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0" w:firstLine="0"/>
      </w:pPr>
      <w:r>
        <w:rPr>
          <w:rStyle w:val="CharStyle5"/>
        </w:rPr>
        <w:t>ФЕДЕРАЛЬНАЯ АНТИМОНОПОЛЬНАЯ СЛУЖБА</w:t>
      </w:r>
    </w:p>
    <w:p>
      <w:pPr>
        <w:pStyle w:val="Style6"/>
        <w:tabs>
          <w:tab w:leader="underscore" w:pos="3822" w:val="left"/>
        </w:tabs>
        <w:widowControl w:val="0"/>
        <w:keepNext w:val="0"/>
        <w:keepLines w:val="0"/>
        <w:shd w:val="clear" w:color="auto" w:fill="auto"/>
        <w:bidi w:val="0"/>
        <w:spacing w:before="0" w:after="0"/>
        <w:ind w:left="20" w:right="0" w:firstLine="0"/>
      </w:pPr>
      <w:r>
        <w:rPr>
          <w:rStyle w:val="CharStyle8"/>
          <w:b/>
          <w:bCs/>
        </w:rPr>
        <w:t>ООО «Новострой»</w:t>
      </w:r>
      <w:r>
        <w:rPr>
          <w:lang w:val="ru-RU" w:eastAsia="ru-RU" w:bidi="ru-RU"/>
          <w:w w:val="100"/>
          <w:spacing w:val="0"/>
          <w:color w:val="000000"/>
          <w:position w:val="0"/>
        </w:rPr>
        <w:tab/>
      </w:r>
    </w:p>
    <w:p>
      <w:pPr>
        <w:pStyle w:val="Style9"/>
        <w:widowControl w:val="0"/>
        <w:keepNext w:val="0"/>
        <w:keepLines w:val="0"/>
        <w:shd w:val="clear" w:color="auto" w:fill="auto"/>
        <w:bidi w:val="0"/>
        <w:jc w:val="left"/>
        <w:spacing w:before="0" w:after="0"/>
        <w:ind w:left="20" w:right="20" w:firstLine="0"/>
        <w:sectPr>
          <w:footnotePr>
            <w:pos w:val="pageBottom"/>
            <w:numFmt w:val="decimal"/>
            <w:numRestart w:val="continuous"/>
          </w:footnotePr>
          <w:type w:val="continuous"/>
          <w:pgSz w:w="11906" w:h="16838"/>
          <w:pgMar w:top="237" w:left="1034" w:right="1574" w:bottom="262" w:header="0" w:footer="3" w:gutter="0"/>
          <w:rtlGutter w:val="0"/>
          <w:cols w:num="2" w:space="1667"/>
          <w:noEndnote/>
          <w:docGrid w:linePitch="360"/>
        </w:sectPr>
      </w:pPr>
      <w:r>
        <w:rPr>
          <w:lang w:val="ru-RU" w:eastAsia="ru-RU" w:bidi="ru-RU"/>
          <w:w w:val="100"/>
          <w:color w:val="000000"/>
          <w:position w:val="0"/>
        </w:rPr>
        <w:t xml:space="preserve">пр-т. Федеративный, дом 5 корпус 1, помещение 1, комн. 5 г. Москва, 111399 тел.: 8 (909) 674-32-21 </w:t>
      </w:r>
      <w:r>
        <w:rPr>
          <w:lang w:val="en-US" w:eastAsia="en-US" w:bidi="en-US"/>
          <w:w w:val="100"/>
          <w:color w:val="000000"/>
          <w:position w:val="0"/>
        </w:rPr>
        <w:t xml:space="preserve">e-mail: </w:t>
      </w:r>
      <w:r>
        <w:rPr>
          <w:rStyle w:val="CharStyle11"/>
        </w:rPr>
        <w:t>novostroi</w:t>
      </w:r>
      <w:r>
        <w:rPr>
          <w:rStyle w:val="CharStyle11"/>
          <w:lang w:val="ru-RU" w:eastAsia="ru-RU" w:bidi="ru-RU"/>
        </w:rPr>
        <w:t>.</w:t>
      </w:r>
      <w:r>
        <w:rPr>
          <w:rStyle w:val="CharStyle11"/>
        </w:rPr>
        <w:t xml:space="preserve">msk@.mai </w:t>
      </w:r>
      <w:r>
        <w:rPr>
          <w:rStyle w:val="CharStyle11"/>
          <w:lang w:val="ru-RU" w:eastAsia="ru-RU" w:bidi="ru-RU"/>
        </w:rPr>
        <w:t xml:space="preserve">1 </w:t>
      </w:r>
      <w:r>
        <w:rPr>
          <w:rStyle w:val="CharStyle11"/>
        </w:rPr>
        <w:t>.ru</w:t>
      </w:r>
    </w:p>
    <w:p>
      <w:pPr>
        <w:pStyle w:val="Style6"/>
        <w:widowControl w:val="0"/>
        <w:keepNext w:val="0"/>
        <w:keepLines w:val="0"/>
        <w:shd w:val="clear" w:color="auto" w:fill="auto"/>
        <w:bidi w:val="0"/>
        <w:jc w:val="center"/>
        <w:spacing w:before="0" w:after="172" w:line="281" w:lineRule="exact"/>
        <w:ind w:left="0" w:right="0" w:firstLine="0"/>
      </w:pPr>
      <w:r>
        <w:rPr>
          <w:rStyle w:val="CharStyle12"/>
          <w:b/>
          <w:bCs/>
        </w:rPr>
        <w:t>УПРАВЛЕНИЕ Федеральной антимонопольной службы по Нижегородской области</w:t>
      </w:r>
    </w:p>
    <w:p>
      <w:pPr>
        <w:pStyle w:val="Style13"/>
        <w:widowControl w:val="0"/>
        <w:keepNext w:val="0"/>
        <w:keepLines w:val="0"/>
        <w:shd w:val="clear" w:color="auto" w:fill="auto"/>
        <w:bidi w:val="0"/>
        <w:spacing w:before="0" w:after="0"/>
        <w:ind w:left="380" w:right="0" w:firstLine="0"/>
      </w:pPr>
      <w:r>
        <w:rPr>
          <w:rStyle w:val="CharStyle15"/>
        </w:rPr>
        <w:t xml:space="preserve">пл. Горького, 6, г. Н. Новгород, 603000 тел. (831) 430-03-55, факс (831) 434-14-70 </w:t>
      </w:r>
      <w:r>
        <w:rPr>
          <w:rStyle w:val="CharStyle15"/>
          <w:lang w:val="en-US" w:eastAsia="en-US" w:bidi="en-US"/>
        </w:rPr>
        <w:t xml:space="preserve">e-mail: </w:t>
      </w:r>
      <w:r>
        <w:fldChar w:fldCharType="begin"/>
      </w:r>
      <w:r>
        <w:rPr>
          <w:rStyle w:val="CharStyle15"/>
        </w:rPr>
        <w:instrText> HYPERLINK "mailto:to52@fas.gov.ru" </w:instrText>
      </w:r>
      <w:r>
        <w:fldChar w:fldCharType="separate"/>
      </w:r>
      <w:r>
        <w:rPr>
          <w:rStyle w:val="Hyperlink"/>
          <w:lang w:val="en-US" w:eastAsia="en-US" w:bidi="en-US"/>
        </w:rPr>
        <w:t>to52@fas.gov.ru</w:t>
      </w:r>
      <w:r>
        <w:fldChar w:fldCharType="end"/>
      </w:r>
    </w:p>
    <w:p>
      <w:pPr>
        <w:pStyle w:val="Style16"/>
        <w:tabs>
          <w:tab w:leader="none" w:pos="4835" w:val="right"/>
        </w:tabs>
        <w:widowControl w:val="0"/>
        <w:keepNext/>
        <w:keepLines/>
        <w:shd w:val="clear" w:color="auto" w:fill="auto"/>
        <w:bidi w:val="0"/>
        <w:spacing w:before="0" w:after="152" w:line="380" w:lineRule="exact"/>
        <w:ind w:left="220" w:right="0" w:firstLine="0"/>
      </w:pPr>
      <w:bookmarkStart w:id="0" w:name="bookmark0"/>
      <w:r>
        <w:rPr>
          <w:rStyle w:val="CharStyle18"/>
          <w:i/>
          <w:iCs/>
        </w:rPr>
        <w:t>■SfYf-cb/if-</w:t>
      </w:r>
      <w:r>
        <w:rPr>
          <w:rStyle w:val="CharStyle19"/>
          <w:i w:val="0"/>
          <w:iCs w:val="0"/>
        </w:rPr>
        <w:t xml:space="preserve"> </w:t>
      </w:r>
      <w:r>
        <w:rPr>
          <w:rStyle w:val="CharStyle20"/>
          <w:i w:val="0"/>
          <w:iCs w:val="0"/>
        </w:rPr>
        <w:t>№</w:t>
        <w:tab/>
      </w:r>
      <w:r>
        <w:rPr>
          <w:rStyle w:val="CharStyle21"/>
          <w:i/>
          <w:iCs/>
        </w:rPr>
        <w:t>/</w:t>
      </w:r>
      <w:bookmarkEnd w:id="0"/>
    </w:p>
    <w:p>
      <w:pPr>
        <w:pStyle w:val="Style22"/>
        <w:tabs>
          <w:tab w:leader="none" w:pos="2157" w:val="right"/>
        </w:tabs>
        <w:widowControl w:val="0"/>
        <w:keepNext w:val="0"/>
        <w:keepLines w:val="0"/>
        <w:shd w:val="clear" w:color="auto" w:fill="auto"/>
        <w:bidi w:val="0"/>
        <w:spacing w:before="0" w:after="0" w:line="190" w:lineRule="exact"/>
        <w:ind w:left="220" w:right="0" w:firstLine="0"/>
      </w:pPr>
      <w:r>
        <w:rPr>
          <w:rStyle w:val="CharStyle24"/>
        </w:rPr>
        <w:t xml:space="preserve">На </w:t>
      </w:r>
      <w:r>
        <w:rPr>
          <w:rStyle w:val="CharStyle24"/>
          <w:lang w:val="en-US" w:eastAsia="en-US" w:bidi="en-US"/>
        </w:rPr>
        <w:t>№</w:t>
        <w:tab/>
      </w:r>
      <w:r>
        <w:rPr>
          <w:rStyle w:val="CharStyle24"/>
        </w:rPr>
        <w:t>от</w:t>
      </w:r>
    </w:p>
    <w:p>
      <w:pPr>
        <w:pStyle w:val="Style6"/>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Отдел капитального строительства и архитектуры администрации Дивеевского муниципального района Нижегородской области</w:t>
      </w:r>
    </w:p>
    <w:p>
      <w:pPr>
        <w:pStyle w:val="Style9"/>
        <w:widowControl w:val="0"/>
        <w:keepNext w:val="0"/>
        <w:keepLines w:val="0"/>
        <w:shd w:val="clear" w:color="auto" w:fill="auto"/>
        <w:bidi w:val="0"/>
        <w:jc w:val="left"/>
        <w:spacing w:before="0" w:after="0"/>
        <w:ind w:left="20" w:right="1000" w:firstLine="0"/>
        <w:sectPr>
          <w:type w:val="continuous"/>
          <w:pgSz w:w="11906" w:h="16838"/>
          <w:pgMar w:top="237" w:left="706" w:right="1527" w:bottom="262" w:header="0" w:footer="3" w:gutter="0"/>
          <w:rtlGutter w:val="0"/>
          <w:cols w:num="2" w:space="720" w:equalWidth="0">
            <w:col w:w="4644" w:space="1163"/>
            <w:col w:w="3866"/>
          </w:cols>
          <w:noEndnote/>
          <w:docGrid w:linePitch="360"/>
        </w:sectPr>
      </w:pPr>
      <w:r>
        <w:rPr>
          <w:lang w:val="ru-RU" w:eastAsia="ru-RU" w:bidi="ru-RU"/>
          <w:w w:val="100"/>
          <w:color w:val="000000"/>
          <w:position w:val="0"/>
        </w:rPr>
        <w:t xml:space="preserve">ул. Октябрьская, 10, 55 с. Дивеево, Дивеевский р-н Нижегородская обл, 607320 тел/факс: 8 (83134) 42100 </w:t>
      </w:r>
      <w:r>
        <w:rPr>
          <w:lang w:val="en-US" w:eastAsia="en-US" w:bidi="en-US"/>
          <w:w w:val="100"/>
          <w:color w:val="000000"/>
          <w:position w:val="0"/>
        </w:rPr>
        <w:t>e-mail: oks@,adm.div.nnov.ru</w:t>
      </w:r>
    </w:p>
    <w:p>
      <w:pPr>
        <w:widowControl w:val="0"/>
        <w:spacing w:line="240" w:lineRule="exact"/>
        <w:rPr>
          <w:sz w:val="19"/>
          <w:szCs w:val="19"/>
        </w:rPr>
      </w:pPr>
    </w:p>
    <w:p>
      <w:pPr>
        <w:widowControl w:val="0"/>
        <w:spacing w:line="240" w:lineRule="exact"/>
        <w:rPr>
          <w:sz w:val="19"/>
          <w:szCs w:val="19"/>
        </w:rPr>
      </w:pPr>
    </w:p>
    <w:p>
      <w:pPr>
        <w:widowControl w:val="0"/>
        <w:spacing w:before="62" w:after="6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6"/>
        <w:widowControl w:val="0"/>
        <w:keepNext/>
        <w:keepLines/>
        <w:shd w:val="clear" w:color="auto" w:fill="auto"/>
        <w:bidi w:val="0"/>
        <w:jc w:val="left"/>
        <w:spacing w:before="0" w:after="220"/>
        <w:ind w:left="2000" w:right="2520"/>
      </w:pPr>
      <w:bookmarkStart w:id="1" w:name="bookmark1"/>
      <w:r>
        <w:rPr>
          <w:lang w:val="ru-RU" w:eastAsia="ru-RU" w:bidi="ru-RU"/>
          <w:w w:val="100"/>
          <w:color w:val="000000"/>
          <w:position w:val="0"/>
        </w:rPr>
        <w:t>РЕШЕНИЕ № 2339-ФАС52-КТ-83-09/11-17(758-АК)</w:t>
      </w:r>
      <w:bookmarkEnd w:id="1"/>
    </w:p>
    <w:p>
      <w:pPr>
        <w:pStyle w:val="Style9"/>
        <w:tabs>
          <w:tab w:leader="none" w:pos="7639" w:val="right"/>
          <w:tab w:leader="none" w:pos="7843" w:val="left"/>
        </w:tabs>
        <w:widowControl w:val="0"/>
        <w:keepNext w:val="0"/>
        <w:keepLines w:val="0"/>
        <w:shd w:val="clear" w:color="auto" w:fill="auto"/>
        <w:bidi w:val="0"/>
        <w:jc w:val="both"/>
        <w:spacing w:before="0" w:after="0"/>
        <w:ind w:left="0" w:right="0" w:firstLine="0"/>
      </w:pPr>
      <w:r>
        <w:rPr>
          <w:lang w:val="ru-RU" w:eastAsia="ru-RU" w:bidi="ru-RU"/>
          <w:w w:val="100"/>
          <w:color w:val="000000"/>
          <w:position w:val="0"/>
        </w:rPr>
        <w:t>13 ноября 2017 года</w:t>
        <w:tab/>
        <w:t>город</w:t>
        <w:tab/>
        <w:t>Нижний Новгород</w:t>
      </w:r>
    </w:p>
    <w:p>
      <w:pPr>
        <w:pStyle w:val="Style9"/>
        <w:widowControl w:val="0"/>
        <w:keepNext w:val="0"/>
        <w:keepLines w:val="0"/>
        <w:shd w:val="clear" w:color="auto" w:fill="auto"/>
        <w:bidi w:val="0"/>
        <w:jc w:val="center"/>
        <w:spacing w:before="0" w:after="0"/>
        <w:ind w:left="0" w:right="60" w:firstLine="0"/>
      </w:pPr>
      <w:r>
        <w:rPr>
          <w:lang w:val="ru-RU" w:eastAsia="ru-RU" w:bidi="ru-RU"/>
          <w:w w:val="100"/>
          <w:color w:val="000000"/>
          <w:position w:val="0"/>
        </w:rPr>
        <w:t>Комиссия Управления Федеральной антимонопольной службы по Нижегородской</w:t>
      </w:r>
    </w:p>
    <w:p>
      <w:pPr>
        <w:pStyle w:val="Style9"/>
        <w:tabs>
          <w:tab w:leader="none" w:pos="4943" w:val="right"/>
        </w:tabs>
        <w:widowControl w:val="0"/>
        <w:keepNext w:val="0"/>
        <w:keepLines w:val="0"/>
        <w:shd w:val="clear" w:color="auto" w:fill="auto"/>
        <w:bidi w:val="0"/>
        <w:jc w:val="both"/>
        <w:spacing w:before="0" w:after="0" w:line="356" w:lineRule="exact"/>
        <w:ind w:left="0" w:right="0" w:firstLine="0"/>
      </w:pPr>
      <w:r>
        <w:rPr>
          <w:lang w:val="ru-RU" w:eastAsia="ru-RU" w:bidi="ru-RU"/>
          <w:w w:val="100"/>
          <w:color w:val="000000"/>
          <w:position w:val="0"/>
        </w:rPr>
        <w:t>области по контролю в</w:t>
        <w:tab/>
        <w:t>сфере закупок в составе:</w:t>
      </w:r>
    </w:p>
    <w:p>
      <w:pPr>
        <w:pStyle w:val="Style9"/>
        <w:numPr>
          <w:ilvl w:val="0"/>
          <w:numId w:val="1"/>
        </w:numPr>
        <w:tabs>
          <w:tab w:leader="none" w:pos="2290" w:val="center"/>
          <w:tab w:leader="none" w:pos="8969" w:val="right"/>
        </w:tabs>
        <w:widowControl w:val="0"/>
        <w:keepNext w:val="0"/>
        <w:keepLines w:val="0"/>
        <w:shd w:val="clear" w:color="auto" w:fill="auto"/>
        <w:bidi w:val="0"/>
        <w:jc w:val="both"/>
        <w:spacing w:before="0" w:after="0" w:line="356" w:lineRule="exact"/>
        <w:ind w:left="0" w:right="0" w:firstLine="0"/>
      </w:pPr>
      <w:r>
        <w:rPr>
          <w:lang w:val="ru-RU" w:eastAsia="ru-RU" w:bidi="ru-RU"/>
          <w:w w:val="100"/>
          <w:color w:val="000000"/>
          <w:position w:val="0"/>
        </w:rPr>
        <w:t xml:space="preserve"> Шумилов А.А.</w:t>
        <w:tab/>
        <w:t>-</w:t>
        <w:tab/>
        <w:t>председатель комиссии, заместитель руководителя управления,</w:t>
      </w:r>
    </w:p>
    <w:p>
      <w:pPr>
        <w:pStyle w:val="Style9"/>
        <w:numPr>
          <w:ilvl w:val="0"/>
          <w:numId w:val="1"/>
        </w:numPr>
        <w:tabs>
          <w:tab w:leader="none" w:pos="2290" w:val="center"/>
          <w:tab w:leader="none" w:pos="7906" w:val="right"/>
        </w:tabs>
        <w:widowControl w:val="0"/>
        <w:keepNext w:val="0"/>
        <w:keepLines w:val="0"/>
        <w:shd w:val="clear" w:color="auto" w:fill="auto"/>
        <w:bidi w:val="0"/>
        <w:jc w:val="both"/>
        <w:spacing w:before="0" w:after="177" w:line="356" w:lineRule="exact"/>
        <w:ind w:left="0" w:right="0" w:firstLine="0"/>
      </w:pPr>
      <w:r>
        <w:rPr>
          <w:lang w:val="ru-RU" w:eastAsia="ru-RU" w:bidi="ru-RU"/>
          <w:w w:val="100"/>
          <w:color w:val="000000"/>
          <w:position w:val="0"/>
        </w:rPr>
        <w:t xml:space="preserve"> Кирьякова С.Е.</w:t>
        <w:tab/>
        <w:t>-</w:t>
        <w:tab/>
        <w:t>член комиссии, начальник отдела контроля закупок,</w:t>
      </w:r>
    </w:p>
    <w:p>
      <w:pPr>
        <w:pStyle w:val="Style9"/>
        <w:numPr>
          <w:ilvl w:val="0"/>
          <w:numId w:val="1"/>
        </w:numPr>
        <w:tabs>
          <w:tab w:leader="none" w:pos="2290" w:val="center"/>
          <w:tab w:leader="none" w:pos="8969" w:val="right"/>
        </w:tabs>
        <w:widowControl w:val="0"/>
        <w:keepNext w:val="0"/>
        <w:keepLines w:val="0"/>
        <w:shd w:val="clear" w:color="auto" w:fill="auto"/>
        <w:bidi w:val="0"/>
        <w:jc w:val="both"/>
        <w:spacing w:before="0" w:after="442" w:line="210" w:lineRule="exact"/>
        <w:ind w:left="0" w:right="0" w:firstLine="0"/>
      </w:pPr>
      <w:r>
        <w:rPr>
          <w:lang w:val="ru-RU" w:eastAsia="ru-RU" w:bidi="ru-RU"/>
          <w:w w:val="100"/>
          <w:color w:val="000000"/>
          <w:position w:val="0"/>
        </w:rPr>
        <w:t xml:space="preserve"> Кокутина А.Г.</w:t>
        <w:tab/>
        <w:t>-</w:t>
        <w:tab/>
        <w:t>член комиссии, специалист-эксперт отдела контроля закупок,</w:t>
      </w:r>
    </w:p>
    <w:p>
      <w:pPr>
        <w:pStyle w:val="Style9"/>
        <w:widowControl w:val="0"/>
        <w:keepNext w:val="0"/>
        <w:keepLines w:val="0"/>
        <w:shd w:val="clear" w:color="auto" w:fill="auto"/>
        <w:bidi w:val="0"/>
        <w:jc w:val="both"/>
        <w:spacing w:before="0" w:after="385" w:line="210" w:lineRule="exact"/>
        <w:ind w:left="0" w:right="0" w:firstLine="0"/>
      </w:pPr>
      <w:r>
        <w:rPr>
          <w:lang w:val="ru-RU" w:eastAsia="ru-RU" w:bidi="ru-RU"/>
          <w:w w:val="100"/>
          <w:color w:val="000000"/>
          <w:position w:val="0"/>
        </w:rPr>
        <w:t>при участии:</w:t>
      </w:r>
    </w:p>
    <w:p>
      <w:pPr>
        <w:pStyle w:val="Style9"/>
        <w:tabs>
          <w:tab w:leader="none" w:pos="2290" w:val="center"/>
          <w:tab w:leader="none" w:pos="2536" w:val="left"/>
        </w:tabs>
        <w:widowControl w:val="0"/>
        <w:keepNext w:val="0"/>
        <w:keepLines w:val="0"/>
        <w:shd w:val="clear" w:color="auto" w:fill="auto"/>
        <w:bidi w:val="0"/>
        <w:jc w:val="both"/>
        <w:spacing w:before="0" w:after="0" w:line="353" w:lineRule="exact"/>
        <w:ind w:left="0" w:right="0" w:firstLine="0"/>
      </w:pPr>
      <w:r>
        <w:rPr>
          <w:lang w:val="ru-RU" w:eastAsia="ru-RU" w:bidi="ru-RU"/>
          <w:w w:val="100"/>
          <w:color w:val="000000"/>
          <w:position w:val="0"/>
        </w:rPr>
        <w:t>- Кураленя Т.А</w:t>
        <w:tab/>
        <w:t>-</w:t>
        <w:tab/>
        <w:t>представителя Отдела капитального строительства и архитектуры</w:t>
      </w:r>
    </w:p>
    <w:p>
      <w:pPr>
        <w:pStyle w:val="Style9"/>
        <w:widowControl w:val="0"/>
        <w:keepNext w:val="0"/>
        <w:keepLines w:val="0"/>
        <w:shd w:val="clear" w:color="auto" w:fill="auto"/>
        <w:bidi w:val="0"/>
        <w:jc w:val="left"/>
        <w:spacing w:before="0" w:after="0" w:line="353" w:lineRule="exact"/>
        <w:ind w:left="2520" w:right="540" w:firstLine="0"/>
      </w:pPr>
      <w:r>
        <w:rPr>
          <w:lang w:val="ru-RU" w:eastAsia="ru-RU" w:bidi="ru-RU"/>
          <w:w w:val="100"/>
          <w:color w:val="000000"/>
          <w:position w:val="0"/>
        </w:rPr>
        <w:t>администрации Дивеевского муниципального района Нижегородской области (доверенность от 13.11.2017 №257),</w:t>
      </w:r>
    </w:p>
    <w:p>
      <w:pPr>
        <w:pStyle w:val="Style9"/>
        <w:tabs>
          <w:tab w:leader="none" w:pos="2290" w:val="center"/>
          <w:tab w:leader="none" w:pos="2536" w:val="left"/>
        </w:tabs>
        <w:widowControl w:val="0"/>
        <w:keepNext w:val="0"/>
        <w:keepLines w:val="0"/>
        <w:shd w:val="clear" w:color="auto" w:fill="auto"/>
        <w:bidi w:val="0"/>
        <w:jc w:val="both"/>
        <w:spacing w:before="0" w:after="0" w:line="353" w:lineRule="exact"/>
        <w:ind w:left="0" w:right="0" w:firstLine="0"/>
      </w:pPr>
      <w:r>
        <w:rPr>
          <w:lang w:val="ru-RU" w:eastAsia="ru-RU" w:bidi="ru-RU"/>
          <w:w w:val="100"/>
          <w:color w:val="000000"/>
          <w:position w:val="0"/>
        </w:rPr>
        <w:t>-Сырова С. А.</w:t>
        <w:tab/>
        <w:t>-</w:t>
        <w:tab/>
        <w:t>начальника Отдела капитального строительства и архитектуры</w:t>
      </w:r>
    </w:p>
    <w:p>
      <w:pPr>
        <w:pStyle w:val="Style9"/>
        <w:widowControl w:val="0"/>
        <w:keepNext w:val="0"/>
        <w:keepLines w:val="0"/>
        <w:shd w:val="clear" w:color="auto" w:fill="auto"/>
        <w:bidi w:val="0"/>
        <w:jc w:val="both"/>
        <w:spacing w:before="0" w:after="418" w:line="353" w:lineRule="exact"/>
        <w:ind w:left="0" w:right="540" w:firstLine="2500"/>
      </w:pPr>
      <w:r>
        <w:rPr>
          <w:lang w:val="ru-RU" w:eastAsia="ru-RU" w:bidi="ru-RU"/>
          <w:w w:val="100"/>
          <w:color w:val="000000"/>
          <w:position w:val="0"/>
        </w:rPr>
        <w:t>администрации Дивеевского муниципального района Нижегородской области (выписка из распоряжения администрации Дивеевского района Нижегородской области №186-ле от 05.09.2012), рассмотрев жалобу общества с ограниченной ответственностью «Новострой» (далее также - ООО «Новострой», заявитель) на действия отдела капитального строительства и архитектуры администрации Дивеевского муниципального района Нижегородской области при определении подрядчика путем проведения запроса предложений на право заключения контракта на выполнение работ для обеспечения муниципальных нужд,</w:t>
      </w:r>
    </w:p>
    <w:p>
      <w:pPr>
        <w:pStyle w:val="Style6"/>
        <w:framePr w:h="206" w:wrap="around" w:vAnchor="text" w:hAnchor="margin" w:x="4098" w:y="93"/>
        <w:widowControl w:val="0"/>
        <w:keepNext w:val="0"/>
        <w:keepLines w:val="0"/>
        <w:shd w:val="clear" w:color="auto" w:fill="auto"/>
        <w:bidi w:val="0"/>
        <w:jc w:val="left"/>
        <w:spacing w:before="0" w:after="0" w:line="200" w:lineRule="exact"/>
        <w:ind w:left="100" w:right="0" w:firstLine="0"/>
      </w:pPr>
      <w:r>
        <w:rPr>
          <w:rStyle w:val="CharStyle25"/>
          <w:b/>
          <w:bCs/>
          <w:spacing w:val="0"/>
        </w:rPr>
        <w:t>установила:</w:t>
      </w:r>
    </w:p>
    <w:p>
      <w:pPr>
        <w:pStyle w:val="Style28"/>
        <w:widowControl w:val="0"/>
        <w:keepNext/>
        <w:keepLines/>
        <w:shd w:val="clear" w:color="auto" w:fill="auto"/>
        <w:bidi w:val="0"/>
        <w:spacing w:before="0" w:after="0" w:line="280" w:lineRule="exact"/>
        <w:ind w:left="0" w:right="0" w:firstLine="0"/>
      </w:pPr>
      <w:bookmarkStart w:id="2" w:name="bookmark2"/>
      <w:r>
        <w:rPr>
          <w:lang w:val="ru-RU" w:eastAsia="ru-RU" w:bidi="ru-RU"/>
          <w:w w:val="100"/>
          <w:spacing w:val="0"/>
          <w:color w:val="000000"/>
          <w:position w:val="0"/>
        </w:rPr>
        <w:t xml:space="preserve">О 6 7 </w:t>
      </w:r>
      <w:r>
        <w:rPr>
          <w:lang w:val="en-US" w:eastAsia="en-US" w:bidi="en-US"/>
          <w:w w:val="100"/>
          <w:spacing w:val="0"/>
          <w:color w:val="000000"/>
          <w:position w:val="0"/>
        </w:rPr>
        <w:t xml:space="preserve">J </w:t>
      </w:r>
      <w:r>
        <w:rPr>
          <w:lang w:val="ru-RU" w:eastAsia="ru-RU" w:bidi="ru-RU"/>
          <w:w w:val="100"/>
          <w:spacing w:val="0"/>
          <w:color w:val="000000"/>
          <w:position w:val="0"/>
        </w:rPr>
        <w:t>3 3</w:t>
      </w:r>
      <w:bookmarkEnd w:id="2"/>
      <w:r>
        <w:br w:type="page"/>
      </w:r>
    </w:p>
    <w:p>
      <w:pPr>
        <w:pStyle w:val="Style9"/>
        <w:widowControl w:val="0"/>
        <w:keepNext w:val="0"/>
        <w:keepLines w:val="0"/>
        <w:shd w:val="clear" w:color="auto" w:fill="auto"/>
        <w:bidi w:val="0"/>
        <w:jc w:val="both"/>
        <w:spacing w:before="0" w:after="0" w:line="356" w:lineRule="exact"/>
        <w:ind w:left="20" w:right="20" w:firstLine="560"/>
      </w:pPr>
      <w:r>
        <w:rPr>
          <w:lang w:val="ru-RU" w:eastAsia="ru-RU" w:bidi="ru-RU"/>
          <w:w w:val="100"/>
          <w:color w:val="000000"/>
          <w:position w:val="0"/>
        </w:rPr>
        <w:t>В Управление Федеральной антимонопольной службы по Нижегородской области поступила жалоба ООО «Новострой» о нарушении отделом капитального строительства и архитектуры администрации Дивеевского муниципального района Нижегородской области требований законодательства Российской Федерации о контрактной системе в сфере закупок при проведении запроса предложений на право заключения контракта на выполнение работ по строительству объекта: «База муниципально-коммунальных служб с баней на 50 мест в с. Дивеево Нижегородской области», номер извещения 0332300048417000007 (далее по тексту - запрос предложений).</w:t>
      </w:r>
    </w:p>
    <w:p>
      <w:pPr>
        <w:pStyle w:val="Style9"/>
        <w:widowControl w:val="0"/>
        <w:keepNext w:val="0"/>
        <w:keepLines w:val="0"/>
        <w:shd w:val="clear" w:color="auto" w:fill="auto"/>
        <w:bidi w:val="0"/>
        <w:jc w:val="both"/>
        <w:spacing w:before="0" w:after="0" w:line="356" w:lineRule="exact"/>
        <w:ind w:left="20" w:right="20" w:firstLine="560"/>
      </w:pPr>
      <w:r>
        <w:rPr>
          <w:lang w:val="ru-RU" w:eastAsia="ru-RU" w:bidi="ru-RU"/>
          <w:w w:val="100"/>
          <w:color w:val="000000"/>
          <w:position w:val="0"/>
        </w:rPr>
        <w:t xml:space="preserve">По мнению заявителя, положения документации названного запроса предложений не соответствуют требованиям Федерального закона от 05.04.2013 </w:t>
      </w:r>
      <w:r>
        <w:rPr>
          <w:lang w:val="en-US" w:eastAsia="en-US" w:bidi="en-US"/>
          <w:w w:val="100"/>
          <w:color w:val="000000"/>
          <w:position w:val="0"/>
        </w:rPr>
        <w:t xml:space="preserve">N </w:t>
      </w:r>
      <w:r>
        <w:rPr>
          <w:lang w:val="ru-RU" w:eastAsia="ru-RU" w:bidi="ru-RU"/>
          <w:w w:val="100"/>
          <w:color w:val="000000"/>
          <w:position w:val="0"/>
        </w:rPr>
        <w:t>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в сфере закупок).</w:t>
      </w:r>
    </w:p>
    <w:p>
      <w:pPr>
        <w:pStyle w:val="Style9"/>
        <w:widowControl w:val="0"/>
        <w:keepNext w:val="0"/>
        <w:keepLines w:val="0"/>
        <w:shd w:val="clear" w:color="auto" w:fill="auto"/>
        <w:bidi w:val="0"/>
        <w:jc w:val="both"/>
        <w:spacing w:before="0" w:after="0" w:line="356" w:lineRule="exact"/>
        <w:ind w:left="20" w:right="20" w:firstLine="480"/>
      </w:pPr>
      <w:r>
        <w:rPr>
          <w:lang w:val="ru-RU" w:eastAsia="ru-RU" w:bidi="ru-RU"/>
          <w:w w:val="100"/>
          <w:color w:val="000000"/>
          <w:position w:val="0"/>
        </w:rPr>
        <w:t>Представители ООО «Новострой» при рассмотрении жалобы не присутствовали. Доказательства надлежащего извещения о времени и месте рассмотрения жалобы в материалах дела имеются.</w:t>
      </w:r>
    </w:p>
    <w:p>
      <w:pPr>
        <w:pStyle w:val="Style9"/>
        <w:widowControl w:val="0"/>
        <w:keepNext w:val="0"/>
        <w:keepLines w:val="0"/>
        <w:shd w:val="clear" w:color="auto" w:fill="auto"/>
        <w:bidi w:val="0"/>
        <w:jc w:val="both"/>
        <w:spacing w:before="0" w:after="0" w:line="356" w:lineRule="exact"/>
        <w:ind w:left="20" w:right="20" w:firstLine="560"/>
      </w:pPr>
      <w:r>
        <w:rPr>
          <w:lang w:val="ru-RU" w:eastAsia="ru-RU" w:bidi="ru-RU"/>
          <w:w w:val="100"/>
          <w:color w:val="000000"/>
          <w:position w:val="0"/>
        </w:rPr>
        <w:t>Представители отдела капитального строительства и архитектуры администрации Дивеевского муниципального района Нижегородской области с доводами, изложенными в жалобе, не согласились, считают жалобу необоснованной.</w:t>
      </w:r>
    </w:p>
    <w:p>
      <w:pPr>
        <w:pStyle w:val="Style9"/>
        <w:widowControl w:val="0"/>
        <w:keepNext w:val="0"/>
        <w:keepLines w:val="0"/>
        <w:shd w:val="clear" w:color="auto" w:fill="auto"/>
        <w:bidi w:val="0"/>
        <w:jc w:val="both"/>
        <w:spacing w:before="0" w:after="0" w:line="356" w:lineRule="exact"/>
        <w:ind w:left="20" w:right="20" w:firstLine="560"/>
      </w:pPr>
      <w:r>
        <w:rPr>
          <w:lang w:val="ru-RU" w:eastAsia="ru-RU" w:bidi="ru-RU"/>
          <w:w w:val="100"/>
          <w:color w:val="000000"/>
          <w:position w:val="0"/>
        </w:rPr>
        <w:t xml:space="preserve">Комиссия Управления Федеральной антимонопольной службы по Нижегородской области по контролю в сфере закупок, исследовав имеющиеся в деле материалы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утверждённого приказом ФАС России от 19.11.2014 </w:t>
      </w:r>
      <w:r>
        <w:rPr>
          <w:lang w:val="en-US" w:eastAsia="en-US" w:bidi="en-US"/>
          <w:w w:val="100"/>
          <w:color w:val="000000"/>
          <w:position w:val="0"/>
        </w:rPr>
        <w:t xml:space="preserve">N </w:t>
      </w:r>
      <w:r>
        <w:rPr>
          <w:lang w:val="ru-RU" w:eastAsia="ru-RU" w:bidi="ru-RU"/>
          <w:w w:val="100"/>
          <w:color w:val="000000"/>
          <w:position w:val="0"/>
        </w:rPr>
        <w:t>727/14 (далее также - Административный регламент), пришла к следующим выводам.</w:t>
      </w:r>
    </w:p>
    <w:p>
      <w:pPr>
        <w:pStyle w:val="Style9"/>
        <w:numPr>
          <w:ilvl w:val="0"/>
          <w:numId w:val="3"/>
        </w:numPr>
        <w:tabs>
          <w:tab w:leader="none" w:pos="891" w:val="left"/>
        </w:tabs>
        <w:widowControl w:val="0"/>
        <w:keepNext w:val="0"/>
        <w:keepLines w:val="0"/>
        <w:shd w:val="clear" w:color="auto" w:fill="auto"/>
        <w:bidi w:val="0"/>
        <w:jc w:val="both"/>
        <w:spacing w:before="0" w:after="0" w:line="356" w:lineRule="exact"/>
        <w:ind w:left="20" w:right="20" w:firstLine="560"/>
      </w:pPr>
      <w:r>
        <w:rPr>
          <w:lang w:val="ru-RU" w:eastAsia="ru-RU" w:bidi="ru-RU"/>
          <w:w w:val="100"/>
          <w:color w:val="000000"/>
          <w:position w:val="0"/>
        </w:rPr>
        <w:t>. Согласно пункту 6 части 2 статьи 83 Закона о контрактной системе осуществление закупок товаров, работ или услуг, которые являются предметом контракта, расторжение которого осуществлено заказчиком на основании части 9 или 15 статьи 95 названного Федерального закона. 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цена контракта должна быть уменьшена пропорционально количеству поставленного товара, объему выполненной работы или оказанной услуги.</w:t>
      </w:r>
    </w:p>
    <w:p>
      <w:pPr>
        <w:pStyle w:val="Style9"/>
        <w:numPr>
          <w:ilvl w:val="0"/>
          <w:numId w:val="3"/>
        </w:numPr>
        <w:tabs>
          <w:tab w:leader="none" w:pos="5138" w:val="right"/>
          <w:tab w:leader="none" w:pos="5306" w:val="left"/>
          <w:tab w:leader="none" w:pos="6602" w:val="left"/>
          <w:tab w:leader="none" w:pos="9678" w:val="right"/>
        </w:tabs>
        <w:widowControl w:val="0"/>
        <w:keepNext w:val="0"/>
        <w:keepLines w:val="0"/>
        <w:shd w:val="clear" w:color="auto" w:fill="auto"/>
        <w:bidi w:val="0"/>
        <w:jc w:val="both"/>
        <w:spacing w:before="0" w:after="0" w:line="356" w:lineRule="exact"/>
        <w:ind w:left="20" w:right="20" w:firstLine="560"/>
      </w:pPr>
      <w:r>
        <w:rPr>
          <w:lang w:val="ru-RU" w:eastAsia="ru-RU" w:bidi="ru-RU"/>
          <w:w w:val="100"/>
          <w:color w:val="000000"/>
          <w:position w:val="0"/>
        </w:rPr>
        <w:t xml:space="preserve">.02.08.2016 в единой информационной системе и на электронной площадке </w:t>
      </w:r>
      <w:r>
        <w:fldChar w:fldCharType="begin"/>
      </w:r>
      <w:r>
        <w:rPr>
          <w:color w:val="000000"/>
        </w:rPr>
        <w:instrText> HYPERLINK "http://www.etp-micex.ru" </w:instrText>
      </w:r>
      <w:r>
        <w:fldChar w:fldCharType="separate"/>
      </w:r>
      <w:r>
        <w:rPr>
          <w:rStyle w:val="Hyperlink"/>
          <w:lang w:val="en-US" w:eastAsia="en-US" w:bidi="en-US"/>
          <w:w w:val="100"/>
          <w:position w:val="0"/>
        </w:rPr>
        <w:t>http://www.etp-micex.ru</w:t>
      </w:r>
      <w:r>
        <w:fldChar w:fldCharType="end"/>
      </w:r>
      <w:r>
        <w:rPr>
          <w:lang w:val="en-US" w:eastAsia="en-US" w:bidi="en-US"/>
          <w:w w:val="100"/>
          <w:color w:val="000000"/>
          <w:position w:val="0"/>
        </w:rPr>
        <w:t xml:space="preserve"> </w:t>
      </w:r>
      <w:r>
        <w:rPr>
          <w:lang w:val="ru-RU" w:eastAsia="ru-RU" w:bidi="ru-RU"/>
          <w:w w:val="100"/>
          <w:color w:val="000000"/>
          <w:position w:val="0"/>
        </w:rPr>
        <w:t>размещены извещение о проведении электронного аукциона на право заключения контракта на выполнение работ по строительству объекта: «База муниципально-коммунальных служб</w:t>
        <w:tab/>
        <w:t>с баней</w:t>
        <w:tab/>
        <w:t>на 50 мест</w:t>
        <w:tab/>
        <w:t>в с.Дивеево</w:t>
        <w:tab/>
        <w:t>Нижегородской</w:t>
      </w:r>
    </w:p>
    <w:p>
      <w:pPr>
        <w:pStyle w:val="Style9"/>
        <w:widowControl w:val="0"/>
        <w:keepNext w:val="0"/>
        <w:keepLines w:val="0"/>
        <w:shd w:val="clear" w:color="auto" w:fill="auto"/>
        <w:bidi w:val="0"/>
        <w:jc w:val="both"/>
        <w:spacing w:before="0" w:after="0" w:line="356" w:lineRule="exact"/>
        <w:ind w:left="20" w:right="20" w:firstLine="0"/>
      </w:pPr>
      <w:r>
        <w:rPr>
          <w:lang w:val="ru-RU" w:eastAsia="ru-RU" w:bidi="ru-RU"/>
          <w:w w:val="100"/>
          <w:color w:val="000000"/>
          <w:position w:val="0"/>
        </w:rPr>
        <w:t>области», номер извещения 0832200006616000568, и документация об электронном аукционе.</w:t>
      </w:r>
    </w:p>
    <w:p>
      <w:pPr>
        <w:pStyle w:val="Style9"/>
        <w:widowControl w:val="0"/>
        <w:keepNext w:val="0"/>
        <w:keepLines w:val="0"/>
        <w:shd w:val="clear" w:color="auto" w:fill="auto"/>
        <w:bidi w:val="0"/>
        <w:jc w:val="both"/>
        <w:spacing w:before="0" w:after="0" w:line="356" w:lineRule="exact"/>
        <w:ind w:left="20" w:right="20" w:firstLine="560"/>
      </w:pPr>
      <w:r>
        <w:rPr>
          <w:lang w:val="ru-RU" w:eastAsia="ru-RU" w:bidi="ru-RU"/>
          <w:w w:val="100"/>
          <w:color w:val="000000"/>
          <w:position w:val="0"/>
        </w:rPr>
        <w:t>Заказчиком данной закупки выступает Отдел капитального строительства и архитектуры администрации Дивеевского муниципального района Нижегородской области.</w:t>
      </w:r>
    </w:p>
    <w:p>
      <w:pPr>
        <w:pStyle w:val="Style9"/>
        <w:widowControl w:val="0"/>
        <w:keepNext w:val="0"/>
        <w:keepLines w:val="0"/>
        <w:shd w:val="clear" w:color="auto" w:fill="auto"/>
        <w:bidi w:val="0"/>
        <w:jc w:val="both"/>
        <w:spacing w:before="0" w:after="0" w:line="356" w:lineRule="exact"/>
        <w:ind w:left="20" w:right="20" w:firstLine="560"/>
      </w:pPr>
      <w:r>
        <w:rPr>
          <w:lang w:val="ru-RU" w:eastAsia="ru-RU" w:bidi="ru-RU"/>
          <w:w w:val="100"/>
          <w:color w:val="000000"/>
          <w:position w:val="0"/>
        </w:rPr>
        <w:t>Уполномоченное учреждение - Государственное казенное учреждение Нижегородской области «Центр размещения заказа нижегородской области».</w:t>
      </w:r>
    </w:p>
    <w:p>
      <w:pPr>
        <w:pStyle w:val="Style9"/>
        <w:widowControl w:val="0"/>
        <w:keepNext w:val="0"/>
        <w:keepLines w:val="0"/>
        <w:shd w:val="clear" w:color="auto" w:fill="auto"/>
        <w:bidi w:val="0"/>
        <w:jc w:val="both"/>
        <w:spacing w:before="0" w:after="0" w:line="356" w:lineRule="exact"/>
        <w:ind w:left="20" w:right="0" w:firstLine="560"/>
      </w:pPr>
      <w:r>
        <w:rPr>
          <w:lang w:val="ru-RU" w:eastAsia="ru-RU" w:bidi="ru-RU"/>
          <w:w w:val="100"/>
          <w:color w:val="000000"/>
          <w:position w:val="0"/>
        </w:rPr>
        <w:t>Оператором электронной площадки является ЭТП ММВБ.</w:t>
      </w:r>
    </w:p>
    <w:p>
      <w:pPr>
        <w:pStyle w:val="Style9"/>
        <w:tabs>
          <w:tab w:leader="none" w:pos="5138" w:val="right"/>
          <w:tab w:leader="none" w:pos="5310" w:val="left"/>
          <w:tab w:leader="none" w:pos="6599" w:val="left"/>
          <w:tab w:leader="none" w:pos="9678" w:val="right"/>
        </w:tabs>
        <w:widowControl w:val="0"/>
        <w:keepNext w:val="0"/>
        <w:keepLines w:val="0"/>
        <w:shd w:val="clear" w:color="auto" w:fill="auto"/>
        <w:bidi w:val="0"/>
        <w:jc w:val="both"/>
        <w:spacing w:before="0" w:after="0" w:line="356" w:lineRule="exact"/>
        <w:ind w:left="20" w:right="20" w:firstLine="560"/>
      </w:pPr>
      <w:r>
        <w:rPr>
          <w:lang w:val="ru-RU" w:eastAsia="ru-RU" w:bidi="ru-RU"/>
          <w:w w:val="100"/>
          <w:color w:val="000000"/>
          <w:position w:val="0"/>
        </w:rPr>
        <w:t>Предметом контракта является выполнение работ по строительству объекта: «База муниципально-коммунальных служб</w:t>
        <w:tab/>
        <w:t>с баней</w:t>
        <w:tab/>
        <w:t>на 50 мест</w:t>
        <w:tab/>
        <w:t>в с.Дивеево</w:t>
        <w:tab/>
        <w:t>Нижегородской</w:t>
      </w:r>
    </w:p>
    <w:p>
      <w:pPr>
        <w:pStyle w:val="Style9"/>
        <w:widowControl w:val="0"/>
        <w:keepNext w:val="0"/>
        <w:keepLines w:val="0"/>
        <w:shd w:val="clear" w:color="auto" w:fill="auto"/>
        <w:bidi w:val="0"/>
        <w:jc w:val="both"/>
        <w:spacing w:before="0" w:after="0" w:line="356" w:lineRule="exact"/>
        <w:ind w:left="20" w:right="0" w:firstLine="0"/>
      </w:pPr>
      <w:r>
        <w:rPr>
          <w:lang w:val="ru-RU" w:eastAsia="ru-RU" w:bidi="ru-RU"/>
          <w:w w:val="100"/>
          <w:color w:val="000000"/>
          <w:position w:val="0"/>
        </w:rPr>
        <w:t>области».</w:t>
      </w:r>
    </w:p>
    <w:p>
      <w:pPr>
        <w:pStyle w:val="Style9"/>
        <w:widowControl w:val="0"/>
        <w:keepNext w:val="0"/>
        <w:keepLines w:val="0"/>
        <w:shd w:val="clear" w:color="auto" w:fill="auto"/>
        <w:bidi w:val="0"/>
        <w:jc w:val="both"/>
        <w:spacing w:before="0" w:after="0" w:line="356" w:lineRule="exact"/>
        <w:ind w:left="20" w:right="0" w:firstLine="560"/>
      </w:pPr>
      <w:r>
        <w:rPr>
          <w:lang w:val="ru-RU" w:eastAsia="ru-RU" w:bidi="ru-RU"/>
          <w:w w:val="100"/>
          <w:color w:val="000000"/>
          <w:position w:val="0"/>
        </w:rPr>
        <w:t>Начальная (максимальная) цена контракта - 75 087 173.00 рублей.</w:t>
      </w:r>
    </w:p>
    <w:p>
      <w:pPr>
        <w:pStyle w:val="Style9"/>
        <w:tabs>
          <w:tab w:leader="none" w:pos="5198" w:val="left"/>
          <w:tab w:leader="none" w:pos="9678" w:val="right"/>
        </w:tabs>
        <w:widowControl w:val="0"/>
        <w:keepNext w:val="0"/>
        <w:keepLines w:val="0"/>
        <w:shd w:val="clear" w:color="auto" w:fill="auto"/>
        <w:bidi w:val="0"/>
        <w:jc w:val="both"/>
        <w:spacing w:before="0" w:after="0" w:line="356" w:lineRule="exact"/>
        <w:ind w:left="20" w:right="0" w:firstLine="560"/>
      </w:pPr>
      <w:r>
        <w:rPr>
          <w:lang w:val="ru-RU" w:eastAsia="ru-RU" w:bidi="ru-RU"/>
          <w:w w:val="100"/>
          <w:color w:val="000000"/>
          <w:position w:val="0"/>
        </w:rPr>
        <w:t>Победителем электронного аукциона</w:t>
        <w:tab/>
        <w:t>признано Общество с</w:t>
        <w:tab/>
        <w:t>ограниченной</w:t>
      </w:r>
    </w:p>
    <w:p>
      <w:pPr>
        <w:pStyle w:val="Style9"/>
        <w:widowControl w:val="0"/>
        <w:keepNext w:val="0"/>
        <w:keepLines w:val="0"/>
        <w:shd w:val="clear" w:color="auto" w:fill="auto"/>
        <w:bidi w:val="0"/>
        <w:jc w:val="both"/>
        <w:spacing w:before="0" w:after="0" w:line="356" w:lineRule="exact"/>
        <w:ind w:left="20" w:right="0" w:firstLine="0"/>
      </w:pPr>
      <w:r>
        <w:rPr>
          <w:lang w:val="ru-RU" w:eastAsia="ru-RU" w:bidi="ru-RU"/>
          <w:w w:val="100"/>
          <w:color w:val="000000"/>
          <w:position w:val="0"/>
        </w:rPr>
        <w:t>ответственностью Строительная Компания «МКМ-Коммуникации».</w:t>
      </w:r>
    </w:p>
    <w:p>
      <w:pPr>
        <w:pStyle w:val="Style9"/>
        <w:tabs>
          <w:tab w:leader="none" w:pos="9678" w:val="right"/>
        </w:tabs>
        <w:widowControl w:val="0"/>
        <w:keepNext w:val="0"/>
        <w:keepLines w:val="0"/>
        <w:shd w:val="clear" w:color="auto" w:fill="auto"/>
        <w:bidi w:val="0"/>
        <w:jc w:val="both"/>
        <w:spacing w:before="0" w:after="0" w:line="356" w:lineRule="exact"/>
        <w:ind w:left="20" w:right="20" w:firstLine="560"/>
      </w:pPr>
      <w:r>
        <w:rPr>
          <w:lang w:val="ru-RU" w:eastAsia="ru-RU" w:bidi="ru-RU"/>
          <w:w w:val="100"/>
          <w:color w:val="000000"/>
          <w:position w:val="0"/>
        </w:rPr>
        <w:t>По результатам проведения электронного аукциона на право заключения контракта на выполнение работ по строительству объекта: «База муниципально-коммунальных служб с баней на</w:t>
        <w:tab/>
        <w:t>50 мест в с.Дивеево Нижегородской области», номер извещения</w:t>
      </w:r>
    </w:p>
    <w:p>
      <w:pPr>
        <w:pStyle w:val="Style9"/>
        <w:widowControl w:val="0"/>
        <w:keepNext w:val="0"/>
        <w:keepLines w:val="0"/>
        <w:shd w:val="clear" w:color="auto" w:fill="auto"/>
        <w:bidi w:val="0"/>
        <w:jc w:val="both"/>
        <w:spacing w:before="0" w:after="0" w:line="356" w:lineRule="exact"/>
        <w:ind w:left="20" w:right="20" w:firstLine="0"/>
      </w:pPr>
      <w:r>
        <w:rPr>
          <w:lang w:val="ru-RU" w:eastAsia="ru-RU" w:bidi="ru-RU"/>
          <w:w w:val="100"/>
          <w:color w:val="000000"/>
          <w:position w:val="0"/>
        </w:rPr>
        <w:t>0832200006616000568 заключен контракт с обществом с ограниченной ответственностью Строительная Компания «МКМ-Коммуникации», который 05.10.2017 был расторгнут.</w:t>
      </w:r>
    </w:p>
    <w:p>
      <w:pPr>
        <w:pStyle w:val="Style9"/>
        <w:tabs>
          <w:tab w:leader="none" w:pos="5138" w:val="right"/>
          <w:tab w:leader="none" w:pos="5310" w:val="left"/>
          <w:tab w:leader="none" w:pos="6602" w:val="left"/>
          <w:tab w:leader="none" w:pos="9678" w:val="right"/>
        </w:tabs>
        <w:widowControl w:val="0"/>
        <w:keepNext w:val="0"/>
        <w:keepLines w:val="0"/>
        <w:shd w:val="clear" w:color="auto" w:fill="auto"/>
        <w:bidi w:val="0"/>
        <w:jc w:val="both"/>
        <w:spacing w:before="0" w:after="0" w:line="356" w:lineRule="exact"/>
        <w:ind w:left="20" w:right="20" w:firstLine="560"/>
      </w:pPr>
      <w:r>
        <w:rPr>
          <w:lang w:val="ru-RU" w:eastAsia="ru-RU" w:bidi="ru-RU"/>
          <w:w w:val="100"/>
          <w:color w:val="000000"/>
          <w:position w:val="0"/>
        </w:rPr>
        <w:t>Руководствуясь пунктом 6 части 2 статьи 83 и частью 3 статьи 83 Закона о контрактной системе заказчиком -</w:t>
        <w:tab/>
        <w:t>отделом</w:t>
        <w:tab/>
        <w:t>капитального</w:t>
        <w:tab/>
        <w:t>строительства</w:t>
        <w:tab/>
        <w:t>и архитектуры</w:t>
      </w:r>
    </w:p>
    <w:p>
      <w:pPr>
        <w:pStyle w:val="Style9"/>
        <w:tabs>
          <w:tab w:leader="none" w:pos="1323" w:val="right"/>
          <w:tab w:leader="none" w:pos="9678" w:val="right"/>
        </w:tabs>
        <w:widowControl w:val="0"/>
        <w:keepNext w:val="0"/>
        <w:keepLines w:val="0"/>
        <w:shd w:val="clear" w:color="auto" w:fill="auto"/>
        <w:bidi w:val="0"/>
        <w:jc w:val="both"/>
        <w:spacing w:before="0" w:after="0" w:line="356" w:lineRule="exact"/>
        <w:ind w:left="20" w:right="20" w:firstLine="0"/>
      </w:pPr>
      <w:r>
        <w:rPr>
          <w:lang w:val="ru-RU" w:eastAsia="ru-RU" w:bidi="ru-RU"/>
          <w:w w:val="100"/>
          <w:color w:val="000000"/>
          <w:position w:val="0"/>
        </w:rPr>
        <w:t xml:space="preserve">администрации Дивеевского муниципального района Нижегородской области - 01.11.2017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position w:val="0"/>
        </w:rPr>
        <w:t>www.zakupki.gov.ru</w:t>
      </w:r>
      <w:r>
        <w:fldChar w:fldCharType="end"/>
      </w:r>
      <w:r>
        <w:rPr>
          <w:lang w:val="en-US" w:eastAsia="en-US" w:bidi="en-US"/>
          <w:w w:val="100"/>
          <w:color w:val="000000"/>
          <w:position w:val="0"/>
        </w:rPr>
        <w:t xml:space="preserve"> </w:t>
      </w:r>
      <w:r>
        <w:rPr>
          <w:lang w:val="ru-RU" w:eastAsia="ru-RU" w:bidi="ru-RU"/>
          <w:w w:val="100"/>
          <w:color w:val="000000"/>
          <w:position w:val="0"/>
        </w:rPr>
        <w:t>размещены извещение об осуществлении закупки путем проведения запроса предложений на право заключения контракта на выполнение работ по строительству объекта: «База муниципально-коммунальных служб с баней на 50 мест в с.</w:t>
        <w:tab/>
        <w:t>Дивеево</w:t>
        <w:tab/>
        <w:t>Нижегородской области», номер извещения 0332300048417000007. и</w:t>
      </w:r>
    </w:p>
    <w:p>
      <w:pPr>
        <w:pStyle w:val="Style9"/>
        <w:widowControl w:val="0"/>
        <w:keepNext w:val="0"/>
        <w:keepLines w:val="0"/>
        <w:shd w:val="clear" w:color="auto" w:fill="auto"/>
        <w:bidi w:val="0"/>
        <w:jc w:val="both"/>
        <w:spacing w:before="0" w:after="0" w:line="356" w:lineRule="exact"/>
        <w:ind w:left="20" w:right="20" w:firstLine="0"/>
      </w:pPr>
      <w:r>
        <w:rPr>
          <w:lang w:val="ru-RU" w:eastAsia="ru-RU" w:bidi="ru-RU"/>
          <w:w w:val="100"/>
          <w:color w:val="000000"/>
          <w:position w:val="0"/>
        </w:rPr>
        <w:t>документация о проведении запроса предложений (начальная (максимальная) цена контракта 14 569 807.00 рублей).</w:t>
      </w:r>
    </w:p>
    <w:p>
      <w:pPr>
        <w:pStyle w:val="Style9"/>
        <w:tabs>
          <w:tab w:leader="none" w:pos="9678" w:val="right"/>
        </w:tabs>
        <w:widowControl w:val="0"/>
        <w:keepNext w:val="0"/>
        <w:keepLines w:val="0"/>
        <w:shd w:val="clear" w:color="auto" w:fill="auto"/>
        <w:bidi w:val="0"/>
        <w:jc w:val="both"/>
        <w:spacing w:before="0" w:after="0" w:line="356" w:lineRule="exact"/>
        <w:ind w:left="20" w:right="0" w:firstLine="560"/>
      </w:pPr>
      <w:r>
        <w:rPr>
          <w:lang w:val="ru-RU" w:eastAsia="ru-RU" w:bidi="ru-RU"/>
          <w:w w:val="100"/>
          <w:color w:val="000000"/>
          <w:position w:val="0"/>
        </w:rPr>
        <w:t>Каких</w:t>
        <w:tab/>
        <w:t>- либо нарушений при выборе рассматриваемого способа определения</w:t>
      </w:r>
    </w:p>
    <w:p>
      <w:pPr>
        <w:pStyle w:val="Style9"/>
        <w:widowControl w:val="0"/>
        <w:keepNext w:val="0"/>
        <w:keepLines w:val="0"/>
        <w:shd w:val="clear" w:color="auto" w:fill="auto"/>
        <w:bidi w:val="0"/>
        <w:jc w:val="both"/>
        <w:spacing w:before="0" w:after="0" w:line="356" w:lineRule="exact"/>
        <w:ind w:left="20" w:right="0" w:firstLine="0"/>
      </w:pPr>
      <w:r>
        <w:rPr>
          <w:lang w:val="ru-RU" w:eastAsia="ru-RU" w:bidi="ru-RU"/>
          <w:w w:val="100"/>
          <w:color w:val="000000"/>
          <w:position w:val="0"/>
        </w:rPr>
        <w:t>подрядчика Комиссией не установлено.</w:t>
      </w:r>
    </w:p>
    <w:p>
      <w:pPr>
        <w:pStyle w:val="Style9"/>
        <w:numPr>
          <w:ilvl w:val="0"/>
          <w:numId w:val="3"/>
        </w:numPr>
        <w:widowControl w:val="0"/>
        <w:keepNext w:val="0"/>
        <w:keepLines w:val="0"/>
        <w:shd w:val="clear" w:color="auto" w:fill="auto"/>
        <w:bidi w:val="0"/>
        <w:jc w:val="both"/>
        <w:spacing w:before="0" w:after="0" w:line="356" w:lineRule="exact"/>
        <w:ind w:left="20" w:right="20" w:firstLine="560"/>
      </w:pPr>
      <w:r>
        <w:rPr>
          <w:lang w:val="ru-RU" w:eastAsia="ru-RU" w:bidi="ru-RU"/>
          <w:w w:val="100"/>
          <w:color w:val="000000"/>
          <w:position w:val="0"/>
        </w:rPr>
        <w:t>. 07.11.2017 состоялась процедура вскрытия конвертов с заявками на участие в запросе предложений и рассмотрения заявок участников, по результатам которой составлен протокол №ПП-1 от 07.11.2017.</w:t>
      </w:r>
    </w:p>
    <w:p>
      <w:pPr>
        <w:pStyle w:val="Style9"/>
        <w:widowControl w:val="0"/>
        <w:keepNext w:val="0"/>
        <w:keepLines w:val="0"/>
        <w:shd w:val="clear" w:color="auto" w:fill="auto"/>
        <w:bidi w:val="0"/>
        <w:jc w:val="both"/>
        <w:spacing w:before="0" w:after="0" w:line="356" w:lineRule="exact"/>
        <w:ind w:left="20" w:right="20" w:firstLine="560"/>
      </w:pPr>
      <w:r>
        <w:rPr>
          <w:lang w:val="ru-RU" w:eastAsia="ru-RU" w:bidi="ru-RU"/>
          <w:w w:val="100"/>
          <w:color w:val="000000"/>
          <w:position w:val="0"/>
        </w:rPr>
        <w:t>Согласно названному протоколу на участие в запросе предложений поступила заявка от одного участника (Общество с ограниченной ответственностью «Нижегородстройпроект»).</w:t>
      </w:r>
    </w:p>
    <w:p>
      <w:pPr>
        <w:pStyle w:val="Style9"/>
        <w:widowControl w:val="0"/>
        <w:keepNext w:val="0"/>
        <w:keepLines w:val="0"/>
        <w:shd w:val="clear" w:color="auto" w:fill="auto"/>
        <w:bidi w:val="0"/>
        <w:jc w:val="both"/>
        <w:spacing w:before="0" w:after="0" w:line="356" w:lineRule="exact"/>
        <w:ind w:left="20" w:right="20" w:firstLine="560"/>
      </w:pPr>
      <w:r>
        <w:rPr>
          <w:lang w:val="ru-RU" w:eastAsia="ru-RU" w:bidi="ru-RU"/>
          <w:w w:val="100"/>
          <w:color w:val="000000"/>
          <w:position w:val="0"/>
        </w:rPr>
        <w:t>07.11.2017 состоялась процедура рассмотрения окончательных предложений участников, но результатам которой составлен итоговый протокол №ИГ1-2 от 07.11.2017.</w:t>
      </w:r>
    </w:p>
    <w:p>
      <w:pPr>
        <w:pStyle w:val="Style9"/>
        <w:widowControl w:val="0"/>
        <w:keepNext w:val="0"/>
        <w:keepLines w:val="0"/>
        <w:shd w:val="clear" w:color="auto" w:fill="auto"/>
        <w:bidi w:val="0"/>
        <w:jc w:val="both"/>
        <w:spacing w:before="0" w:after="0" w:line="356" w:lineRule="exact"/>
        <w:ind w:left="20" w:right="0" w:firstLine="560"/>
      </w:pPr>
      <w:r>
        <w:rPr>
          <w:lang w:val="ru-RU" w:eastAsia="ru-RU" w:bidi="ru-RU"/>
          <w:w w:val="100"/>
          <w:color w:val="000000"/>
          <w:position w:val="0"/>
        </w:rPr>
        <w:t>Согласно названному протоколу до момента вскрытия конвертов с окончательными предложениями поступило 1 окончательное предложение на участие в запросе предложений, что зарегистрировано в «Журнале регистрации заявок».</w:t>
      </w:r>
    </w:p>
    <w:p>
      <w:pPr>
        <w:pStyle w:val="Style9"/>
        <w:widowControl w:val="0"/>
        <w:keepNext w:val="0"/>
        <w:keepLines w:val="0"/>
        <w:shd w:val="clear" w:color="auto" w:fill="auto"/>
        <w:bidi w:val="0"/>
        <w:jc w:val="both"/>
        <w:spacing w:before="0" w:after="0" w:line="356" w:lineRule="exact"/>
        <w:ind w:left="20" w:right="0" w:firstLine="560"/>
      </w:pPr>
      <w:r>
        <w:rPr>
          <w:lang w:val="ru-RU" w:eastAsia="ru-RU" w:bidi="ru-RU"/>
          <w:w w:val="100"/>
          <w:color w:val="000000"/>
          <w:position w:val="0"/>
        </w:rPr>
        <w:t>Окончательное предложение на участие в запросе предложений представило общество с ограниченной ответственностью «Нижегородстройпроект.</w:t>
      </w:r>
    </w:p>
    <w:p>
      <w:pPr>
        <w:pStyle w:val="Style9"/>
        <w:widowControl w:val="0"/>
        <w:keepNext w:val="0"/>
        <w:keepLines w:val="0"/>
        <w:shd w:val="clear" w:color="auto" w:fill="auto"/>
        <w:bidi w:val="0"/>
        <w:jc w:val="both"/>
        <w:spacing w:before="0" w:after="0" w:line="356" w:lineRule="exact"/>
        <w:ind w:left="20" w:right="0" w:firstLine="560"/>
      </w:pPr>
      <w:r>
        <w:rPr>
          <w:lang w:val="ru-RU" w:eastAsia="ru-RU" w:bidi="ru-RU"/>
          <w:w w:val="100"/>
          <w:color w:val="000000"/>
          <w:position w:val="0"/>
        </w:rPr>
        <w:t>Согласно части 18 статьи 83 Закона о контрактной системе запрос предложений признан несостоявшимся.</w:t>
      </w:r>
    </w:p>
    <w:p>
      <w:pPr>
        <w:pStyle w:val="Style9"/>
        <w:numPr>
          <w:ilvl w:val="0"/>
          <w:numId w:val="3"/>
        </w:numPr>
        <w:tabs>
          <w:tab w:leader="none" w:pos="769" w:val="left"/>
        </w:tabs>
        <w:widowControl w:val="0"/>
        <w:keepNext w:val="0"/>
        <w:keepLines w:val="0"/>
        <w:shd w:val="clear" w:color="auto" w:fill="auto"/>
        <w:bidi w:val="0"/>
        <w:jc w:val="both"/>
        <w:spacing w:before="0" w:after="0" w:line="356" w:lineRule="exact"/>
        <w:ind w:left="20" w:right="0" w:firstLine="360"/>
      </w:pPr>
      <w:r>
        <w:rPr>
          <w:rStyle w:val="CharStyle31"/>
        </w:rPr>
        <w:t xml:space="preserve">. </w:t>
      </w:r>
      <w:r>
        <w:rPr>
          <w:lang w:val="ru-RU" w:eastAsia="ru-RU" w:bidi="ru-RU"/>
          <w:w w:val="100"/>
          <w:color w:val="000000"/>
          <w:position w:val="0"/>
        </w:rPr>
        <w:t>Доводы заявителя о том, что участнику невозможно определить срок действия банковской гарантии являются несосотоягельными в связи с несоответствием действительности. В проекте контракта определен срок выполнения работ - с даты заключения контракта до 20.12.2017, определено, что оплата за выполненные работы - в течении 30 рабочих дней с даты подписания Сторонами актов выполненных работ, справки о стоимости выполненных работ и предоставления подрядчиком счета/счета-фактуры.</w:t>
      </w:r>
    </w:p>
    <w:p>
      <w:pPr>
        <w:pStyle w:val="Style9"/>
        <w:widowControl w:val="0"/>
        <w:keepNext w:val="0"/>
        <w:keepLines w:val="0"/>
        <w:shd w:val="clear" w:color="auto" w:fill="auto"/>
        <w:bidi w:val="0"/>
        <w:jc w:val="both"/>
        <w:spacing w:before="0" w:after="0" w:line="356" w:lineRule="exact"/>
        <w:ind w:left="20" w:right="0" w:firstLine="560"/>
      </w:pPr>
      <w:r>
        <w:rPr>
          <w:lang w:val="ru-RU" w:eastAsia="ru-RU" w:bidi="ru-RU"/>
          <w:w w:val="100"/>
          <w:color w:val="000000"/>
          <w:position w:val="0"/>
        </w:rPr>
        <w:t>Таким образом, срок действия банковской гарантии может быть определен.</w:t>
      </w:r>
    </w:p>
    <w:p>
      <w:pPr>
        <w:pStyle w:val="Style9"/>
        <w:widowControl w:val="0"/>
        <w:keepNext w:val="0"/>
        <w:keepLines w:val="0"/>
        <w:shd w:val="clear" w:color="auto" w:fill="auto"/>
        <w:bidi w:val="0"/>
        <w:jc w:val="both"/>
        <w:spacing w:before="0" w:after="0" w:line="356" w:lineRule="exact"/>
        <w:ind w:left="20" w:right="0" w:firstLine="560"/>
      </w:pPr>
      <w:r>
        <w:rPr>
          <w:lang w:val="ru-RU" w:eastAsia="ru-RU" w:bidi="ru-RU"/>
          <w:w w:val="100"/>
          <w:color w:val="000000"/>
          <w:position w:val="0"/>
        </w:rPr>
        <w:t>Доказательств обратного заявителем не представлено.</w:t>
      </w:r>
    </w:p>
    <w:p>
      <w:pPr>
        <w:pStyle w:val="Style9"/>
        <w:widowControl w:val="0"/>
        <w:keepNext w:val="0"/>
        <w:keepLines w:val="0"/>
        <w:shd w:val="clear" w:color="auto" w:fill="auto"/>
        <w:bidi w:val="0"/>
        <w:jc w:val="both"/>
        <w:spacing w:before="0" w:after="0" w:line="356" w:lineRule="exact"/>
        <w:ind w:left="20" w:right="0" w:firstLine="560"/>
      </w:pPr>
      <w:r>
        <w:rPr>
          <w:lang w:val="ru-RU" w:eastAsia="ru-RU" w:bidi="ru-RU"/>
          <w:w w:val="100"/>
          <w:color w:val="000000"/>
          <w:position w:val="0"/>
        </w:rPr>
        <w:t>В связи с этим жалоба ООО «Новострой» признается необоснованной.</w:t>
      </w:r>
    </w:p>
    <w:p>
      <w:pPr>
        <w:pStyle w:val="Style9"/>
        <w:numPr>
          <w:ilvl w:val="0"/>
          <w:numId w:val="5"/>
        </w:numPr>
        <w:tabs>
          <w:tab w:leader="none" w:pos="978" w:val="left"/>
        </w:tabs>
        <w:widowControl w:val="0"/>
        <w:keepNext w:val="0"/>
        <w:keepLines w:val="0"/>
        <w:shd w:val="clear" w:color="auto" w:fill="auto"/>
        <w:bidi w:val="0"/>
        <w:jc w:val="both"/>
        <w:spacing w:before="0" w:after="0" w:line="356" w:lineRule="exact"/>
        <w:ind w:left="20" w:right="0" w:firstLine="560"/>
      </w:pPr>
      <w:r>
        <w:rPr>
          <w:lang w:val="ru-RU" w:eastAsia="ru-RU" w:bidi="ru-RU"/>
          <w:w w:val="100"/>
          <w:color w:val="000000"/>
          <w:position w:val="0"/>
        </w:rPr>
        <w:t>Руководствуясь статьей 99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32"/>
        <w:widowControl w:val="0"/>
        <w:keepNext/>
        <w:keepLines/>
        <w:shd w:val="clear" w:color="auto" w:fill="auto"/>
        <w:bidi w:val="0"/>
        <w:spacing w:before="0" w:after="303"/>
        <w:ind w:left="0" w:right="0" w:firstLine="0"/>
      </w:pPr>
      <w:bookmarkStart w:id="3" w:name="bookmark3"/>
      <w:r>
        <w:rPr>
          <w:lang w:val="ru-RU" w:eastAsia="ru-RU" w:bidi="ru-RU"/>
          <w:w w:val="100"/>
          <w:spacing w:val="0"/>
          <w:color w:val="000000"/>
          <w:position w:val="0"/>
        </w:rPr>
        <w:t>решила:</w:t>
      </w:r>
      <w:bookmarkEnd w:id="3"/>
    </w:p>
    <w:p>
      <w:pPr>
        <w:pStyle w:val="Style9"/>
        <w:widowControl w:val="0"/>
        <w:keepNext w:val="0"/>
        <w:keepLines w:val="0"/>
        <w:shd w:val="clear" w:color="auto" w:fill="auto"/>
        <w:bidi w:val="0"/>
        <w:jc w:val="both"/>
        <w:spacing w:before="0" w:after="303" w:line="353" w:lineRule="exact"/>
        <w:ind w:left="20" w:right="0" w:firstLine="560"/>
      </w:pPr>
      <w:r>
        <w:rPr>
          <w:lang w:val="ru-RU" w:eastAsia="ru-RU" w:bidi="ru-RU"/>
          <w:w w:val="100"/>
          <w:color w:val="000000"/>
          <w:position w:val="0"/>
        </w:rPr>
        <w:t>Жалобу ООО «Новострой» на действия Отдела капитального строительства и архитектуры администрации Дивеевского муниципального района Нижегородской области при определении подрядчика путем проведения запроса предложений на право заключения контракта на выполнение работ по строительству объекта: «База муниципально-коммунальных служб с баней на 50 мест в с. Дивеево Нижегородской области», номер извещения 0332300048417000007, признать необоснованной.</w:t>
      </w:r>
    </w:p>
    <w:p>
      <w:pPr>
        <w:pStyle w:val="Style34"/>
        <w:widowControl w:val="0"/>
        <w:keepNext w:val="0"/>
        <w:keepLines w:val="0"/>
        <w:shd w:val="clear" w:color="auto" w:fill="auto"/>
        <w:bidi w:val="0"/>
        <w:spacing w:before="0" w:after="50"/>
        <w:ind w:left="20" w:right="0"/>
      </w:pPr>
      <w:r>
        <w:rPr>
          <w:lang w:val="ru-RU" w:eastAsia="ru-RU" w:bidi="ru-RU"/>
          <w:w w:val="100"/>
          <w:spacing w:val="0"/>
          <w:color w:val="000000"/>
          <w:position w:val="0"/>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w:t>
      </w:r>
    </w:p>
    <w:sectPr>
      <w:type w:val="continuous"/>
      <w:pgSz w:w="11906" w:h="16838"/>
      <w:pgMar w:top="654" w:left="715" w:right="715" w:bottom="623" w:header="0" w:footer="3" w:gutter="284"/>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10"/>
        <w:color w:val="000000"/>
        <w:position w:val="0"/>
      </w:rPr>
    </w:lvl>
  </w:abstractNum>
  <w:abstractNum w:abstractNumId="2">
    <w:multiLevelType w:val="multilevel"/>
    <w:lvl w:ilvl="0">
      <w:start w:val="1"/>
      <w:numFmt w:val="decimal"/>
      <w:lvlText w:val="%1)"/>
      <w:rPr>
        <w:lang w:val="ru-RU" w:eastAsia="ru-RU" w:bidi="ru-RU"/>
        <w:b/>
        <w:bCs/>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4">
    <w:multiLevelType w:val="multilevel"/>
    <w:lvl w:ilvl="0">
      <w:start w:val="3"/>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1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3)"/>
    <w:basedOn w:val="CharStyle7"/>
    <w:rPr>
      <w:lang w:val="ru-RU" w:eastAsia="ru-RU" w:bidi="ru-RU"/>
      <w:u w:val="single"/>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sz w:val="21"/>
      <w:szCs w:val="21"/>
      <w:rFonts w:ascii="Times New Roman" w:eastAsia="Times New Roman" w:hAnsi="Times New Roman" w:cs="Times New Roman"/>
      <w:spacing w:val="10"/>
    </w:rPr>
  </w:style>
  <w:style w:type="character" w:customStyle="1" w:styleId="CharStyle11">
    <w:name w:val="Основной текст"/>
    <w:basedOn w:val="CharStyle10"/>
    <w:rPr>
      <w:lang w:val="en-US" w:eastAsia="en-US" w:bidi="en-US"/>
      <w:u w:val="single"/>
      <w:w w:val="100"/>
      <w:color w:val="000000"/>
      <w:position w:val="0"/>
    </w:rPr>
  </w:style>
  <w:style w:type="character" w:customStyle="1" w:styleId="CharStyle12">
    <w:name w:val="Основной текст (3)"/>
    <w:basedOn w:val="CharStyle7"/>
    <w:rPr>
      <w:lang w:val="ru-RU" w:eastAsia="ru-RU" w:bidi="ru-RU"/>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sz w:val="17"/>
      <w:szCs w:val="17"/>
      <w:rFonts w:ascii="Times New Roman" w:eastAsia="Times New Roman" w:hAnsi="Times New Roman" w:cs="Times New Roman"/>
    </w:rPr>
  </w:style>
  <w:style w:type="character" w:customStyle="1" w:styleId="CharStyle15">
    <w:name w:val="Основной текст (4)"/>
    <w:basedOn w:val="CharStyle14"/>
    <w:rPr>
      <w:lang w:val="ru-RU" w:eastAsia="ru-RU" w:bidi="ru-RU"/>
      <w:w w:val="100"/>
      <w:spacing w:val="0"/>
      <w:color w:val="000000"/>
      <w:position w:val="0"/>
    </w:rPr>
  </w:style>
  <w:style w:type="character" w:customStyle="1" w:styleId="CharStyle17">
    <w:name w:val="Заголовок №1_"/>
    <w:basedOn w:val="DefaultParagraphFont"/>
    <w:link w:val="Style16"/>
    <w:rPr>
      <w:lang w:val="en-US" w:eastAsia="en-US" w:bidi="en-US"/>
      <w:b w:val="0"/>
      <w:bCs w:val="0"/>
      <w:i/>
      <w:iCs/>
      <w:u w:val="none"/>
      <w:strike w:val="0"/>
      <w:smallCaps w:val="0"/>
      <w:sz w:val="38"/>
      <w:szCs w:val="38"/>
      <w:rFonts w:ascii="Times New Roman" w:eastAsia="Times New Roman" w:hAnsi="Times New Roman" w:cs="Times New Roman"/>
    </w:rPr>
  </w:style>
  <w:style w:type="character" w:customStyle="1" w:styleId="CharStyle18">
    <w:name w:val="Заголовок №1"/>
    <w:basedOn w:val="CharStyle17"/>
    <w:rPr>
      <w:u w:val="single"/>
      <w:w w:val="100"/>
      <w:spacing w:val="0"/>
      <w:color w:val="000000"/>
      <w:position w:val="0"/>
    </w:rPr>
  </w:style>
  <w:style w:type="character" w:customStyle="1" w:styleId="CharStyle19">
    <w:name w:val="Заголовок №1 + 10 pt,Полужирный,Не курсив"/>
    <w:basedOn w:val="CharStyle17"/>
    <w:rPr>
      <w:b/>
      <w:bCs/>
      <w:i/>
      <w:iCs/>
      <w:sz w:val="20"/>
      <w:szCs w:val="20"/>
      <w:w w:val="100"/>
      <w:spacing w:val="0"/>
      <w:color w:val="000000"/>
      <w:position w:val="0"/>
    </w:rPr>
  </w:style>
  <w:style w:type="character" w:customStyle="1" w:styleId="CharStyle20">
    <w:name w:val="Заголовок №1 + 10 pt,Полужирный,Не курсив"/>
    <w:basedOn w:val="CharStyle17"/>
    <w:rPr>
      <w:lang w:val="ru-RU" w:eastAsia="ru-RU" w:bidi="ru-RU"/>
      <w:b/>
      <w:bCs/>
      <w:i/>
      <w:iCs/>
      <w:sz w:val="20"/>
      <w:szCs w:val="20"/>
      <w:w w:val="100"/>
      <w:spacing w:val="0"/>
      <w:color w:val="000000"/>
      <w:position w:val="0"/>
    </w:rPr>
  </w:style>
  <w:style w:type="character" w:customStyle="1" w:styleId="CharStyle21">
    <w:name w:val="Заголовок №1"/>
    <w:basedOn w:val="CharStyle17"/>
    <w:rPr>
      <w:lang w:val="ru-RU" w:eastAsia="ru-RU" w:bidi="ru-RU"/>
      <w:w w:val="100"/>
      <w:spacing w:val="0"/>
      <w:color w:val="000000"/>
      <w:position w:val="0"/>
    </w:rPr>
  </w:style>
  <w:style w:type="character" w:customStyle="1" w:styleId="CharStyle23">
    <w:name w:val="Основной текст (5)_"/>
    <w:basedOn w:val="DefaultParagraphFont"/>
    <w:link w:val="Style22"/>
    <w:rPr>
      <w:b w:val="0"/>
      <w:bCs w:val="0"/>
      <w:i w:val="0"/>
      <w:iCs w:val="0"/>
      <w:u w:val="none"/>
      <w:strike w:val="0"/>
      <w:smallCaps w:val="0"/>
      <w:sz w:val="19"/>
      <w:szCs w:val="19"/>
      <w:rFonts w:ascii="Times New Roman" w:eastAsia="Times New Roman" w:hAnsi="Times New Roman" w:cs="Times New Roman"/>
    </w:rPr>
  </w:style>
  <w:style w:type="character" w:customStyle="1" w:styleId="CharStyle24">
    <w:name w:val="Основной текст (5)"/>
    <w:basedOn w:val="CharStyle23"/>
    <w:rPr>
      <w:lang w:val="ru-RU" w:eastAsia="ru-RU" w:bidi="ru-RU"/>
      <w:w w:val="100"/>
      <w:spacing w:val="0"/>
      <w:color w:val="000000"/>
      <w:position w:val="0"/>
    </w:rPr>
  </w:style>
  <w:style w:type="character" w:customStyle="1" w:styleId="CharStyle25">
    <w:name w:val="Основной текст (3) Exact"/>
    <w:basedOn w:val="DefaultParagraphFont"/>
    <w:rPr>
      <w:b/>
      <w:bCs/>
      <w:i w:val="0"/>
      <w:iCs w:val="0"/>
      <w:u w:val="none"/>
      <w:strike w:val="0"/>
      <w:smallCaps w:val="0"/>
      <w:sz w:val="20"/>
      <w:szCs w:val="20"/>
      <w:rFonts w:ascii="Times New Roman" w:eastAsia="Times New Roman" w:hAnsi="Times New Roman" w:cs="Times New Roman"/>
      <w:spacing w:val="4"/>
    </w:rPr>
  </w:style>
  <w:style w:type="character" w:customStyle="1" w:styleId="CharStyle27">
    <w:name w:val="Заголовок №3_"/>
    <w:basedOn w:val="DefaultParagraphFont"/>
    <w:link w:val="Style26"/>
    <w:rPr>
      <w:b/>
      <w:bCs/>
      <w:i w:val="0"/>
      <w:iCs w:val="0"/>
      <w:u w:val="none"/>
      <w:strike w:val="0"/>
      <w:smallCaps w:val="0"/>
      <w:sz w:val="26"/>
      <w:szCs w:val="26"/>
      <w:rFonts w:ascii="Times New Roman" w:eastAsia="Times New Roman" w:hAnsi="Times New Roman" w:cs="Times New Roman"/>
      <w:spacing w:val="30"/>
    </w:rPr>
  </w:style>
  <w:style w:type="character" w:customStyle="1" w:styleId="CharStyle29">
    <w:name w:val="Заголовок №2_"/>
    <w:basedOn w:val="DefaultParagraphFont"/>
    <w:link w:val="Style28"/>
    <w:rPr>
      <w:b w:val="0"/>
      <w:bCs w:val="0"/>
      <w:i w:val="0"/>
      <w:iCs w:val="0"/>
      <w:u w:val="none"/>
      <w:strike w:val="0"/>
      <w:smallCaps w:val="0"/>
      <w:sz w:val="28"/>
      <w:szCs w:val="28"/>
      <w:rFonts w:ascii="Impact" w:eastAsia="Impact" w:hAnsi="Impact" w:cs="Impact"/>
    </w:rPr>
  </w:style>
  <w:style w:type="character" w:customStyle="1" w:styleId="CharStyle30">
    <w:name w:val="Основной текст + Полужирный,Интервал 0 pt"/>
    <w:basedOn w:val="CharStyle10"/>
    <w:rPr>
      <w:lang w:val="ru-RU" w:eastAsia="ru-RU" w:bidi="ru-RU"/>
      <w:b/>
      <w:bCs/>
      <w:w w:val="100"/>
      <w:spacing w:val="0"/>
      <w:color w:val="000000"/>
      <w:position w:val="0"/>
    </w:rPr>
  </w:style>
  <w:style w:type="character" w:customStyle="1" w:styleId="CharStyle31">
    <w:name w:val="Основной текст + 9,5 pt,Полужирный,Интервал 0 pt"/>
    <w:basedOn w:val="CharStyle10"/>
    <w:rPr>
      <w:lang w:val="ru-RU" w:eastAsia="ru-RU" w:bidi="ru-RU"/>
      <w:b/>
      <w:bCs/>
      <w:sz w:val="19"/>
      <w:szCs w:val="19"/>
      <w:w w:val="100"/>
      <w:spacing w:val="0"/>
      <w:color w:val="000000"/>
      <w:position w:val="0"/>
    </w:rPr>
  </w:style>
  <w:style w:type="character" w:customStyle="1" w:styleId="CharStyle33">
    <w:name w:val="Заголовок №4_"/>
    <w:basedOn w:val="DefaultParagraphFont"/>
    <w:link w:val="Style32"/>
    <w:rPr>
      <w:b/>
      <w:bCs/>
      <w:i w:val="0"/>
      <w:iCs w:val="0"/>
      <w:u w:val="none"/>
      <w:strike w:val="0"/>
      <w:smallCaps w:val="0"/>
      <w:sz w:val="22"/>
      <w:szCs w:val="22"/>
      <w:rFonts w:ascii="Times New Roman" w:eastAsia="Times New Roman" w:hAnsi="Times New Roman" w:cs="Times New Roman"/>
    </w:rPr>
  </w:style>
  <w:style w:type="character" w:customStyle="1" w:styleId="CharStyle35">
    <w:name w:val="Основной текст (6)_"/>
    <w:basedOn w:val="DefaultParagraphFont"/>
    <w:link w:val="Style34"/>
    <w:rPr>
      <w:b w:val="0"/>
      <w:bCs w:val="0"/>
      <w:i/>
      <w:iCs/>
      <w:u w:val="none"/>
      <w:strike w:val="0"/>
      <w:smallCaps w:val="0"/>
      <w:sz w:val="22"/>
      <w:szCs w:val="22"/>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line="281"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6">
    <w:name w:val="Основной текст (3)"/>
    <w:basedOn w:val="Normal"/>
    <w:link w:val="CharStyle7"/>
    <w:pPr>
      <w:widowControl w:val="0"/>
      <w:shd w:val="clear" w:color="auto" w:fill="FFFFFF"/>
      <w:jc w:val="both"/>
      <w:spacing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274" w:lineRule="exact"/>
    </w:pPr>
    <w:rPr>
      <w:b w:val="0"/>
      <w:bCs w:val="0"/>
      <w:i w:val="0"/>
      <w:iCs w:val="0"/>
      <w:u w:val="none"/>
      <w:strike w:val="0"/>
      <w:smallCaps w:val="0"/>
      <w:sz w:val="21"/>
      <w:szCs w:val="21"/>
      <w:rFonts w:ascii="Times New Roman" w:eastAsia="Times New Roman" w:hAnsi="Times New Roman" w:cs="Times New Roman"/>
      <w:spacing w:val="10"/>
    </w:rPr>
  </w:style>
  <w:style w:type="paragraph" w:customStyle="1" w:styleId="Style13">
    <w:name w:val="Основной текст (4)"/>
    <w:basedOn w:val="Normal"/>
    <w:link w:val="CharStyle14"/>
    <w:pPr>
      <w:widowControl w:val="0"/>
      <w:shd w:val="clear" w:color="auto" w:fill="FFFFFF"/>
      <w:jc w:val="center"/>
      <w:spacing w:before="120" w:after="120" w:line="21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jc w:val="both"/>
      <w:outlineLvl w:val="0"/>
      <w:spacing w:before="120" w:after="240" w:line="0" w:lineRule="exact"/>
    </w:pPr>
    <w:rPr>
      <w:lang w:val="en-US" w:eastAsia="en-US" w:bidi="en-US"/>
      <w:b w:val="0"/>
      <w:bCs w:val="0"/>
      <w:i/>
      <w:iCs/>
      <w:u w:val="none"/>
      <w:strike w:val="0"/>
      <w:smallCaps w:val="0"/>
      <w:sz w:val="38"/>
      <w:szCs w:val="38"/>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jc w:val="both"/>
      <w:spacing w:before="240" w:after="36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26">
    <w:name w:val="Заголовок №3"/>
    <w:basedOn w:val="Normal"/>
    <w:link w:val="CharStyle27"/>
    <w:pPr>
      <w:widowControl w:val="0"/>
      <w:shd w:val="clear" w:color="auto" w:fill="FFFFFF"/>
      <w:outlineLvl w:val="2"/>
      <w:spacing w:after="180" w:line="324" w:lineRule="exact"/>
      <w:ind w:firstLine="2500"/>
    </w:pPr>
    <w:rPr>
      <w:b/>
      <w:bCs/>
      <w:i w:val="0"/>
      <w:iCs w:val="0"/>
      <w:u w:val="none"/>
      <w:strike w:val="0"/>
      <w:smallCaps w:val="0"/>
      <w:sz w:val="26"/>
      <w:szCs w:val="26"/>
      <w:rFonts w:ascii="Times New Roman" w:eastAsia="Times New Roman" w:hAnsi="Times New Roman" w:cs="Times New Roman"/>
      <w:spacing w:val="30"/>
    </w:rPr>
  </w:style>
  <w:style w:type="paragraph" w:customStyle="1" w:styleId="Style28">
    <w:name w:val="Заголовок №2"/>
    <w:basedOn w:val="Normal"/>
    <w:link w:val="CharStyle29"/>
    <w:pPr>
      <w:widowControl w:val="0"/>
      <w:shd w:val="clear" w:color="auto" w:fill="FFFFFF"/>
      <w:jc w:val="right"/>
      <w:outlineLvl w:val="1"/>
      <w:spacing w:before="360" w:line="0" w:lineRule="exact"/>
    </w:pPr>
    <w:rPr>
      <w:b w:val="0"/>
      <w:bCs w:val="0"/>
      <w:i w:val="0"/>
      <w:iCs w:val="0"/>
      <w:u w:val="none"/>
      <w:strike w:val="0"/>
      <w:smallCaps w:val="0"/>
      <w:sz w:val="28"/>
      <w:szCs w:val="28"/>
      <w:rFonts w:ascii="Impact" w:eastAsia="Impact" w:hAnsi="Impact" w:cs="Impact"/>
    </w:rPr>
  </w:style>
  <w:style w:type="paragraph" w:customStyle="1" w:styleId="Style32">
    <w:name w:val="Заголовок №4"/>
    <w:basedOn w:val="Normal"/>
    <w:link w:val="CharStyle33"/>
    <w:pPr>
      <w:widowControl w:val="0"/>
      <w:shd w:val="clear" w:color="auto" w:fill="FFFFFF"/>
      <w:jc w:val="center"/>
      <w:outlineLvl w:val="3"/>
      <w:spacing w:after="300" w:line="356" w:lineRule="exact"/>
    </w:pPr>
    <w:rPr>
      <w:b/>
      <w:bCs/>
      <w:i w:val="0"/>
      <w:iCs w:val="0"/>
      <w:u w:val="none"/>
      <w:strike w:val="0"/>
      <w:smallCaps w:val="0"/>
      <w:sz w:val="22"/>
      <w:szCs w:val="22"/>
      <w:rFonts w:ascii="Times New Roman" w:eastAsia="Times New Roman" w:hAnsi="Times New Roman" w:cs="Times New Roman"/>
    </w:rPr>
  </w:style>
  <w:style w:type="paragraph" w:customStyle="1" w:styleId="Style34">
    <w:name w:val="Основной текст (6)"/>
    <w:basedOn w:val="Normal"/>
    <w:link w:val="CharStyle35"/>
    <w:pPr>
      <w:widowControl w:val="0"/>
      <w:shd w:val="clear" w:color="auto" w:fill="FFFFFF"/>
      <w:jc w:val="both"/>
      <w:spacing w:before="300" w:after="120" w:line="349" w:lineRule="exact"/>
      <w:ind w:firstLine="560"/>
    </w:pPr>
    <w:rPr>
      <w:b w:val="0"/>
      <w:bCs w:val="0"/>
      <w:i/>
      <w:iCs/>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