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8"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Директору ООО «А Строй»</w:t>
      </w:r>
    </w:p>
    <w:p>
      <w:pPr>
        <w:pStyle w:val="Style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Жислину А.О.</w:t>
      </w:r>
    </w:p>
    <w:p>
      <w:pPr>
        <w:pStyle w:val="Style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ул. Красный проспект, дом 1, офис 205,</w:t>
      </w:r>
    </w:p>
    <w:p>
      <w:pPr>
        <w:pStyle w:val="Style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Новосибирск, 630007</w:t>
      </w:r>
    </w:p>
    <w:p>
      <w:pPr>
        <w:pStyle w:val="Style5"/>
        <w:tabs>
          <w:tab w:leader="underscore" w:pos="4081" w:val="left"/>
        </w:tabs>
        <w:widowControl w:val="0"/>
        <w:keepNext w:val="0"/>
        <w:keepLines w:val="0"/>
        <w:shd w:val="clear" w:color="auto" w:fill="auto"/>
        <w:bidi w:val="0"/>
        <w:spacing w:before="0" w:after="0"/>
        <w:ind w:left="20" w:right="0" w:firstLine="0"/>
        <w:sectPr>
          <w:footnotePr>
            <w:pos w:val="pageBottom"/>
            <w:numFmt w:val="decimal"/>
            <w:numRestart w:val="continuous"/>
          </w:footnotePr>
          <w:type w:val="continuous"/>
          <w:pgSz w:w="11906" w:h="16838"/>
          <w:pgMar w:top="390" w:left="1738" w:right="1546" w:bottom="1028" w:header="0" w:footer="3" w:gutter="0"/>
          <w:rtlGutter w:val="0"/>
          <w:cols w:num="2" w:space="720" w:equalWidth="0">
            <w:col w:w="3600" w:space="936"/>
            <w:col w:w="4085"/>
          </w:cols>
          <w:noEndnote/>
          <w:docGrid w:linePitch="360"/>
        </w:sectPr>
      </w:pPr>
      <w:r>
        <w:rPr>
          <w:rStyle w:val="CharStyle7"/>
        </w:rPr>
        <w:t xml:space="preserve">Email: </w:t>
      </w:r>
      <w:r>
        <w:fldChar w:fldCharType="begin"/>
      </w:r>
      <w:r>
        <w:rPr>
          <w:rStyle w:val="CharStyle7"/>
        </w:rPr>
        <w:instrText> HYPERLINK "mailto:info.a_stroy@mail.ru" </w:instrText>
      </w:r>
      <w:r>
        <w:fldChar w:fldCharType="separate"/>
      </w:r>
      <w:r>
        <w:rPr>
          <w:rStyle w:val="Hyperlink"/>
        </w:rPr>
        <w:t>info.a_stroy@mail.ru</w:t>
      </w:r>
      <w:r>
        <w:fldChar w:fldCharType="end"/>
      </w:r>
      <w:r>
        <w:rPr>
          <w:lang w:val="ru-RU" w:eastAsia="ru-RU" w:bidi="ru-RU"/>
          <w:w w:val="100"/>
          <w:spacing w:val="0"/>
          <w:color w:val="000000"/>
          <w:position w:val="0"/>
        </w:rPr>
        <w:tab/>
      </w:r>
    </w:p>
    <w:p>
      <w:pPr>
        <w:widowControl w:val="0"/>
        <w:spacing w:line="201"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ind w:left="180" w:right="0" w:firstLine="0"/>
      </w:pPr>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p>
    <w:p>
      <w:pPr>
        <w:pStyle w:val="Style14"/>
        <w:widowControl w:val="0"/>
        <w:keepNext w:val="0"/>
        <w:keepLines w:val="0"/>
        <w:shd w:val="clear" w:color="auto" w:fill="auto"/>
        <w:bidi w:val="0"/>
        <w:spacing w:before="0" w:after="173"/>
        <w:ind w:left="18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6"/>
        <w:widowControl w:val="0"/>
        <w:keepNext w:val="0"/>
        <w:keepLines w:val="0"/>
        <w:shd w:val="clear" w:color="auto" w:fill="auto"/>
        <w:bidi w:val="0"/>
        <w:spacing w:before="0" w:after="215" w:line="360" w:lineRule="exact"/>
        <w:ind w:left="180" w:right="0" w:firstLine="0"/>
      </w:pPr>
      <w:r>
        <w:rPr>
          <w:rStyle w:val="CharStyle18"/>
        </w:rPr>
        <w:t>Of,</w:t>
      </w:r>
      <w:r>
        <w:rPr>
          <w:rStyle w:val="CharStyle19"/>
          <w:lang w:val="en-US" w:eastAsia="en-US" w:bidi="en-US"/>
        </w:rPr>
        <w:t xml:space="preserve"> </w:t>
      </w:r>
      <w:r>
        <w:rPr>
          <w:rStyle w:val="CharStyle20"/>
          <w:lang w:val="ru-RU" w:eastAsia="ru-RU" w:bidi="ru-RU"/>
        </w:rPr>
        <w:t>/ /</w:t>
      </w:r>
      <w:r>
        <w:rPr>
          <w:rStyle w:val="CharStyle19"/>
        </w:rPr>
        <w:t xml:space="preserve">. </w:t>
      </w:r>
      <w:r>
        <w:rPr>
          <w:rStyle w:val="CharStyle21"/>
        </w:rPr>
        <w:t xml:space="preserve">I </w:t>
      </w:r>
      <w:r>
        <w:rPr>
          <w:rStyle w:val="CharStyle18"/>
        </w:rPr>
        <w:t xml:space="preserve">of </w:t>
      </w:r>
      <w:r>
        <w:rPr>
          <w:rStyle w:val="CharStyle22"/>
        </w:rPr>
        <w:t>f</w:t>
      </w:r>
      <w:r>
        <w:rPr>
          <w:rStyle w:val="CharStyle23"/>
        </w:rPr>
        <w:t xml:space="preserve"> </w:t>
      </w:r>
      <w:r>
        <w:rPr>
          <w:w w:val="100"/>
          <w:spacing w:val="0"/>
          <w:color w:val="000000"/>
          <w:position w:val="0"/>
        </w:rPr>
        <w:t xml:space="preserve">№ </w:t>
      </w:r>
      <w:r>
        <w:rPr>
          <w:rStyle w:val="CharStyle22"/>
        </w:rPr>
        <w:t>on</w:t>
      </w:r>
      <w:r>
        <w:rPr>
          <w:rStyle w:val="CharStyle24"/>
        </w:rPr>
        <w:t xml:space="preserve"> </w:t>
      </w:r>
      <w:r>
        <w:rPr>
          <w:rStyle w:val="CharStyle20"/>
        </w:rPr>
        <w:t xml:space="preserve">~ </w:t>
      </w:r>
      <w:r>
        <w:rPr>
          <w:rStyle w:val="CharStyle22"/>
        </w:rPr>
        <w:t>4fO</w:t>
      </w:r>
      <w:r>
        <w:rPr>
          <w:rStyle w:val="CharStyle24"/>
        </w:rPr>
        <w:t xml:space="preserve"> </w:t>
      </w:r>
      <w:r>
        <w:rPr>
          <w:rStyle w:val="CharStyle25"/>
        </w:rPr>
        <w:t xml:space="preserve">s’ </w:t>
      </w:r>
      <w:r>
        <w:rPr>
          <w:rStyle w:val="CharStyle20"/>
        </w:rPr>
        <w:t>?</w:t>
      </w:r>
    </w:p>
    <w:p>
      <w:pPr>
        <w:pStyle w:val="Style26"/>
        <w:tabs>
          <w:tab w:leader="none" w:pos="2511" w:val="center"/>
        </w:tabs>
        <w:widowControl w:val="0"/>
        <w:keepNext w:val="0"/>
        <w:keepLines w:val="0"/>
        <w:shd w:val="clear" w:color="auto" w:fill="auto"/>
        <w:bidi w:val="0"/>
        <w:spacing w:before="0" w:after="606" w:line="190" w:lineRule="exact"/>
        <w:ind w:left="20" w:right="0"/>
      </w:pPr>
      <w:r>
        <w:rPr>
          <w:w w:val="100"/>
          <w:spacing w:val="0"/>
          <w:color w:val="000000"/>
          <w:position w:val="0"/>
        </w:rPr>
        <w:t>Ha№</w:t>
        <w:tab/>
        <w:t>or</w:t>
      </w:r>
    </w:p>
    <w:p>
      <w:pPr>
        <w:pStyle w:val="Style5"/>
        <w:widowControl w:val="0"/>
        <w:keepNext w:val="0"/>
        <w:keepLines w:val="0"/>
        <w:shd w:val="clear" w:color="auto" w:fill="auto"/>
        <w:bidi w:val="0"/>
        <w:jc w:val="left"/>
        <w:spacing w:before="0" w:after="88" w:line="230" w:lineRule="exact"/>
        <w:ind w:left="20" w:right="0" w:firstLine="0"/>
      </w:pPr>
      <w:r>
        <w:rPr>
          <w:lang w:val="ru-RU" w:eastAsia="ru-RU" w:bidi="ru-RU"/>
          <w:w w:val="100"/>
          <w:spacing w:val="0"/>
          <w:color w:val="000000"/>
          <w:position w:val="0"/>
        </w:rPr>
        <w:t>[уведомление]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Управление Федеральной антимонопольной службы по Новосибирской области, рассмотрев Вашу жалобу от 30.10.2017г. на действия ИЯФ СО РАН при проведении электронного аукциона на выполнение работ по ремонту объектов недвижимого имущества ИЯФ СО РАН с номером извещения № 0351100010917000211, установило следующее.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При предварительном рассмотрении жалобы было установлено, что заказчик в установленный законом срок внес изменения в описание объекта закупки, исключив из него позицию, требования по которой обжалуются в Вашей жалобе.</w:t>
      </w:r>
    </w:p>
    <w:p>
      <w:pPr>
        <w:pStyle w:val="Style5"/>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Таким образом, Ваша жалоба не содержит доводов, подлежащих рассмотрению в настоящее время.</w:t>
      </w:r>
    </w:p>
    <w:p>
      <w:pPr>
        <w:pStyle w:val="Style5"/>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Наличие надлежащих доводов в жалобе предусмотрено п.4 ч.8 ст. 105 ФЗ № 44-ФЗ.</w:t>
      </w:r>
    </w:p>
    <w:p>
      <w:pPr>
        <w:pStyle w:val="Style5"/>
        <w:framePr w:h="240" w:vSpace="643" w:wrap="notBeside" w:vAnchor="text" w:hAnchor="margin" w:x="15" w:y="1427"/>
        <w:tabs>
          <w:tab w:leader="none" w:pos="5597" w:val="right"/>
          <w:tab w:leader="none" w:pos="5818" w:val="left"/>
          <w:tab w:leader="none" w:pos="9149" w:val="right"/>
          <w:tab w:leader="none" w:pos="10022" w:val="right"/>
        </w:tabs>
        <w:widowControl w:val="0"/>
        <w:keepNext w:val="0"/>
        <w:keepLines w:val="0"/>
        <w:shd w:val="clear" w:color="auto" w:fill="auto"/>
        <w:bidi w:val="0"/>
        <w:spacing w:before="0" w:after="0" w:line="220" w:lineRule="exact"/>
        <w:ind w:left="0" w:right="0" w:firstLine="0"/>
      </w:pPr>
      <w:r>
        <w:rPr>
          <w:rStyle w:val="CharStyle8"/>
          <w:spacing w:val="0"/>
        </w:rPr>
        <w:t>Заместитель руководителя управления</w:t>
        <w:tab/>
        <w:t>,/А</w:t>
        <w:tab/>
        <w:t>//.;/#ж/</w:t>
        <w:tab/>
        <w:t>А.Г.</w:t>
        <w:tab/>
        <w:t>Швалов</w:t>
      </w:r>
    </w:p>
    <w:p>
      <w:pPr>
        <w:pStyle w:val="Style5"/>
        <w:widowControl w:val="0"/>
        <w:keepNext w:val="0"/>
        <w:keepLines w:val="0"/>
        <w:shd w:val="clear" w:color="auto" w:fill="auto"/>
        <w:bidi w:val="0"/>
        <w:spacing w:before="0" w:after="3819"/>
        <w:ind w:left="20" w:right="20" w:firstLine="720"/>
      </w:pPr>
      <w:r>
        <w:rPr>
          <w:lang w:val="ru-RU" w:eastAsia="ru-RU" w:bidi="ru-RU"/>
          <w:w w:val="100"/>
          <w:spacing w:val="0"/>
          <w:color w:val="000000"/>
          <w:position w:val="0"/>
        </w:rPr>
        <w:t>На основании изложенного, не представляется возможным рассмотреть Вашу жалобу в соответствии с п.1 ч. 11 ст. 105 ФЗ № 44-ФЗ. В связи с этим, уведомляем Вас о принятии решения о возвращении Вашей жалобы.</w:t>
      </w:r>
    </w:p>
    <w:p>
      <w:pPr>
        <w:pStyle w:val="Style2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Заргаров Алхан Мохуббатович</w:t>
      </w:r>
    </w:p>
    <w:p>
      <w:pPr>
        <w:pStyle w:val="Style30"/>
        <w:widowControl w:val="0"/>
        <w:keepNext w:val="0"/>
        <w:keepLines w:val="0"/>
        <w:shd w:val="clear" w:color="auto" w:fill="auto"/>
        <w:bidi w:val="0"/>
        <w:jc w:val="left"/>
        <w:spacing w:before="0" w:after="0"/>
        <w:ind w:left="20" w:right="0" w:firstLine="0"/>
      </w:pPr>
      <w:r>
        <w:rPr>
          <w:rStyle w:val="CharStyle32"/>
        </w:rPr>
        <w:t>(</w:t>
      </w:r>
      <w:r>
        <w:rPr>
          <w:lang w:val="ru-RU" w:eastAsia="ru-RU" w:bidi="ru-RU"/>
          <w:w w:val="100"/>
          <w:spacing w:val="0"/>
          <w:color w:val="000000"/>
          <w:position w:val="0"/>
        </w:rPr>
        <w:t>383</w:t>
      </w:r>
      <w:r>
        <w:rPr>
          <w:rStyle w:val="CharStyle32"/>
        </w:rPr>
        <w:t>)</w:t>
      </w:r>
      <w:r>
        <w:rPr>
          <w:lang w:val="ru-RU" w:eastAsia="ru-RU" w:bidi="ru-RU"/>
          <w:w w:val="100"/>
          <w:spacing w:val="0"/>
          <w:color w:val="000000"/>
          <w:position w:val="0"/>
        </w:rPr>
        <w:t>203</w:t>
      </w:r>
      <w:r>
        <w:rPr>
          <w:rStyle w:val="CharStyle32"/>
        </w:rPr>
        <w:t>-</w:t>
      </w:r>
      <w:r>
        <w:rPr>
          <w:lang w:val="ru-RU" w:eastAsia="ru-RU" w:bidi="ru-RU"/>
          <w:w w:val="100"/>
          <w:spacing w:val="0"/>
          <w:color w:val="000000"/>
          <w:position w:val="0"/>
        </w:rPr>
        <w:t>54-59</w:t>
      </w:r>
    </w:p>
    <w:p>
      <w:pPr>
        <w:pStyle w:val="Style9"/>
        <w:framePr w:h="305" w:wrap="notBeside" w:vAnchor="text" w:hAnchor="margin" w:x="7305" w:y="495"/>
        <w:widowControl w:val="0"/>
        <w:keepNext w:val="0"/>
        <w:keepLines w:val="0"/>
        <w:shd w:val="clear" w:color="auto" w:fill="auto"/>
        <w:bidi w:val="0"/>
        <w:jc w:val="left"/>
        <w:spacing w:before="0" w:after="0" w:line="300" w:lineRule="exact"/>
        <w:ind w:left="100" w:right="0" w:firstLine="0"/>
      </w:pPr>
      <w:r>
        <w:rPr>
          <w:rStyle w:val="CharStyle11"/>
          <w:b w:val="0"/>
          <w:bCs w:val="0"/>
        </w:rPr>
        <w:t xml:space="preserve">№ </w:t>
      </w:r>
      <w:r>
        <w:rPr>
          <w:lang w:val="ru-RU" w:eastAsia="ru-RU" w:bidi="ru-RU"/>
          <w:w w:val="100"/>
          <w:spacing w:val="40"/>
          <w:color w:val="000000"/>
          <w:position w:val="0"/>
        </w:rPr>
        <w:t>158440</w:t>
      </w:r>
    </w:p>
    <w:p>
      <w:pPr>
        <w:pStyle w:val="Style2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отдел контроля закупок</w:t>
      </w:r>
    </w:p>
    <w:sectPr>
      <w:type w:val="continuous"/>
      <w:pgSz w:w="11906" w:h="16838"/>
      <w:pgMar w:top="390" w:left="922" w:right="927" w:bottom="10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8">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0">
    <w:name w:val="Основной текст (9) Exact"/>
    <w:basedOn w:val="DefaultParagraphFont"/>
    <w:link w:val="Style9"/>
    <w:rPr>
      <w:b/>
      <w:bCs/>
      <w:i w:val="0"/>
      <w:iCs w:val="0"/>
      <w:u w:val="none"/>
      <w:strike w:val="0"/>
      <w:smallCaps w:val="0"/>
      <w:sz w:val="30"/>
      <w:szCs w:val="30"/>
      <w:rFonts w:ascii="Times New Roman" w:eastAsia="Times New Roman" w:hAnsi="Times New Roman" w:cs="Times New Roman"/>
      <w:spacing w:val="44"/>
    </w:rPr>
  </w:style>
  <w:style w:type="character" w:customStyle="1" w:styleId="CharStyle11">
    <w:name w:val="Основной текст (9) + Tahoma,12 pt,Не полужирный,Интервал 0 pt Exact"/>
    <w:basedOn w:val="CharStyle10"/>
    <w:rPr>
      <w:lang w:val="ru-RU" w:eastAsia="ru-RU" w:bidi="ru-RU"/>
      <w:b/>
      <w:bCs/>
      <w:sz w:val="24"/>
      <w:szCs w:val="24"/>
      <w:rFonts w:ascii="Tahoma" w:eastAsia="Tahoma" w:hAnsi="Tahoma" w:cs="Tahoma"/>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rFonts w:ascii="Times New Roman" w:eastAsia="Times New Roman" w:hAnsi="Times New Roman" w:cs="Times New Roman"/>
    </w:rPr>
  </w:style>
  <w:style w:type="character" w:customStyle="1" w:styleId="CharStyle15">
    <w:name w:val="Основной текст (4)_"/>
    <w:basedOn w:val="DefaultParagraphFont"/>
    <w:link w:val="Style14"/>
    <w:rPr>
      <w:b w:val="0"/>
      <w:bCs w:val="0"/>
      <w:i w:val="0"/>
      <w:iCs w:val="0"/>
      <w:u w:val="none"/>
      <w:strike w:val="0"/>
      <w:smallCaps w:val="0"/>
      <w:sz w:val="16"/>
      <w:szCs w:val="16"/>
      <w:rFonts w:ascii="Times New Roman" w:eastAsia="Times New Roman" w:hAnsi="Times New Roman" w:cs="Times New Roman"/>
    </w:rPr>
  </w:style>
  <w:style w:type="character" w:customStyle="1" w:styleId="CharStyle17">
    <w:name w:val="Основной текст (5)_"/>
    <w:basedOn w:val="DefaultParagraphFont"/>
    <w:link w:val="Style16"/>
    <w:rPr>
      <w:lang w:val="en-US" w:eastAsia="en-US" w:bidi="en-US"/>
      <w:b w:val="0"/>
      <w:bCs w:val="0"/>
      <w:i w:val="0"/>
      <w:iCs w:val="0"/>
      <w:u w:val="none"/>
      <w:strike w:val="0"/>
      <w:smallCaps w:val="0"/>
      <w:sz w:val="17"/>
      <w:szCs w:val="17"/>
      <w:rFonts w:ascii="Impact" w:eastAsia="Impact" w:hAnsi="Impact" w:cs="Impact"/>
    </w:rPr>
  </w:style>
  <w:style w:type="character" w:customStyle="1" w:styleId="CharStyle18">
    <w:name w:val="Основной текст (5) + Tahoma,15 pt,Курсив,Интервал 0 pt"/>
    <w:basedOn w:val="CharStyle17"/>
    <w:rPr>
      <w:i/>
      <w:iCs/>
      <w:u w:val="single"/>
      <w:sz w:val="30"/>
      <w:szCs w:val="30"/>
      <w:rFonts w:ascii="Tahoma" w:eastAsia="Tahoma" w:hAnsi="Tahoma" w:cs="Tahoma"/>
      <w:w w:val="100"/>
      <w:spacing w:val="-10"/>
      <w:color w:val="000000"/>
      <w:position w:val="0"/>
    </w:rPr>
  </w:style>
  <w:style w:type="character" w:customStyle="1" w:styleId="CharStyle19">
    <w:name w:val="Основной текст (5) + Tahoma"/>
    <w:basedOn w:val="CharStyle17"/>
    <w:rPr>
      <w:lang w:val="ru-RU" w:eastAsia="ru-RU" w:bidi="ru-RU"/>
      <w:u w:val="single"/>
      <w:rFonts w:ascii="Tahoma" w:eastAsia="Tahoma" w:hAnsi="Tahoma" w:cs="Tahoma"/>
      <w:w w:val="100"/>
      <w:spacing w:val="0"/>
      <w:color w:val="000000"/>
      <w:position w:val="0"/>
    </w:rPr>
  </w:style>
  <w:style w:type="character" w:customStyle="1" w:styleId="CharStyle20">
    <w:name w:val="Основной текст (5)"/>
    <w:basedOn w:val="CharStyle17"/>
    <w:rPr>
      <w:u w:val="single"/>
      <w:w w:val="100"/>
      <w:spacing w:val="0"/>
      <w:color w:val="000000"/>
      <w:position w:val="0"/>
    </w:rPr>
  </w:style>
  <w:style w:type="character" w:customStyle="1" w:styleId="CharStyle21">
    <w:name w:val="Основной текст (5) + Times New Roman,14 pt,Курсив"/>
    <w:basedOn w:val="CharStyle17"/>
    <w:rPr>
      <w:i/>
      <w:iCs/>
      <w:u w:val="single"/>
      <w:sz w:val="28"/>
      <w:szCs w:val="28"/>
      <w:rFonts w:ascii="Times New Roman" w:eastAsia="Times New Roman" w:hAnsi="Times New Roman" w:cs="Times New Roman"/>
      <w:w w:val="100"/>
      <w:spacing w:val="0"/>
      <w:color w:val="000000"/>
      <w:position w:val="0"/>
    </w:rPr>
  </w:style>
  <w:style w:type="character" w:customStyle="1" w:styleId="CharStyle22">
    <w:name w:val="Основной текст (5) + Tahoma,15 pt,Полужирный,Курсив"/>
    <w:basedOn w:val="CharStyle17"/>
    <w:rPr>
      <w:b/>
      <w:bCs/>
      <w:i/>
      <w:iCs/>
      <w:u w:val="single"/>
      <w:sz w:val="30"/>
      <w:szCs w:val="30"/>
      <w:rFonts w:ascii="Tahoma" w:eastAsia="Tahoma" w:hAnsi="Tahoma" w:cs="Tahoma"/>
      <w:w w:val="100"/>
      <w:spacing w:val="0"/>
      <w:color w:val="000000"/>
      <w:position w:val="0"/>
    </w:rPr>
  </w:style>
  <w:style w:type="character" w:customStyle="1" w:styleId="CharStyle23">
    <w:name w:val="Основной текст (5) + Times New Roman,18 pt"/>
    <w:basedOn w:val="CharStyle17"/>
    <w:rPr>
      <w:sz w:val="36"/>
      <w:szCs w:val="36"/>
      <w:rFonts w:ascii="Times New Roman" w:eastAsia="Times New Roman" w:hAnsi="Times New Roman" w:cs="Times New Roman"/>
      <w:w w:val="100"/>
      <w:spacing w:val="0"/>
      <w:color w:val="000000"/>
      <w:position w:val="0"/>
    </w:rPr>
  </w:style>
  <w:style w:type="character" w:customStyle="1" w:styleId="CharStyle24">
    <w:name w:val="Основной текст (5) + Times New Roman,18 pt"/>
    <w:basedOn w:val="CharStyle17"/>
    <w:rPr>
      <w:u w:val="single"/>
      <w:sz w:val="36"/>
      <w:szCs w:val="36"/>
      <w:rFonts w:ascii="Times New Roman" w:eastAsia="Times New Roman" w:hAnsi="Times New Roman" w:cs="Times New Roman"/>
      <w:w w:val="100"/>
      <w:spacing w:val="0"/>
      <w:color w:val="000000"/>
      <w:position w:val="0"/>
    </w:rPr>
  </w:style>
  <w:style w:type="character" w:customStyle="1" w:styleId="CharStyle25">
    <w:name w:val="Основной текст (5) + Times New Roman,11 pt,Интервал -1 pt"/>
    <w:basedOn w:val="CharStyle17"/>
    <w:rPr>
      <w:u w:val="single"/>
      <w:sz w:val="22"/>
      <w:szCs w:val="22"/>
      <w:rFonts w:ascii="Times New Roman" w:eastAsia="Times New Roman" w:hAnsi="Times New Roman" w:cs="Times New Roman"/>
      <w:w w:val="100"/>
      <w:spacing w:val="-30"/>
      <w:color w:val="000000"/>
      <w:position w:val="0"/>
    </w:rPr>
  </w:style>
  <w:style w:type="character" w:customStyle="1" w:styleId="CharStyle27">
    <w:name w:val="Основной текст (6)_"/>
    <w:basedOn w:val="DefaultParagraphFont"/>
    <w:link w:val="Style26"/>
    <w:rPr>
      <w:lang w:val="en-US" w:eastAsia="en-US" w:bidi="en-US"/>
      <w:b w:val="0"/>
      <w:bCs w:val="0"/>
      <w:i w:val="0"/>
      <w:iCs w:val="0"/>
      <w:u w:val="none"/>
      <w:strike w:val="0"/>
      <w:smallCaps w:val="0"/>
      <w:sz w:val="19"/>
      <w:szCs w:val="19"/>
      <w:rFonts w:ascii="Times New Roman" w:eastAsia="Times New Roman" w:hAnsi="Times New Roman" w:cs="Times New Roman"/>
    </w:rPr>
  </w:style>
  <w:style w:type="character" w:customStyle="1" w:styleId="CharStyle29">
    <w:name w:val="Основной текст (7)_"/>
    <w:basedOn w:val="DefaultParagraphFont"/>
    <w:link w:val="Style28"/>
    <w:rPr>
      <w:b/>
      <w:bCs/>
      <w:i w:val="0"/>
      <w:iCs w:val="0"/>
      <w:u w:val="none"/>
      <w:strike w:val="0"/>
      <w:smallCaps w:val="0"/>
      <w:sz w:val="18"/>
      <w:szCs w:val="18"/>
      <w:rFonts w:ascii="Times New Roman" w:eastAsia="Times New Roman" w:hAnsi="Times New Roman" w:cs="Times New Roman"/>
    </w:rPr>
  </w:style>
  <w:style w:type="character" w:customStyle="1" w:styleId="CharStyle31">
    <w:name w:val="Основной текст (8)_"/>
    <w:basedOn w:val="DefaultParagraphFont"/>
    <w:link w:val="Style30"/>
    <w:rPr>
      <w:b w:val="0"/>
      <w:bCs w:val="0"/>
      <w:i w:val="0"/>
      <w:iCs w:val="0"/>
      <w:u w:val="none"/>
      <w:strike w:val="0"/>
      <w:smallCaps w:val="0"/>
      <w:sz w:val="18"/>
      <w:szCs w:val="18"/>
      <w:rFonts w:ascii="Times New Roman" w:eastAsia="Times New Roman" w:hAnsi="Times New Roman" w:cs="Times New Roman"/>
    </w:rPr>
  </w:style>
  <w:style w:type="character" w:customStyle="1" w:styleId="CharStyle32">
    <w:name w:val="Основной текст (8) + Полужирный"/>
    <w:basedOn w:val="CharStyle31"/>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60" w:line="245"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9)"/>
    <w:basedOn w:val="Normal"/>
    <w:link w:val="CharStyle10"/>
    <w:pPr>
      <w:widowControl w:val="0"/>
      <w:shd w:val="clear" w:color="auto" w:fill="FFFFFF"/>
      <w:spacing w:line="0" w:lineRule="exact"/>
    </w:pPr>
    <w:rPr>
      <w:b/>
      <w:bCs/>
      <w:i w:val="0"/>
      <w:iCs w:val="0"/>
      <w:u w:val="none"/>
      <w:strike w:val="0"/>
      <w:smallCaps w:val="0"/>
      <w:sz w:val="30"/>
      <w:szCs w:val="30"/>
      <w:rFonts w:ascii="Times New Roman" w:eastAsia="Times New Roman" w:hAnsi="Times New Roman" w:cs="Times New Roman"/>
      <w:spacing w:val="44"/>
    </w:rPr>
  </w:style>
  <w:style w:type="paragraph" w:customStyle="1" w:styleId="Style12">
    <w:name w:val="Основной текст (3)"/>
    <w:basedOn w:val="Normal"/>
    <w:link w:val="CharStyle13"/>
    <w:pPr>
      <w:widowControl w:val="0"/>
      <w:shd w:val="clear" w:color="auto" w:fill="FFFFFF"/>
      <w:jc w:val="center"/>
      <w:spacing w:line="293" w:lineRule="exact"/>
    </w:pPr>
    <w:rPr>
      <w:b/>
      <w:bCs/>
      <w:i w:val="0"/>
      <w:iCs w:val="0"/>
      <w:u w:val="none"/>
      <w:strike w:val="0"/>
      <w:smallCaps w:val="0"/>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after="30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center"/>
      <w:spacing w:before="300" w:after="300" w:line="0" w:lineRule="exact"/>
    </w:pPr>
    <w:rPr>
      <w:lang w:val="en-US" w:eastAsia="en-US" w:bidi="en-US"/>
      <w:b w:val="0"/>
      <w:bCs w:val="0"/>
      <w:i w:val="0"/>
      <w:iCs w:val="0"/>
      <w:u w:val="none"/>
      <w:strike w:val="0"/>
      <w:smallCaps w:val="0"/>
      <w:sz w:val="17"/>
      <w:szCs w:val="17"/>
      <w:rFonts w:ascii="Impact" w:eastAsia="Impact" w:hAnsi="Impact" w:cs="Impact"/>
    </w:rPr>
  </w:style>
  <w:style w:type="paragraph" w:customStyle="1" w:styleId="Style26">
    <w:name w:val="Основной текст (6)"/>
    <w:basedOn w:val="Normal"/>
    <w:link w:val="CharStyle27"/>
    <w:pPr>
      <w:widowControl w:val="0"/>
      <w:shd w:val="clear" w:color="auto" w:fill="FFFFFF"/>
      <w:jc w:val="both"/>
      <w:spacing w:before="300" w:after="660" w:line="0" w:lineRule="exact"/>
      <w:ind w:firstLine="720"/>
    </w:pPr>
    <w:rPr>
      <w:lang w:val="en-US" w:eastAsia="en-US" w:bidi="en-US"/>
      <w:b w:val="0"/>
      <w:bCs w:val="0"/>
      <w:i w:val="0"/>
      <w:iCs w:val="0"/>
      <w:u w:val="none"/>
      <w:strike w:val="0"/>
      <w:smallCaps w:val="0"/>
      <w:sz w:val="19"/>
      <w:szCs w:val="19"/>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spacing w:before="378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30">
    <w:name w:val="Основной текст (8)"/>
    <w:basedOn w:val="Normal"/>
    <w:link w:val="CharStyle31"/>
    <w:pPr>
      <w:widowControl w:val="0"/>
      <w:shd w:val="clear" w:color="auto" w:fill="FFFFFF"/>
      <w:spacing w:line="226"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