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line="276" w:lineRule="auto"/>
        <w:ind w:left="0" w:right="0" w:firstLine="0"/>
        <w:jc w:val="center"/>
        <w:rPr>
          <w:sz w:val="18"/>
          <w:szCs w:val="18"/>
        </w:rPr>
      </w:pPr>
      <w:r>
        <w:rPr>
          <w:rStyle w:val="CharStyle6"/>
          <w:sz w:val="18"/>
          <w:szCs w:val="18"/>
        </w:rPr>
        <w:t>ФЕДЕРАЛЬНАЯ</w:t>
        <w:br/>
        <w:t>АНТИМОНОПОЛЬНАЯ СЛУЖБА</w:t>
      </w:r>
    </w:p>
    <w:p>
      <w:pPr>
        <w:pStyle w:val="Style5"/>
        <w:keepNext w:val="0"/>
        <w:keepLines w:val="0"/>
        <w:widowControl w:val="0"/>
        <w:shd w:val="clear" w:color="auto" w:fill="auto"/>
        <w:bidi w:val="0"/>
        <w:spacing w:before="0" w:after="0" w:line="254"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54" w:lineRule="auto"/>
        <w:ind w:left="0" w:right="0" w:firstLine="0"/>
        <w:jc w:val="center"/>
      </w:pPr>
      <w:r>
        <w:rPr>
          <w:rStyle w:val="CharStyle6"/>
          <w:b/>
          <w:bCs/>
        </w:rPr>
        <w:t>Федеральной антимонопольной службы</w:t>
        <w:br/>
        <w:t>по Ростовской области</w:t>
      </w:r>
    </w:p>
    <w:p>
      <w:pPr>
        <w:pStyle w:val="Style8"/>
        <w:keepNext w:val="0"/>
        <w:keepLines w:val="0"/>
        <w:widowControl w:val="0"/>
        <w:shd w:val="clear" w:color="auto" w:fill="auto"/>
        <w:bidi w:val="0"/>
        <w:spacing w:before="0" w:after="0"/>
        <w:ind w:left="0" w:right="0" w:firstLine="0"/>
        <w:jc w:val="center"/>
      </w:pPr>
      <w:r>
        <w:rPr>
          <w:rStyle w:val="CharStyle9"/>
        </w:rPr>
        <w:t>пр. Ворошиловский, 2/2, офис 403</w:t>
      </w:r>
    </w:p>
    <w:p>
      <w:pPr>
        <w:pStyle w:val="Style8"/>
        <w:keepNext w:val="0"/>
        <w:keepLines w:val="0"/>
        <w:widowControl w:val="0"/>
        <w:shd w:val="clear" w:color="auto" w:fill="auto"/>
        <w:bidi w:val="0"/>
        <w:spacing w:before="0"/>
        <w:ind w:left="0" w:right="0" w:firstLine="0"/>
        <w:jc w:val="center"/>
      </w:pPr>
      <w:r>
        <w:rPr>
          <w:rStyle w:val="CharStyle9"/>
        </w:rPr>
        <w:t>г. Ростов-на-Дону, 344006</w:t>
        <w:br/>
        <w:t>тел. (863) 263-31-04, факс (863) 240-99-59</w:t>
        <w:br/>
      </w:r>
      <w:r>
        <w:rPr>
          <w:rStyle w:val="CharStyle9"/>
          <w:lang w:val="en-US" w:eastAsia="en-US"/>
        </w:rPr>
        <w:t xml:space="preserve">e-mail: </w:t>
      </w:r>
      <w:r>
        <w:fldChar w:fldCharType="begin"/>
      </w:r>
      <w:r>
        <w:rPr/>
        <w:instrText> HYPERLINK "mailto:to61@fas.gov.ru" </w:instrText>
      </w:r>
      <w:r>
        <w:fldChar w:fldCharType="separate"/>
      </w:r>
      <w:r>
        <w:rPr>
          <w:rStyle w:val="CharStyle9"/>
          <w:lang w:val="en-US" w:eastAsia="en-US"/>
        </w:rPr>
        <w:t>to61@fas.gov.ru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40" w:line="266" w:lineRule="auto"/>
        <w:ind w:left="0" w:right="0" w:firstLine="0"/>
        <w:jc w:val="left"/>
        <w:rPr>
          <w:sz w:val="18"/>
          <w:szCs w:val="18"/>
        </w:rPr>
      </w:pPr>
      <w:r>
        <w:rPr>
          <w:rStyle w:val="CharStyle6"/>
          <w:sz w:val="18"/>
          <w:szCs w:val="18"/>
        </w:rPr>
        <w:tab/>
        <w:t xml:space="preserve"> №</w:t>
        <w:tab/>
      </w:r>
    </w:p>
    <w:p>
      <w:pPr>
        <w:pStyle w:val="Style5"/>
        <w:keepNext w:val="0"/>
        <w:keepLines w:val="0"/>
        <w:widowControl w:val="0"/>
        <w:shd w:val="clear" w:color="auto" w:fill="auto"/>
        <w:bidi w:val="0"/>
        <w:spacing w:before="0" w:after="0" w:line="266" w:lineRule="auto"/>
        <w:ind w:left="0" w:right="0" w:firstLine="0"/>
        <w:jc w:val="center"/>
        <w:rPr>
          <w:sz w:val="18"/>
          <w:szCs w:val="18"/>
        </w:rPr>
      </w:pPr>
      <w:r>
        <w:rPr>
          <w:rStyle w:val="CharStyle6"/>
          <w:sz w:val="18"/>
          <w:szCs w:val="18"/>
        </w:rPr>
        <w:t xml:space="preserve">На №  от</w:t>
      </w:r>
    </w:p>
    <w:p>
      <w:pPr>
        <w:spacing w:lineRule="exact" w:line="1"/>
        <w:rPr>
          <w:sz w:val="2"/>
          <w:szCs w:val="2"/>
        </w:rPr>
      </w:pPr>
      <w:r>
        <w:br w:type="column"/>
      </w:r>
    </w:p>
    <w:p>
      <w:pPr>
        <w:pStyle w:val="Style11"/>
        <w:keepNext w:val="0"/>
        <w:keepLines w:val="0"/>
        <w:widowControl w:val="0"/>
        <w:shd w:val="clear" w:color="auto" w:fill="auto"/>
        <w:bidi w:val="0"/>
        <w:spacing w:before="0" w:after="0" w:line="240" w:lineRule="auto"/>
        <w:ind w:left="0" w:right="0" w:firstLine="0"/>
        <w:jc w:val="left"/>
      </w:pPr>
      <w:r>
        <w:rPr>
          <w:rStyle w:val="CharStyle12"/>
          <w:b/>
          <w:bCs/>
        </w:rPr>
        <w:t>ГБУ РО «Детский санаторий «Сосновая дача» в г. Ростове-на-Дону (далее – Заказчик)</w:t>
      </w:r>
    </w:p>
    <w:p>
      <w:pPr>
        <w:pStyle w:val="Style11"/>
        <w:keepNext w:val="0"/>
        <w:keepLines w:val="0"/>
        <w:widowControl w:val="0"/>
        <w:shd w:val="clear" w:color="auto" w:fill="auto"/>
        <w:bidi w:val="0"/>
        <w:spacing w:before="0" w:after="0" w:line="240" w:lineRule="auto"/>
        <w:ind w:left="0" w:right="0" w:firstLine="0"/>
        <w:jc w:val="left"/>
      </w:pPr>
      <w:r>
        <w:rPr>
          <w:rStyle w:val="CharStyle12"/>
        </w:rPr>
        <w:t>пр-кт Ленина, ЗД. 215/15,</w:t>
      </w:r>
    </w:p>
    <w:p>
      <w:pPr>
        <w:pStyle w:val="Style11"/>
        <w:keepNext w:val="0"/>
        <w:keepLines w:val="0"/>
        <w:widowControl w:val="0"/>
        <w:shd w:val="clear" w:color="auto" w:fill="auto"/>
        <w:bidi w:val="0"/>
        <w:spacing w:before="0" w:after="0" w:line="240" w:lineRule="auto"/>
        <w:ind w:left="0" w:right="0" w:firstLine="0"/>
        <w:jc w:val="left"/>
      </w:pPr>
      <w:r>
        <w:rPr>
          <w:rStyle w:val="CharStyle12"/>
        </w:rPr>
        <w:t>г. Ростов-на-Дону, 344023</w:t>
      </w:r>
    </w:p>
    <w:p>
      <w:pPr>
        <w:pStyle w:val="Style11"/>
        <w:keepNext w:val="0"/>
        <w:keepLines w:val="0"/>
        <w:widowControl w:val="0"/>
        <w:shd w:val="clear" w:color="auto" w:fill="auto"/>
        <w:bidi w:val="0"/>
        <w:spacing w:before="0" w:after="240" w:line="240" w:lineRule="auto"/>
        <w:ind w:left="0" w:right="0" w:firstLine="0"/>
        <w:jc w:val="left"/>
      </w:pPr>
      <w:r>
        <w:rPr>
          <w:rStyle w:val="CharStyle12"/>
          <w:lang w:val="en-US" w:eastAsia="en-US"/>
        </w:rPr>
        <w:t>Email:</w:t>
      </w:r>
      <w:r>
        <w:fldChar w:fldCharType="begin"/>
      </w:r>
      <w:r>
        <w:rPr/>
        <w:instrText> HYPERLINK "mailto:sosnovaya_dacha@mail.ru" </w:instrText>
      </w:r>
      <w:r>
        <w:fldChar w:fldCharType="separate"/>
      </w:r>
      <w:r>
        <w:rPr>
          <w:rStyle w:val="CharStyle12"/>
          <w:lang w:val="en-US" w:eastAsia="en-US"/>
        </w:rPr>
        <w:t xml:space="preserve"> </w:t>
      </w:r>
      <w:r>
        <w:rPr>
          <w:rStyle w:val="CharStyle12"/>
          <w:color w:val="000080"/>
          <w:u w:val="single"/>
          <w:lang w:val="en-US" w:eastAsia="en-US"/>
        </w:rPr>
        <w:t>sosnovaya dacha@ mail.ru</w:t>
      </w:r>
      <w:r>
        <w:fldChar w:fldCharType="end"/>
      </w:r>
    </w:p>
    <w:p>
      <w:pPr>
        <w:pStyle w:val="Style11"/>
        <w:keepNext w:val="0"/>
        <w:keepLines w:val="0"/>
        <w:widowControl w:val="0"/>
        <w:shd w:val="clear" w:color="auto" w:fill="auto"/>
        <w:bidi w:val="0"/>
        <w:spacing w:before="0" w:after="0" w:line="240" w:lineRule="auto"/>
        <w:ind w:left="0" w:right="0" w:firstLine="0"/>
        <w:jc w:val="left"/>
      </w:pPr>
      <w:r>
        <w:rPr>
          <w:rStyle w:val="CharStyle12"/>
          <w:b/>
          <w:bCs/>
        </w:rPr>
        <w:t>ООО «РТС-тендер»</w:t>
      </w:r>
    </w:p>
    <w:p>
      <w:pPr>
        <w:pStyle w:val="Style11"/>
        <w:keepNext w:val="0"/>
        <w:keepLines w:val="0"/>
        <w:widowControl w:val="0"/>
        <w:shd w:val="clear" w:color="auto" w:fill="auto"/>
        <w:bidi w:val="0"/>
        <w:spacing w:before="0" w:after="0" w:line="240" w:lineRule="auto"/>
        <w:ind w:left="0" w:right="0" w:firstLine="0"/>
        <w:jc w:val="left"/>
      </w:pPr>
      <w:r>
        <w:rPr>
          <w:rStyle w:val="CharStyle12"/>
          <w:b/>
          <w:bCs/>
        </w:rPr>
        <w:t>(далее – Оператор электронной площадки)</w:t>
      </w:r>
    </w:p>
    <w:p>
      <w:pPr>
        <w:pStyle w:val="Style11"/>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79" w:right="1376" w:bottom="1197" w:left="1135" w:header="0" w:footer="3" w:gutter="0"/>
          <w:pgNumType w:start="1"/>
          <w:cols w:num="2" w:space="1152"/>
          <w:noEndnote/>
          <w:titlePg/>
          <w:rtlGutter w:val="0"/>
          <w:docGrid w:linePitch="360"/>
        </w:sectPr>
      </w:pPr>
      <w:r>
        <w:rPr>
          <w:rStyle w:val="CharStyle12"/>
          <w:lang w:val="en-US" w:eastAsia="en-US"/>
        </w:rPr>
        <w:t xml:space="preserve">Email: </w:t>
      </w:r>
      <w:r>
        <w:fldChar w:fldCharType="begin"/>
      </w:r>
      <w:r>
        <w:rPr/>
        <w:instrText> HYPERLINK "mailto:ko@rts-tender.ru" </w:instrText>
      </w:r>
      <w:r>
        <w:fldChar w:fldCharType="separate"/>
      </w:r>
      <w:r>
        <w:rPr>
          <w:rStyle w:val="CharStyle12"/>
          <w:color w:val="000080"/>
          <w:u w:val="single"/>
          <w:lang w:val="en-US" w:eastAsia="en-US"/>
        </w:rPr>
        <w:t>ko@rts-tender.ru</w:t>
      </w:r>
      <w:r>
        <w:fldChar w:fldCharType="end"/>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21" w:left="0" w:header="0" w:footer="3" w:gutter="0"/>
          <w:cols w:space="720"/>
          <w:noEndnote/>
          <w:rtlGutter w:val="0"/>
          <w:docGrid w:linePitch="360"/>
        </w:sectPr>
      </w:pPr>
    </w:p>
    <w:p>
      <w:pPr>
        <w:widowControl w:val="0"/>
        <w:spacing w:after="340" w:line="1" w:lineRule="exact"/>
      </w:pPr>
      <w:r>
        <w:drawing>
          <wp:anchor distT="0" distB="0" distL="0" distR="0" simplePos="0" relativeHeight="62914694" behindDoc="1" locked="0" layoutInCell="1" allowOverlap="1">
            <wp:simplePos x="0" y="0"/>
            <wp:positionH relativeFrom="page">
              <wp:posOffset>708660</wp:posOffset>
            </wp:positionH>
            <wp:positionV relativeFrom="paragraph">
              <wp:posOffset>12700</wp:posOffset>
            </wp:positionV>
            <wp:extent cx="219710" cy="21336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219710" cy="213360"/>
                    </a:xfrm>
                    <a:prstGeom prst="rect"/>
                  </pic:spPr>
                </pic:pic>
              </a:graphicData>
            </a:graphic>
          </wp:anchor>
        </w:drawing>
      </w:r>
      <w:r>
        <w:drawing>
          <wp:anchor distT="0" distB="0" distL="0" distR="0" simplePos="0" relativeHeight="62914695" behindDoc="1" locked="0" layoutInCell="1" allowOverlap="1">
            <wp:simplePos x="0" y="0"/>
            <wp:positionH relativeFrom="page">
              <wp:posOffset>3122295</wp:posOffset>
            </wp:positionH>
            <wp:positionV relativeFrom="paragraph">
              <wp:posOffset>12700</wp:posOffset>
            </wp:positionV>
            <wp:extent cx="219710" cy="219710"/>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219710" cy="21971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79" w:right="517" w:bottom="1221" w:left="1073" w:header="0" w:footer="3" w:gutter="0"/>
          <w:cols w:space="720"/>
          <w:noEndnote/>
          <w:rtlGutter w:val="0"/>
          <w:docGrid w:linePitch="360"/>
        </w:sectPr>
      </w:pPr>
    </w:p>
    <w:p>
      <w:pPr>
        <w:widowControl w:val="0"/>
        <w:spacing w:line="240" w:lineRule="exact"/>
        <w:rPr>
          <w:sz w:val="19"/>
          <w:szCs w:val="19"/>
        </w:rPr>
      </w:pPr>
    </w:p>
    <w:p>
      <w:pPr>
        <w:widowControl w:val="0"/>
        <w:spacing w:before="80" w:after="8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197" w:left="0" w:header="0" w:footer="3" w:gutter="0"/>
          <w:cols w:space="720"/>
          <w:noEndnote/>
          <w:rtlGutter w:val="0"/>
          <w:docGrid w:linePitch="360"/>
        </w:sectPr>
      </w:pPr>
    </w:p>
    <w:p>
      <w:pPr>
        <w:pStyle w:val="Style18"/>
        <w:keepNext/>
        <w:keepLines/>
        <w:widowControl w:val="0"/>
        <w:shd w:val="clear" w:color="auto" w:fill="auto"/>
        <w:bidi w:val="0"/>
        <w:spacing w:before="0" w:after="0" w:line="240" w:lineRule="auto"/>
        <w:ind w:left="0" w:right="0" w:firstLine="0"/>
        <w:jc w:val="center"/>
      </w:pPr>
      <w:bookmarkStart w:id="1" w:name="bookmark1"/>
      <w:r>
        <w:rPr>
          <w:rStyle w:val="CharStyle19"/>
          <w:b/>
          <w:bCs/>
        </w:rPr>
        <w:t>ПРЕДПИСАНИЕ</w:t>
      </w:r>
      <w:bookmarkEnd w:id="1"/>
    </w:p>
    <w:p>
      <w:pPr>
        <w:pStyle w:val="Style18"/>
        <w:keepNext/>
        <w:keepLines/>
        <w:widowControl w:val="0"/>
        <w:shd w:val="clear" w:color="auto" w:fill="auto"/>
        <w:bidi w:val="0"/>
        <w:spacing w:before="0" w:line="240" w:lineRule="auto"/>
        <w:ind w:left="0" w:right="0" w:firstLine="0"/>
        <w:jc w:val="center"/>
      </w:pPr>
      <w:bookmarkStart w:id="3" w:name="bookmark3"/>
      <w:r>
        <w:rPr>
          <w:rStyle w:val="CharStyle19"/>
          <w:b/>
          <w:bCs/>
        </w:rPr>
        <w:t>по делу №061/06/105-1430/2026 о нарушении</w:t>
        <w:br/>
        <w:t>законодательства о контрактной системе в сфере закупок</w:t>
      </w:r>
      <w:bookmarkEnd w:id="3"/>
    </w:p>
    <w:p>
      <w:pPr>
        <w:pStyle w:val="Style11"/>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711835</wp:posOffset>
                </wp:positionH>
                <wp:positionV relativeFrom="paragraph">
                  <wp:posOffset>12700</wp:posOffset>
                </wp:positionV>
                <wp:extent cx="713105" cy="216535"/>
                <wp:wrapSquare wrapText="right"/>
                <wp:docPr id="10" name="Shape 10"/>
                <a:graphic xmlns:a="http://schemas.openxmlformats.org/drawingml/2006/main">
                  <a:graphicData uri="http://schemas.microsoft.com/office/word/2010/wordprocessingShape">
                    <wps:wsp>
                      <wps:cNvSpPr txBox="1"/>
                      <wps:spPr>
                        <a:xfrm>
                          <a:ext cx="713105" cy="21653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05.05.2026</w:t>
                            </w:r>
                          </w:p>
                        </w:txbxContent>
                      </wps:txbx>
                      <wps:bodyPr wrap="none" lIns="0" tIns="0" rIns="0" bIns="0">
                        <a:noAutoFit/>
                      </wps:bodyPr>
                    </wps:wsp>
                  </a:graphicData>
                </a:graphic>
              </wp:anchor>
            </w:drawing>
          </mc:Choice>
          <mc:Fallback>
            <w:pict>
              <v:shape id="_x0000_s1036" type="#_x0000_t202" style="position:absolute;margin-left:56.050000000000004pt;margin-top:1.pt;width:56.149999999999999pt;height:17.050000000000001pt;z-index:-125829375;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05.05.2026</w:t>
                      </w:r>
                    </w:p>
                  </w:txbxContent>
                </v:textbox>
                <w10:wrap type="square" side="right" anchorx="page"/>
              </v:shape>
            </w:pict>
          </mc:Fallback>
        </mc:AlternateContent>
      </w:r>
      <w:r>
        <w:rPr>
          <w:rStyle w:val="CharStyle12"/>
        </w:rPr>
        <w:t>г. Ростов-на-Дону</w:t>
      </w:r>
    </w:p>
    <w:p>
      <w:pPr>
        <w:pStyle w:val="Style11"/>
        <w:keepNext w:val="0"/>
        <w:keepLines w:val="0"/>
        <w:widowControl w:val="0"/>
        <w:shd w:val="clear" w:color="auto" w:fill="auto"/>
        <w:bidi w:val="0"/>
        <w:spacing w:before="0" w:after="0" w:line="240" w:lineRule="auto"/>
        <w:ind w:left="0" w:right="0" w:firstLine="760"/>
        <w:jc w:val="both"/>
      </w:pPr>
      <w:r>
        <w:rPr>
          <w:rStyle w:val="CharStyle12"/>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1"/>
        <w:keepNext w:val="0"/>
        <w:keepLines w:val="0"/>
        <w:widowControl w:val="0"/>
        <w:shd w:val="clear" w:color="auto" w:fill="auto"/>
        <w:tabs>
          <w:tab w:pos="8875" w:val="left"/>
        </w:tabs>
        <w:bidi w:val="0"/>
        <w:spacing w:before="0" w:after="0" w:line="240" w:lineRule="auto"/>
        <w:ind w:left="0" w:right="0" w:firstLine="0"/>
        <w:jc w:val="both"/>
      </w:pPr>
      <w:r>
        <w:rPr>
          <w:rStyle w:val="CharStyle12"/>
        </w:rPr>
        <w:t>Председатель Комиссии:</w:t>
        <w:tab/>
        <w:t>С.В. Батурин</w:t>
      </w:r>
    </w:p>
    <w:p>
      <w:pPr>
        <w:pStyle w:val="Style11"/>
        <w:keepNext w:val="0"/>
        <w:keepLines w:val="0"/>
        <w:widowControl w:val="0"/>
        <w:shd w:val="clear" w:color="auto" w:fill="auto"/>
        <w:tabs>
          <w:tab w:pos="8592" w:val="left"/>
        </w:tabs>
        <w:bidi w:val="0"/>
        <w:spacing w:before="0" w:after="0" w:line="240" w:lineRule="auto"/>
        <w:ind w:left="0" w:right="0" w:firstLine="0"/>
        <w:jc w:val="both"/>
      </w:pPr>
      <w:r>
        <w:rPr>
          <w:rStyle w:val="CharStyle12"/>
        </w:rPr>
        <w:t>Члены Комиссии:</w:t>
        <w:tab/>
        <w:t>В.Д. Кириленко</w:t>
      </w:r>
    </w:p>
    <w:p>
      <w:pPr>
        <w:pStyle w:val="Style11"/>
        <w:keepNext w:val="0"/>
        <w:keepLines w:val="0"/>
        <w:widowControl w:val="0"/>
        <w:shd w:val="clear" w:color="auto" w:fill="auto"/>
        <w:bidi w:val="0"/>
        <w:spacing w:before="0" w:after="240" w:line="240" w:lineRule="auto"/>
        <w:ind w:left="0" w:right="0" w:firstLine="0"/>
        <w:jc w:val="right"/>
      </w:pPr>
      <w:r>
        <w:rPr>
          <w:rStyle w:val="CharStyle12"/>
        </w:rPr>
        <w:t>А.Е. Михайличенко</w:t>
      </w:r>
    </w:p>
    <w:p>
      <w:pPr>
        <w:pStyle w:val="Style11"/>
        <w:keepNext w:val="0"/>
        <w:keepLines w:val="0"/>
        <w:widowControl w:val="0"/>
        <w:shd w:val="clear" w:color="auto" w:fill="auto"/>
        <w:bidi w:val="0"/>
        <w:spacing w:before="0" w:after="240" w:line="240" w:lineRule="auto"/>
        <w:ind w:left="0" w:right="0" w:firstLine="760"/>
        <w:jc w:val="both"/>
      </w:pPr>
      <w:r>
        <w:rPr>
          <w:rStyle w:val="CharStyle12"/>
        </w:rPr>
        <w:t>на основании решения от 05.05.2026 по делу №061/06/105-1430/2026 о нарушении Заказчиком ч.6 ст.23, ч.30 ст.34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№0358200023726000018 «Закупка изделий медицинского назначений» (далее — Аукцион),</w:t>
      </w:r>
    </w:p>
    <w:p>
      <w:pPr>
        <w:pStyle w:val="Style11"/>
        <w:keepNext w:val="0"/>
        <w:keepLines w:val="0"/>
        <w:widowControl w:val="0"/>
        <w:shd w:val="clear" w:color="auto" w:fill="auto"/>
        <w:bidi w:val="0"/>
        <w:spacing w:before="0" w:after="240" w:line="240" w:lineRule="auto"/>
        <w:ind w:left="0" w:right="0" w:firstLine="0"/>
        <w:jc w:val="center"/>
      </w:pPr>
      <w:r>
        <w:rPr>
          <w:rStyle w:val="CharStyle12"/>
          <w:b/>
          <w:bCs/>
        </w:rPr>
        <w:t>ПРЕДПИСЫВАЕТ:</w:t>
      </w:r>
    </w:p>
    <w:p>
      <w:pPr>
        <w:pStyle w:val="Style11"/>
        <w:keepNext w:val="0"/>
        <w:keepLines w:val="0"/>
        <w:widowControl w:val="0"/>
        <w:shd w:val="clear" w:color="auto" w:fill="auto"/>
        <w:bidi w:val="0"/>
        <w:spacing w:before="0" w:after="0" w:line="240" w:lineRule="auto"/>
        <w:ind w:left="0" w:right="0" w:firstLine="760"/>
        <w:jc w:val="both"/>
      </w:pPr>
      <w:r>
        <w:rPr>
          <w:rStyle w:val="CharStyle12"/>
        </w:rPr>
        <w:t>Заказчику, оператору электронной площадки:</w:t>
      </w:r>
    </w:p>
    <w:p>
      <w:pPr>
        <w:pStyle w:val="Style11"/>
        <w:keepNext w:val="0"/>
        <w:keepLines w:val="0"/>
        <w:widowControl w:val="0"/>
        <w:numPr>
          <w:ilvl w:val="0"/>
          <w:numId w:val="1"/>
        </w:numPr>
        <w:shd w:val="clear" w:color="auto" w:fill="auto"/>
        <w:tabs>
          <w:tab w:pos="1470" w:val="left"/>
        </w:tabs>
        <w:bidi w:val="0"/>
        <w:spacing w:before="0" w:after="0" w:line="240" w:lineRule="auto"/>
        <w:ind w:left="0" w:right="0" w:firstLine="760"/>
        <w:jc w:val="both"/>
      </w:pPr>
      <w:r>
        <w:rPr>
          <w:rStyle w:val="CharStyle12"/>
        </w:rPr>
        <w:t>Отменить процедуру заключения контракта.</w:t>
      </w:r>
    </w:p>
    <w:p>
      <w:pPr>
        <w:pStyle w:val="Style11"/>
        <w:keepNext w:val="0"/>
        <w:keepLines w:val="0"/>
        <w:widowControl w:val="0"/>
        <w:numPr>
          <w:ilvl w:val="0"/>
          <w:numId w:val="1"/>
        </w:numPr>
        <w:shd w:val="clear" w:color="auto" w:fill="auto"/>
        <w:tabs>
          <w:tab w:pos="1416" w:val="left"/>
        </w:tabs>
        <w:bidi w:val="0"/>
        <w:spacing w:before="0" w:after="0" w:line="240" w:lineRule="auto"/>
        <w:ind w:left="0" w:right="0" w:firstLine="760"/>
        <w:jc w:val="both"/>
      </w:pPr>
      <w:r>
        <w:rPr>
          <w:rStyle w:val="CharStyle12"/>
        </w:rPr>
        <w:t xml:space="preserve">Направить победителю закупки на подписание надлежащий проект контракта в соответствии с требованиями Закона и с учетом решения от 05.05.2026 по делу </w:t>
      </w:r>
      <w:r>
        <w:rPr>
          <w:rStyle w:val="CharStyle12"/>
          <w:lang w:val="en-US" w:eastAsia="en-US"/>
        </w:rPr>
        <w:t>№061/06/105</w:t>
        <w:softHyphen/>
      </w:r>
      <w:r>
        <w:rPr>
          <w:rStyle w:val="CharStyle12"/>
        </w:rPr>
      </w:r>
      <w:r>
        <w:rPr>
          <w:rStyle w:val="CharStyle12"/>
          <w:lang w:val="en-US" w:eastAsia="en-US"/>
        </w:rPr>
        <w:t>1430/2026.</w:t>
      </w:r>
    </w:p>
    <w:p>
      <w:pPr>
        <w:pStyle w:val="Style11"/>
        <w:keepNext w:val="0"/>
        <w:keepLines w:val="0"/>
        <w:widowControl w:val="0"/>
        <w:shd w:val="clear" w:color="auto" w:fill="auto"/>
        <w:bidi w:val="0"/>
        <w:spacing w:before="0" w:after="0" w:line="240" w:lineRule="auto"/>
        <w:ind w:left="0" w:right="0" w:firstLine="760"/>
        <w:jc w:val="both"/>
      </w:pPr>
      <w:r>
        <w:rPr>
          <w:rStyle w:val="CharStyle12"/>
        </w:rPr>
        <w:t xml:space="preserve">Предписание должно быть исполнено </w:t>
      </w:r>
      <w:r>
        <w:rPr>
          <w:rStyle w:val="CharStyle12"/>
          <w:b/>
          <w:bCs/>
          <w:u w:val="single"/>
        </w:rPr>
        <w:t>в срок до 03.06.2026.</w:t>
      </w:r>
    </w:p>
    <w:p>
      <w:pPr>
        <w:pStyle w:val="Style11"/>
        <w:keepNext w:val="0"/>
        <w:keepLines w:val="0"/>
        <w:widowControl w:val="0"/>
        <w:shd w:val="clear" w:color="auto" w:fill="auto"/>
        <w:bidi w:val="0"/>
        <w:spacing w:before="0" w:line="240" w:lineRule="auto"/>
        <w:ind w:left="0" w:right="0" w:firstLine="760"/>
        <w:jc w:val="both"/>
      </w:pPr>
      <w:r>
        <w:rPr>
          <w:rStyle w:val="CharStyle12"/>
        </w:rPr>
        <w:t xml:space="preserve">Об исполнении настоящего предписания </w:t>
      </w:r>
      <w:r>
        <w:rPr>
          <w:rStyle w:val="CharStyle12"/>
          <w:b/>
          <w:bCs/>
          <w:u w:val="single"/>
        </w:rPr>
        <w:t>в срок до 04.06.2026</w:t>
      </w:r>
      <w:r>
        <w:rPr>
          <w:rStyle w:val="CharStyle12"/>
          <w:b/>
          <w:bCs/>
        </w:rPr>
        <w:t xml:space="preserve"> </w:t>
      </w:r>
      <w:r>
        <w:rPr>
          <w:rStyle w:val="CharStyle12"/>
        </w:rPr>
        <w:t xml:space="preserve">сообщить в Ростовское УФАС России по электронной почте на адрес: </w:t>
      </w:r>
      <w:r>
        <w:fldChar w:fldCharType="begin"/>
      </w:r>
      <w:r>
        <w:rPr/>
        <w:instrText> HYPERLINK "mailto:to61-mikhailichenko@fas.gov.ru" </w:instrText>
      </w:r>
      <w:r>
        <w:fldChar w:fldCharType="separate"/>
      </w:r>
      <w:r>
        <w:rPr>
          <w:rStyle w:val="CharStyle12"/>
          <w:u w:val="single"/>
          <w:lang w:val="en-US" w:eastAsia="en-US"/>
        </w:rPr>
        <w:t>to61-mikhailichenko@fas.gov.ru</w:t>
      </w:r>
      <w:r>
        <w:fldChar w:fldCharType="end"/>
      </w:r>
      <w:r>
        <w:rPr>
          <w:rStyle w:val="CharStyle12"/>
          <w:lang w:val="en-US" w:eastAsia="en-US"/>
        </w:rPr>
        <w:t xml:space="preserve">, </w:t>
      </w:r>
      <w:r>
        <w:rPr>
          <w:rStyle w:val="CharStyle12"/>
        </w:rPr>
        <w:t>с последующей досылкой почтой, приложив заверенные копии документов, подтверждающих факт исполнения</w:t>
      </w:r>
    </w:p>
    <w:p>
      <w:pPr>
        <w:pStyle w:val="Style22"/>
        <w:keepNext w:val="0"/>
        <w:keepLines w:val="0"/>
        <w:widowControl w:val="0"/>
        <w:shd w:val="clear" w:color="auto" w:fill="auto"/>
        <w:bidi w:val="0"/>
        <w:spacing w:before="0" w:line="240" w:lineRule="auto"/>
        <w:ind w:left="0" w:right="0" w:firstLine="0"/>
        <w:jc w:val="left"/>
      </w:pPr>
      <w:r>
        <w:rPr>
          <w:rStyle w:val="CharStyle23"/>
        </w:rPr>
        <w:t>1IIIIIIIIIIIIIIIIIIIIIII</w:t>
      </w:r>
      <w:r>
        <w:br w:type="page"/>
      </w:r>
    </w:p>
    <w:p>
      <w:pPr>
        <w:pStyle w:val="Style11"/>
        <w:keepNext w:val="0"/>
        <w:keepLines w:val="0"/>
        <w:widowControl w:val="0"/>
        <w:shd w:val="clear" w:color="auto" w:fill="auto"/>
        <w:bidi w:val="0"/>
        <w:spacing w:before="0" w:after="0" w:line="240" w:lineRule="auto"/>
        <w:ind w:left="0" w:right="0" w:firstLine="0"/>
        <w:jc w:val="left"/>
      </w:pPr>
      <w:r>
        <w:rPr>
          <w:rStyle w:val="CharStyle12"/>
        </w:rPr>
        <w:t>настоящего предписания.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Контроль за исполнением предписания возложить на А.Е. Михайличенко.</w:t>
      </w:r>
    </w:p>
    <w:p>
      <w:pPr>
        <w:pStyle w:val="Style11"/>
        <w:keepNext w:val="0"/>
        <w:keepLines w:val="0"/>
        <w:widowControl w:val="0"/>
        <w:shd w:val="clear" w:color="auto" w:fill="auto"/>
        <w:bidi w:val="0"/>
        <w:spacing w:before="0" w:after="240" w:line="240" w:lineRule="auto"/>
        <w:ind w:left="0" w:right="0" w:firstLine="720"/>
        <w:jc w:val="both"/>
      </w:pPr>
      <w:r>
        <w:rPr>
          <w:rStyle w:val="CharStyle12"/>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1"/>
        <w:keepNext w:val="0"/>
        <w:keepLines w:val="0"/>
        <w:widowControl w:val="0"/>
        <w:shd w:val="clear" w:color="auto" w:fill="auto"/>
        <w:bidi w:val="0"/>
        <w:spacing w:before="0" w:after="580" w:line="240" w:lineRule="auto"/>
        <w:ind w:left="0" w:right="0" w:firstLine="720"/>
        <w:jc w:val="both"/>
      </w:pPr>
      <w:r>
        <w:rPr>
          <w:rStyle w:val="CharStyle12"/>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12"/>
          <w:lang w:val="en-US" w:eastAsia="en-US"/>
        </w:rPr>
        <w:t xml:space="preserve">- </w:t>
      </w:r>
      <w:r>
        <w:rPr>
          <w:rStyle w:val="CharStyle12"/>
        </w:rPr>
        <w:t>пятисот тысяч рублей.</w:t>
      </w:r>
    </w:p>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p>
      <w:pPr>
        <w:pStyle w:val="Style11"/>
        <w:keepNext w:val="0"/>
        <w:keepLines w:val="0"/>
        <w:widowControl w:val="0"/>
        <w:shd w:val="clear" w:color="auto" w:fill="auto"/>
        <w:bidi w:val="0"/>
        <w:spacing w:before="0" w:after="1280" w:line="240" w:lineRule="auto"/>
        <w:ind w:left="0" w:right="0" w:firstLine="0"/>
        <w:jc w:val="right"/>
      </w:pPr>
      <w:r>
        <w:rPr>
          <w:rStyle w:val="CharStyle12"/>
        </w:rPr>
        <w:t>С.В. Батурин</w:t>
      </w:r>
    </w:p>
    <w:p>
      <w:pPr>
        <w:pStyle w:val="Style11"/>
        <w:keepNext w:val="0"/>
        <w:keepLines w:val="0"/>
        <w:widowControl w:val="0"/>
        <w:shd w:val="clear" w:color="auto" w:fill="auto"/>
        <w:bidi w:val="0"/>
        <w:spacing w:before="0" w:after="1180" w:line="240" w:lineRule="auto"/>
        <w:ind w:left="0" w:right="0" w:firstLine="0"/>
        <w:jc w:val="right"/>
      </w:pPr>
      <w:r>
        <w:rPr>
          <w:rStyle w:val="CharStyle12"/>
        </w:rPr>
        <w:t>В.Д. Кириленко</w:t>
      </w:r>
    </w:p>
    <w:p>
      <w:pPr>
        <w:pStyle w:val="Style11"/>
        <w:keepNext w:val="0"/>
        <w:keepLines w:val="0"/>
        <w:widowControl w:val="0"/>
        <w:shd w:val="clear" w:color="auto" w:fill="auto"/>
        <w:bidi w:val="0"/>
        <w:spacing w:before="0" w:after="580" w:line="240" w:lineRule="auto"/>
        <w:ind w:left="0" w:right="0" w:firstLine="0"/>
        <w:jc w:val="right"/>
      </w:pPr>
      <w:r>
        <w:drawing>
          <wp:anchor distT="0" distB="0" distL="114300" distR="1842770" simplePos="0" relativeHeight="125829380" behindDoc="0" locked="0" layoutInCell="1" allowOverlap="1">
            <wp:simplePos x="0" y="0"/>
            <wp:positionH relativeFrom="page">
              <wp:posOffset>2698115</wp:posOffset>
            </wp:positionH>
            <wp:positionV relativeFrom="paragraph">
              <wp:posOffset>12700</wp:posOffset>
            </wp:positionV>
            <wp:extent cx="347345" cy="524510"/>
            <wp:wrapSquare wrapText="right"/>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47345"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3143250</wp:posOffset>
                </wp:positionH>
                <wp:positionV relativeFrom="paragraph">
                  <wp:posOffset>402590</wp:posOffset>
                </wp:positionV>
                <wp:extent cx="1243330" cy="100330"/>
                <wp:wrapNone/>
                <wp:docPr id="14" name="Shape 14"/>
                <a:graphic xmlns:a="http://schemas.openxmlformats.org/drawingml/2006/main">
                  <a:graphicData uri="http://schemas.microsoft.com/office/word/2010/wordprocessingShape">
                    <wps:wsp>
                      <wps:cNvSpPr txBox="1"/>
                      <wps:spPr>
                        <a:xfrm>
                          <a:ext cx="1243330"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6"/>
                                <w:rFonts w:ascii="Arial" w:eastAsia="Arial" w:hAnsi="Arial" w:cs="Arial"/>
                                <w:color w:val="E5E5E5"/>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47.5pt;margin-top:31.699999999999999pt;width:97.900000000000006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6"/>
                          <w:rFonts w:ascii="Arial" w:eastAsia="Arial" w:hAnsi="Arial" w:cs="Arial"/>
                          <w:color w:val="E5E5E5"/>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3103245</wp:posOffset>
                </wp:positionH>
                <wp:positionV relativeFrom="paragraph">
                  <wp:posOffset>97790</wp:posOffset>
                </wp:positionV>
                <wp:extent cx="1667510" cy="252730"/>
                <wp:wrapNone/>
                <wp:docPr id="16" name="Shape 16"/>
                <a:graphic xmlns:a="http://schemas.openxmlformats.org/drawingml/2006/main">
                  <a:graphicData uri="http://schemas.microsoft.com/office/word/2010/wordprocessingShape">
                    <wps:wsp>
                      <wps:cNvSpPr txBox="1"/>
                      <wps:spPr>
                        <a:xfrm>
                          <a:ext cx="1667510" cy="252730"/>
                        </a:xfrm>
                        <a:prstGeom prst="rect"/>
                        <a:noFill/>
                      </wps:spPr>
                      <wps:txbx>
                        <w:txbxContent>
                          <w:p>
                            <w:pPr>
                              <w:pStyle w:val="Style15"/>
                              <w:keepNext w:val="0"/>
                              <w:keepLines w:val="0"/>
                              <w:widowControl w:val="0"/>
                              <w:shd w:val="clear" w:color="auto" w:fill="auto"/>
                              <w:bidi w:val="0"/>
                              <w:spacing w:before="0" w:after="0"/>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44.34999999999999pt;margin-top:7.7000000000000002pt;width:131.30000000000001pt;height:19.9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ind w:left="0" w:right="0" w:firstLine="0"/>
                        <w:jc w:val="left"/>
                      </w:pPr>
                      <w:r>
                        <w:rPr>
                          <w:rStyle w:val="CharStyle16"/>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А.Е. Михайличенко</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Михайличенко Алина Евгеньевна</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Сертификат </w:t>
      </w:r>
      <w:r>
        <w:rPr>
          <w:rStyle w:val="CharStyle25"/>
          <w:color w:val="2A2A2A"/>
        </w:rPr>
        <w:t xml:space="preserve">№ </w:t>
      </w:r>
      <w:r>
        <w:rPr>
          <w:rStyle w:val="CharStyle25"/>
          <w:lang w:val="en-US" w:eastAsia="en-US"/>
        </w:rPr>
        <w:t>17B89A089E7AC3CD8144121CA53BD0DD</w:t>
      </w:r>
    </w:p>
    <w:p>
      <w:pPr>
        <w:pStyle w:val="Style24"/>
        <w:keepNext w:val="0"/>
        <w:keepLines w:val="0"/>
        <w:widowControl w:val="0"/>
        <w:shd w:val="clear" w:color="auto" w:fill="auto"/>
        <w:bidi w:val="0"/>
        <w:spacing w:before="0" w:after="4460" w:line="240" w:lineRule="auto"/>
        <w:ind w:right="0" w:firstLine="0"/>
        <w:jc w:val="left"/>
      </w:pPr>
      <w:r>
        <w:rPr>
          <w:rStyle w:val="CharStyle25"/>
        </w:rPr>
        <w:t>Действителен с 31.10.2025 по 24.01.2027</w:t>
      </w:r>
    </w:p>
    <w:p>
      <w:pPr>
        <w:pStyle w:val="Style5"/>
        <w:keepNext w:val="0"/>
        <w:keepLines w:val="0"/>
        <w:widowControl w:val="0"/>
        <w:shd w:val="clear" w:color="auto" w:fill="auto"/>
        <w:bidi w:val="0"/>
        <w:spacing w:before="0" w:after="0" w:line="240" w:lineRule="auto"/>
        <w:ind w:left="0" w:right="0" w:firstLine="0"/>
        <w:jc w:val="left"/>
        <w:rPr>
          <w:sz w:val="18"/>
          <w:szCs w:val="18"/>
        </w:rPr>
      </w:pPr>
      <w:r>
        <w:rPr>
          <w:rStyle w:val="CharStyle6"/>
          <w:color w:val="000000"/>
          <w:sz w:val="18"/>
          <w:szCs w:val="18"/>
        </w:rPr>
        <w:t>Исп.Михайличенко А.Е. тел.240-86-88</w:t>
      </w:r>
    </w:p>
    <w:sectPr>
      <w:footnotePr>
        <w:pos w:val="pageBottom"/>
        <w:numFmt w:val="decimal"/>
        <w:numRestart w:val="continuous"/>
      </w:footnotePr>
      <w:type w:val="continuous"/>
      <w:pgSz w:w="11900" w:h="16840"/>
      <w:pgMar w:top="279" w:right="516" w:bottom="1197" w:left="107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725805</wp:posOffset>
              </wp:positionH>
              <wp:positionV relativeFrom="page">
                <wp:posOffset>10013315</wp:posOffset>
              </wp:positionV>
              <wp:extent cx="640080" cy="106680"/>
              <wp:wrapNone/>
              <wp:docPr id="2" name="Shape 2"/>
              <a:graphic xmlns:a="http://schemas.openxmlformats.org/drawingml/2006/main">
                <a:graphicData uri="http://schemas.microsoft.com/office/word/2010/wordprocessingShape">
                  <wps:wsp>
                    <wps:cNvSpPr txBox="1"/>
                    <wps:spPr>
                      <a:xfrm>
                        <a:ext cx="64008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2026-7581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149999999999999pt;margin-top:788.45000000000005pt;width:50.399999999999999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2026-7581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9854565</wp:posOffset>
              </wp:positionV>
              <wp:extent cx="640080" cy="106680"/>
              <wp:wrapNone/>
              <wp:docPr id="4" name="Shape 4"/>
              <a:graphic xmlns:a="http://schemas.openxmlformats.org/drawingml/2006/main">
                <a:graphicData uri="http://schemas.microsoft.com/office/word/2010/wordprocessingShape">
                  <wps:wsp>
                    <wps:cNvSpPr txBox="1"/>
                    <wps:spPr>
                      <a:xfrm>
                        <a:ext cx="64008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2026-7581</w:t>
                          </w:r>
                        </w:p>
                      </w:txbxContent>
                    </wps:txbx>
                    <wps:bodyPr wrap="none" lIns="0" tIns="0" rIns="0" bIns="0">
                      <a:spAutoFit/>
                    </wps:bodyPr>
                  </wps:wsp>
                </a:graphicData>
              </a:graphic>
            </wp:anchor>
          </w:drawing>
        </mc:Choice>
        <mc:Fallback>
          <w:pict>
            <v:shape id="_x0000_s1030" type="#_x0000_t202" style="position:absolute;margin-left:57.25pt;margin-top:775.95000000000005pt;width:50.399999999999999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2026-7581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2)_"/>
    <w:basedOn w:val="DefaultParagraphFont"/>
    <w:link w:val="Style5"/>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9">
    <w:name w:val="Body text (4)_"/>
    <w:basedOn w:val="DefaultParagraphFont"/>
    <w:link w:val="Style8"/>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6">
    <w:name w:val="Picture caption_"/>
    <w:basedOn w:val="DefaultParagraphFont"/>
    <w:link w:val="Style15"/>
    <w:rPr>
      <w:rFonts w:ascii="Times New Roman" w:eastAsia="Times New Roman" w:hAnsi="Times New Roman" w:cs="Times New Roman"/>
      <w:b/>
      <w:bCs/>
      <w:i w:val="0"/>
      <w:iCs w:val="0"/>
      <w:smallCaps w:val="0"/>
      <w:strike w:val="0"/>
      <w:color w:val="2A2A2A"/>
      <w:sz w:val="11"/>
      <w:szCs w:val="11"/>
      <w:u w:val="none"/>
    </w:rPr>
  </w:style>
  <w:style w:type="character" w:customStyle="1" w:styleId="CharStyle19">
    <w:name w:val="Heading #1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3">
    <w:name w:val="Body text (5)_"/>
    <w:basedOn w:val="DefaultParagraphFont"/>
    <w:link w:val="Style22"/>
    <w:rPr>
      <w:rFonts w:ascii="Arial" w:eastAsia="Arial" w:hAnsi="Arial" w:cs="Arial"/>
      <w:b w:val="0"/>
      <w:bCs w:val="0"/>
      <w:i w:val="0"/>
      <w:iCs w:val="0"/>
      <w:smallCaps w:val="0"/>
      <w:strike w:val="0"/>
      <w:sz w:val="44"/>
      <w:szCs w:val="44"/>
      <w:u w:val="none"/>
      <w:lang w:val="en-US" w:eastAsia="en-US"/>
    </w:rPr>
  </w:style>
  <w:style w:type="character" w:customStyle="1" w:styleId="CharStyle25">
    <w:name w:val="Body text (3)_"/>
    <w:basedOn w:val="DefaultParagraphFont"/>
    <w:link w:val="Style24"/>
    <w:rPr>
      <w:rFonts w:ascii="Arial" w:eastAsia="Arial" w:hAnsi="Arial" w:cs="Arial"/>
      <w:b w:val="0"/>
      <w:bCs w:val="0"/>
      <w:i w:val="0"/>
      <w:iCs w:val="0"/>
      <w:smallCaps w:val="0"/>
      <w:strike w:val="0"/>
      <w:color w:val="494949"/>
      <w:sz w:val="11"/>
      <w:szCs w:val="11"/>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2)"/>
    <w:basedOn w:val="Normal"/>
    <w:link w:val="CharStyle6"/>
    <w:pPr>
      <w:widowControl w:val="0"/>
      <w:shd w:val="clear" w:color="auto" w:fill="auto"/>
      <w:spacing w:after="140" w:line="259"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8">
    <w:name w:val="Body text (4)"/>
    <w:basedOn w:val="Normal"/>
    <w:link w:val="CharStyle9"/>
    <w:pPr>
      <w:widowControl w:val="0"/>
      <w:shd w:val="clear" w:color="auto" w:fill="auto"/>
      <w:spacing w:after="200" w:line="283"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styleId="Style11">
    <w:name w:val="Body text"/>
    <w:basedOn w:val="Normal"/>
    <w:link w:val="CharStyle12"/>
    <w:qFormat/>
    <w:pPr>
      <w:widowControl w:val="0"/>
      <w:shd w:val="clear" w:color="auto" w:fill="auto"/>
      <w:spacing w:after="200"/>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Picture caption"/>
    <w:basedOn w:val="Normal"/>
    <w:link w:val="CharStyle16"/>
    <w:pPr>
      <w:widowControl w:val="0"/>
      <w:shd w:val="clear" w:color="auto" w:fill="auto"/>
      <w:spacing w:line="233" w:lineRule="auto"/>
    </w:pPr>
    <w:rPr>
      <w:rFonts w:ascii="Times New Roman" w:eastAsia="Times New Roman" w:hAnsi="Times New Roman" w:cs="Times New Roman"/>
      <w:b/>
      <w:bCs/>
      <w:i w:val="0"/>
      <w:iCs w:val="0"/>
      <w:smallCaps w:val="0"/>
      <w:strike w:val="0"/>
      <w:color w:val="2A2A2A"/>
      <w:sz w:val="11"/>
      <w:szCs w:val="11"/>
      <w:u w:val="none"/>
    </w:rPr>
  </w:style>
  <w:style w:type="paragraph" w:customStyle="1" w:styleId="Style18">
    <w:name w:val="Heading #1"/>
    <w:basedOn w:val="Normal"/>
    <w:link w:val="CharStyle19"/>
    <w:pPr>
      <w:widowControl w:val="0"/>
      <w:shd w:val="clear" w:color="auto" w:fill="auto"/>
      <w:spacing w:after="240"/>
      <w:jc w:val="center"/>
      <w:outlineLvl w:val="0"/>
    </w:pPr>
    <w:rPr>
      <w:rFonts w:ascii="Times New Roman" w:eastAsia="Times New Roman" w:hAnsi="Times New Roman" w:cs="Times New Roman"/>
      <w:b/>
      <w:bCs/>
      <w:i w:val="0"/>
      <w:iCs w:val="0"/>
      <w:smallCaps w:val="0"/>
      <w:strike w:val="0"/>
      <w:u w:val="none"/>
    </w:rPr>
  </w:style>
  <w:style w:type="paragraph" w:customStyle="1" w:styleId="Style22">
    <w:name w:val="Body text (5)"/>
    <w:basedOn w:val="Normal"/>
    <w:link w:val="CharStyle23"/>
    <w:pPr>
      <w:widowControl w:val="0"/>
      <w:shd w:val="clear" w:color="auto" w:fill="auto"/>
      <w:spacing w:after="240"/>
    </w:pPr>
    <w:rPr>
      <w:rFonts w:ascii="Arial" w:eastAsia="Arial" w:hAnsi="Arial" w:cs="Arial"/>
      <w:b w:val="0"/>
      <w:bCs w:val="0"/>
      <w:i w:val="0"/>
      <w:iCs w:val="0"/>
      <w:smallCaps w:val="0"/>
      <w:strike w:val="0"/>
      <w:sz w:val="44"/>
      <w:szCs w:val="44"/>
      <w:u w:val="none"/>
      <w:lang w:val="en-US" w:eastAsia="en-US"/>
    </w:rPr>
  </w:style>
  <w:style w:type="paragraph" w:customStyle="1" w:styleId="Style24">
    <w:name w:val="Body text (3)"/>
    <w:basedOn w:val="Normal"/>
    <w:link w:val="CharStyle25"/>
    <w:pPr>
      <w:widowControl w:val="0"/>
      <w:shd w:val="clear" w:color="auto" w:fill="auto"/>
      <w:spacing w:after="2230"/>
      <w:ind w:left="3160"/>
    </w:pPr>
    <w:rPr>
      <w:rFonts w:ascii="Arial" w:eastAsia="Arial" w:hAnsi="Arial" w:cs="Arial"/>
      <w:b w:val="0"/>
      <w:bCs w:val="0"/>
      <w:i w:val="0"/>
      <w:iCs w:val="0"/>
      <w:smallCaps w:val="0"/>
      <w:strike w:val="0"/>
      <w:color w:val="49494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