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3726180</wp:posOffset>
            </wp:positionH>
            <wp:positionV relativeFrom="paragraph">
              <wp:posOffset>12700</wp:posOffset>
            </wp:positionV>
            <wp:extent cx="524510"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24510" cy="615950"/>
                    </a:xfrm>
                    <a:prstGeom prst="rect"/>
                  </pic:spPr>
                </pic:pic>
              </a:graphicData>
            </a:graphic>
          </wp:anchor>
        </w:drawing>
      </w:r>
      <w:r>
        <mc:AlternateContent>
          <mc:Choice Requires="wps">
            <w:drawing>
              <wp:anchor distT="0" distB="889635" distL="114300" distR="129540" simplePos="0" relativeHeight="125829379" behindDoc="0" locked="0" layoutInCell="1" allowOverlap="1">
                <wp:simplePos x="0" y="0"/>
                <wp:positionH relativeFrom="page">
                  <wp:posOffset>705485</wp:posOffset>
                </wp:positionH>
                <wp:positionV relativeFrom="paragraph">
                  <wp:posOffset>94615</wp:posOffset>
                </wp:positionV>
                <wp:extent cx="2609215" cy="1728470"/>
                <wp:wrapSquare wrapText="bothSides"/>
                <wp:docPr id="3" name="Shape 3"/>
                <a:graphic xmlns:a="http://schemas.openxmlformats.org/drawingml/2006/main">
                  <a:graphicData uri="http://schemas.microsoft.com/office/word/2010/wordprocessingShape">
                    <wps:wsp>
                      <wps:cNvSpPr txBox="1"/>
                      <wps:spPr>
                        <a:xfrm>
                          <a:ext cx="2609215" cy="1728470"/>
                        </a:xfrm>
                        <a:prstGeom prst="rect"/>
                        <a:noFill/>
                      </wps:spPr>
                      <wps:txbx>
                        <w:txbxContent>
                          <w:p>
                            <w:pPr>
                              <w:pStyle w:val="Style2"/>
                              <w:keepNext w:val="0"/>
                              <w:keepLines w:val="0"/>
                              <w:widowControl w:val="0"/>
                              <w:shd w:val="clear" w:color="auto" w:fill="auto"/>
                              <w:bidi w:val="0"/>
                              <w:spacing w:before="0" w:after="120" w:line="300"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widowControl w:val="0"/>
                              <w:shd w:val="clear" w:color="auto" w:fill="auto"/>
                              <w:bidi w:val="0"/>
                              <w:spacing w:before="0" w:after="460" w:line="257" w:lineRule="auto"/>
                              <w:ind w:left="0" w:right="0" w:firstLine="0"/>
                              <w:jc w:val="center"/>
                            </w:pPr>
                            <w:r>
                              <w:rPr>
                                <w:rStyle w:val="CharStyle6"/>
                                <w:b/>
                                <w:bCs/>
                              </w:rPr>
                              <w:t>УПРАВЛЕНИЕ</w:t>
                              <w:br/>
                              <w:t>Федеральной антимонопольной службы</w:t>
                              <w:br/>
                              <w:t>по Республике Калмыкия</w:t>
                            </w:r>
                          </w:p>
                          <w:p>
                            <w:pPr>
                              <w:pStyle w:val="Style2"/>
                              <w:keepNext w:val="0"/>
                              <w:keepLines w:val="0"/>
                              <w:widowControl w:val="0"/>
                              <w:shd w:val="clear" w:color="auto" w:fill="auto"/>
                              <w:bidi w:val="0"/>
                              <w:spacing w:before="0" w:after="0"/>
                              <w:ind w:left="0" w:right="0" w:firstLine="0"/>
                              <w:jc w:val="center"/>
                            </w:pPr>
                            <w:r>
                              <w:rPr>
                                <w:rStyle w:val="CharStyle3"/>
                              </w:rPr>
                              <w:t>ул. Лермонтова, д. 4, г. Элиста, 358000</w:t>
                              <w:br/>
                              <w:t>тел./факс: (847 22) 4-13-31</w:t>
                            </w:r>
                          </w:p>
                          <w:p>
                            <w:pPr>
                              <w:pStyle w:val="Style2"/>
                              <w:keepNext w:val="0"/>
                              <w:keepLines w:val="0"/>
                              <w:widowControl w:val="0"/>
                              <w:shd w:val="clear" w:color="auto" w:fill="auto"/>
                              <w:bidi w:val="0"/>
                              <w:spacing w:before="0" w:after="0"/>
                              <w:ind w:left="0" w:right="0" w:firstLine="0"/>
                              <w:jc w:val="center"/>
                            </w:pPr>
                            <w:r>
                              <w:rPr>
                                <w:rStyle w:val="CharStyle3"/>
                                <w:lang w:val="en-US" w:eastAsia="en-US"/>
                              </w:rPr>
                              <w:t xml:space="preserve">e-mail: </w:t>
                            </w:r>
                            <w:r>
                              <w:fldChar w:fldCharType="begin"/>
                            </w:r>
                            <w:r>
                              <w:rPr/>
                              <w:instrText> HYPERLINK "mailto:to08@fas.gov.ru" </w:instrText>
                            </w:r>
                            <w:r>
                              <w:fldChar w:fldCharType="separate"/>
                            </w:r>
                            <w:r>
                              <w:rPr>
                                <w:rStyle w:val="CharStyle3"/>
                                <w:lang w:val="en-US" w:eastAsia="en-US"/>
                              </w:rPr>
                              <w:t>to08@fas.gov.ru</w:t>
                            </w:r>
                            <w:r>
                              <w:fldChar w:fldCharType="end"/>
                            </w:r>
                          </w:p>
                          <w:p>
                            <w:pPr>
                              <w:pStyle w:val="Style7"/>
                              <w:keepNext w:val="0"/>
                              <w:keepLines w:val="0"/>
                              <w:widowControl w:val="0"/>
                              <w:shd w:val="clear" w:color="auto" w:fill="auto"/>
                              <w:tabs>
                                <w:tab w:pos="1838" w:val="left"/>
                              </w:tabs>
                              <w:bidi w:val="0"/>
                              <w:spacing w:before="0" w:after="60" w:line="240" w:lineRule="auto"/>
                              <w:ind w:left="0" w:right="0" w:firstLine="0"/>
                              <w:jc w:val="left"/>
                              <w:rPr>
                                <w:sz w:val="30"/>
                                <w:szCs w:val="30"/>
                              </w:rPr>
                            </w:pPr>
                            <w:r>
                              <w:rPr>
                                <w:rStyle w:val="CharStyle8"/>
                                <w:sz w:val="30"/>
                                <w:szCs w:val="30"/>
                              </w:rPr>
                              <w:t>0</w:t>
                            </w:r>
                            <w:r>
                              <w:fldChar w:fldCharType="begin"/>
                            </w:r>
                            <w:r>
                              <w:rPr/>
                              <w:instrText> HYPERLINK "file://f207ca94-a13c-4ba0-b72d-f018c9eed8f1/" </w:instrText>
                            </w:r>
                            <w:r>
                              <w:fldChar w:fldCharType="separate"/>
                            </w:r>
                            <w:r>
                              <w:rPr>
                                <w:rStyle w:val="CharStyle8"/>
                                <w:sz w:val="30"/>
                                <w:szCs w:val="30"/>
                              </w:rPr>
                              <w:t>8.05.2026</w:t>
                              <w:tab/>
                            </w:r>
                            <w:r>
                              <w:fldChar w:fldCharType="end"/>
                            </w:r>
                            <w:r>
                              <w:rPr>
                                <w:rStyle w:val="CharStyle8"/>
                                <w:sz w:val="30"/>
                                <w:szCs w:val="30"/>
                              </w:rPr>
                              <w:t>№Н</w:t>
                            </w:r>
                            <w:r>
                              <w:rPr>
                                <w:rStyle w:val="CharStyle8"/>
                                <w:sz w:val="30"/>
                                <w:szCs w:val="30"/>
                                <w:u w:val="single"/>
                              </w:rPr>
                              <w:t>Н/751/26</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5.550000000000004pt;margin-top:7.4500000000000002pt;width:205.45000000000002pt;height:136.09999999999999pt;z-index:-125829374;mso-wrap-distance-left:9.pt;mso-wrap-distance-right:10.200000000000001pt;mso-wrap-distance-bottom:70.049999999999997pt;mso-position-horizontal-relative:page" filled="f" stroked="f">
                <v:textbox inset="0,0,0,0">
                  <w:txbxContent>
                    <w:p>
                      <w:pPr>
                        <w:pStyle w:val="Style2"/>
                        <w:keepNext w:val="0"/>
                        <w:keepLines w:val="0"/>
                        <w:widowControl w:val="0"/>
                        <w:shd w:val="clear" w:color="auto" w:fill="auto"/>
                        <w:bidi w:val="0"/>
                        <w:spacing w:before="0" w:after="120" w:line="300"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widowControl w:val="0"/>
                        <w:shd w:val="clear" w:color="auto" w:fill="auto"/>
                        <w:bidi w:val="0"/>
                        <w:spacing w:before="0" w:after="460" w:line="257" w:lineRule="auto"/>
                        <w:ind w:left="0" w:right="0" w:firstLine="0"/>
                        <w:jc w:val="center"/>
                      </w:pPr>
                      <w:r>
                        <w:rPr>
                          <w:rStyle w:val="CharStyle6"/>
                          <w:b/>
                          <w:bCs/>
                        </w:rPr>
                        <w:t>УПРАВЛЕНИЕ</w:t>
                        <w:br/>
                        <w:t>Федеральной антимонопольной службы</w:t>
                        <w:br/>
                        <w:t>по Республике Калмыкия</w:t>
                      </w:r>
                    </w:p>
                    <w:p>
                      <w:pPr>
                        <w:pStyle w:val="Style2"/>
                        <w:keepNext w:val="0"/>
                        <w:keepLines w:val="0"/>
                        <w:widowControl w:val="0"/>
                        <w:shd w:val="clear" w:color="auto" w:fill="auto"/>
                        <w:bidi w:val="0"/>
                        <w:spacing w:before="0" w:after="0"/>
                        <w:ind w:left="0" w:right="0" w:firstLine="0"/>
                        <w:jc w:val="center"/>
                      </w:pPr>
                      <w:r>
                        <w:rPr>
                          <w:rStyle w:val="CharStyle3"/>
                        </w:rPr>
                        <w:t>ул. Лермонтова, д. 4, г. Элиста, 358000</w:t>
                        <w:br/>
                        <w:t>тел./факс: (847 22) 4-13-31</w:t>
                      </w:r>
                    </w:p>
                    <w:p>
                      <w:pPr>
                        <w:pStyle w:val="Style2"/>
                        <w:keepNext w:val="0"/>
                        <w:keepLines w:val="0"/>
                        <w:widowControl w:val="0"/>
                        <w:shd w:val="clear" w:color="auto" w:fill="auto"/>
                        <w:bidi w:val="0"/>
                        <w:spacing w:before="0" w:after="0"/>
                        <w:ind w:left="0" w:right="0" w:firstLine="0"/>
                        <w:jc w:val="center"/>
                      </w:pPr>
                      <w:r>
                        <w:rPr>
                          <w:rStyle w:val="CharStyle3"/>
                          <w:lang w:val="en-US" w:eastAsia="en-US"/>
                        </w:rPr>
                        <w:t xml:space="preserve">e-mail: </w:t>
                      </w:r>
                      <w:r>
                        <w:fldChar w:fldCharType="begin"/>
                      </w:r>
                      <w:r>
                        <w:rPr/>
                        <w:instrText> HYPERLINK "mailto:to08@fas.gov.ru" </w:instrText>
                      </w:r>
                      <w:r>
                        <w:fldChar w:fldCharType="separate"/>
                      </w:r>
                      <w:r>
                        <w:rPr>
                          <w:rStyle w:val="CharStyle3"/>
                          <w:lang w:val="en-US" w:eastAsia="en-US"/>
                        </w:rPr>
                        <w:t>to08@fas.gov.ru</w:t>
                      </w:r>
                      <w:r>
                        <w:fldChar w:fldCharType="end"/>
                      </w:r>
                    </w:p>
                    <w:p>
                      <w:pPr>
                        <w:pStyle w:val="Style7"/>
                        <w:keepNext w:val="0"/>
                        <w:keepLines w:val="0"/>
                        <w:widowControl w:val="0"/>
                        <w:shd w:val="clear" w:color="auto" w:fill="auto"/>
                        <w:tabs>
                          <w:tab w:pos="1838" w:val="left"/>
                        </w:tabs>
                        <w:bidi w:val="0"/>
                        <w:spacing w:before="0" w:after="60" w:line="240" w:lineRule="auto"/>
                        <w:ind w:left="0" w:right="0" w:firstLine="0"/>
                        <w:jc w:val="left"/>
                        <w:rPr>
                          <w:sz w:val="30"/>
                          <w:szCs w:val="30"/>
                        </w:rPr>
                      </w:pPr>
                      <w:r>
                        <w:rPr>
                          <w:rStyle w:val="CharStyle8"/>
                          <w:sz w:val="30"/>
                          <w:szCs w:val="30"/>
                        </w:rPr>
                        <w:t>0</w:t>
                      </w:r>
                      <w:r>
                        <w:fldChar w:fldCharType="begin"/>
                      </w:r>
                      <w:r>
                        <w:rPr/>
                        <w:instrText> HYPERLINK "file://f207ca94-a13c-4ba0-b72d-f018c9eed8f1/" </w:instrText>
                      </w:r>
                      <w:r>
                        <w:fldChar w:fldCharType="separate"/>
                      </w:r>
                      <w:r>
                        <w:rPr>
                          <w:rStyle w:val="CharStyle8"/>
                          <w:sz w:val="30"/>
                          <w:szCs w:val="30"/>
                        </w:rPr>
                        <w:t>8.05.2026</w:t>
                        <w:tab/>
                      </w:r>
                      <w:r>
                        <w:fldChar w:fldCharType="end"/>
                      </w:r>
                      <w:r>
                        <w:rPr>
                          <w:rStyle w:val="CharStyle8"/>
                          <w:sz w:val="30"/>
                          <w:szCs w:val="30"/>
                        </w:rPr>
                        <w:t>№Н</w:t>
                      </w:r>
                      <w:r>
                        <w:rPr>
                          <w:rStyle w:val="CharStyle8"/>
                          <w:sz w:val="30"/>
                          <w:szCs w:val="30"/>
                          <w:u w:val="single"/>
                        </w:rPr>
                        <w:t>Н/751/26</w:t>
                      </w:r>
                    </w:p>
                  </w:txbxContent>
                </v:textbox>
                <w10:wrap type="square" anchorx="page"/>
              </v:shape>
            </w:pict>
          </mc:Fallback>
        </mc:AlternateContent>
      </w:r>
      <w:r>
        <w:drawing>
          <wp:anchor distT="2435225" distB="0" distL="120650" distR="114300" simplePos="0" relativeHeight="125829381" behindDoc="0" locked="0" layoutInCell="1" allowOverlap="1">
            <wp:simplePos x="0" y="0"/>
            <wp:positionH relativeFrom="page">
              <wp:posOffset>711835</wp:posOffset>
            </wp:positionH>
            <wp:positionV relativeFrom="paragraph">
              <wp:posOffset>2529840</wp:posOffset>
            </wp:positionV>
            <wp:extent cx="2621280" cy="182880"/>
            <wp:wrapSquare wrapText="bothSides"/>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62128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705485</wp:posOffset>
                </wp:positionH>
                <wp:positionV relativeFrom="paragraph">
                  <wp:posOffset>2078990</wp:posOffset>
                </wp:positionV>
                <wp:extent cx="2609215" cy="133985"/>
                <wp:wrapNone/>
                <wp:docPr id="7" name="Shape 7"/>
                <a:graphic xmlns:a="http://schemas.openxmlformats.org/drawingml/2006/main">
                  <a:graphicData uri="http://schemas.microsoft.com/office/word/2010/wordprocessingShape">
                    <wps:wsp>
                      <wps:cNvSpPr txBox="1"/>
                      <wps:spPr>
                        <a:xfrm>
                          <a:ext cx="2609215" cy="133985"/>
                        </a:xfrm>
                        <a:prstGeom prst="rect"/>
                        <a:noFill/>
                      </wps:spPr>
                      <wps:txbx>
                        <w:txbxContent>
                          <w:p>
                            <w:pPr>
                              <w:pStyle w:val="Style11"/>
                              <w:keepNext w:val="0"/>
                              <w:keepLines w:val="0"/>
                              <w:widowControl w:val="0"/>
                              <w:shd w:val="clear" w:color="auto" w:fill="auto"/>
                              <w:bidi w:val="0"/>
                              <w:spacing w:before="0" w:after="0" w:line="257" w:lineRule="auto"/>
                              <w:ind w:left="0" w:right="0" w:firstLine="0"/>
                              <w:jc w:val="left"/>
                              <w:rPr>
                                <w:sz w:val="19"/>
                                <w:szCs w:val="19"/>
                              </w:rPr>
                            </w:pPr>
                            <w:r>
                              <w:rPr>
                                <w:rStyle w:val="CharStyle12"/>
                                <w:rFonts w:ascii="Times New Roman" w:eastAsia="Times New Roman" w:hAnsi="Times New Roman" w:cs="Times New Roman"/>
                                <w:color w:val="466199"/>
                                <w:sz w:val="19"/>
                                <w:szCs w:val="19"/>
                              </w:rPr>
                              <w:t xml:space="preserve">На №  от</w:t>
                            </w:r>
                          </w:p>
                        </w:txbxContent>
                      </wps:txbx>
                      <wps:bodyPr lIns="0" tIns="0" rIns="0" bIns="0">
                        <a:noAutoFit/>
                      </wps:bodyPr>
                    </wps:wsp>
                  </a:graphicData>
                </a:graphic>
              </wp:anchor>
            </w:drawing>
          </mc:Choice>
          <mc:Fallback>
            <w:pict>
              <v:shape id="_x0000_s1033" type="#_x0000_t202" style="position:absolute;margin-left:55.550000000000004pt;margin-top:163.70000000000002pt;width:205.45000000000002pt;height:10.550000000000001pt;z-index:251657729;mso-wrap-distance-left:0;mso-wrap-distance-right:0;mso-position-horizontal-relative:page" filled="f" stroked="f">
                <v:textbox inset="0,0,0,0">
                  <w:txbxContent>
                    <w:p>
                      <w:pPr>
                        <w:pStyle w:val="Style11"/>
                        <w:keepNext w:val="0"/>
                        <w:keepLines w:val="0"/>
                        <w:widowControl w:val="0"/>
                        <w:shd w:val="clear" w:color="auto" w:fill="auto"/>
                        <w:bidi w:val="0"/>
                        <w:spacing w:before="0" w:after="0" w:line="257" w:lineRule="auto"/>
                        <w:ind w:left="0" w:right="0" w:firstLine="0"/>
                        <w:jc w:val="left"/>
                        <w:rPr>
                          <w:sz w:val="19"/>
                          <w:szCs w:val="19"/>
                        </w:rPr>
                      </w:pPr>
                      <w:r>
                        <w:rPr>
                          <w:rStyle w:val="CharStyle12"/>
                          <w:rFonts w:ascii="Times New Roman" w:eastAsia="Times New Roman" w:hAnsi="Times New Roman" w:cs="Times New Roman"/>
                          <w:color w:val="466199"/>
                          <w:sz w:val="19"/>
                          <w:szCs w:val="19"/>
                        </w:rPr>
                        <w:t xml:space="preserve">На №  от</w:t>
                      </w:r>
                    </w:p>
                  </w:txbxContent>
                </v:textbox>
                <w10:wrap anchorx="page"/>
              </v:shape>
            </w:pict>
          </mc:Fallback>
        </mc:AlternateContent>
      </w:r>
    </w:p>
    <w:p>
      <w:pPr>
        <w:pStyle w:val="Style2"/>
        <w:keepNext w:val="0"/>
        <w:keepLines w:val="0"/>
        <w:widowControl w:val="0"/>
        <w:shd w:val="clear" w:color="auto" w:fill="auto"/>
        <w:bidi w:val="0"/>
        <w:spacing w:before="0" w:after="120" w:line="300" w:lineRule="auto"/>
        <w:ind w:left="0" w:right="0" w:firstLine="0"/>
        <w:jc w:val="center"/>
        <w:rPr>
          <w:sz w:val="17"/>
          <w:szCs w:val="17"/>
        </w:rPr>
      </w:pPr>
      <w:r>
        <w:rPr>
          <w:rStyle w:val="CharStyle3"/>
          <w:b/>
          <w:bCs/>
          <w:sz w:val="17"/>
          <w:szCs w:val="17"/>
        </w:rPr>
        <w:t>ФЕДЕРАЛЬН</w:t>
        <w:br/>
        <w:t>АНТИМОНОПОЛЬН ЦЕРГЛЛТ</w:t>
      </w:r>
    </w:p>
    <w:p>
      <w:pPr>
        <w:pStyle w:val="Style5"/>
        <w:keepNext w:val="0"/>
        <w:keepLines w:val="0"/>
        <w:widowControl w:val="0"/>
        <w:shd w:val="clear" w:color="auto" w:fill="auto"/>
        <w:bidi w:val="0"/>
        <w:spacing w:before="0" w:after="0"/>
        <w:ind w:left="0" w:right="0" w:firstLine="0"/>
        <w:jc w:val="center"/>
      </w:pPr>
      <w:r>
        <w:rPr>
          <w:rStyle w:val="CharStyle6"/>
          <w:b/>
          <w:bCs/>
        </w:rPr>
        <w:t>Федеральн антимонопольн</w:t>
        <w:br/>
        <w:t>цергллтин</w:t>
      </w:r>
    </w:p>
    <w:p>
      <w:pPr>
        <w:pStyle w:val="Style5"/>
        <w:keepNext w:val="0"/>
        <w:keepLines w:val="0"/>
        <w:widowControl w:val="0"/>
        <w:shd w:val="clear" w:color="auto" w:fill="auto"/>
        <w:bidi w:val="0"/>
        <w:spacing w:before="0" w:after="220" w:line="276" w:lineRule="auto"/>
        <w:ind w:left="0" w:right="0" w:firstLine="0"/>
        <w:jc w:val="center"/>
        <w:rPr>
          <w:sz w:val="17"/>
          <w:szCs w:val="17"/>
        </w:rPr>
      </w:pPr>
      <w:r>
        <w:rPr>
          <w:rStyle w:val="CharStyle6"/>
          <w:b/>
          <w:bCs/>
        </w:rPr>
        <w:t>Хальмг Тацйчар</w:t>
        <w:br/>
      </w:r>
      <w:r>
        <w:rPr>
          <w:rStyle w:val="CharStyle6"/>
          <w:b/>
          <w:bCs/>
          <w:sz w:val="17"/>
          <w:szCs w:val="17"/>
        </w:rPr>
        <w:t>УУЛДДГ ЗАЛЛТ</w:t>
      </w:r>
    </w:p>
    <w:p>
      <w:pPr>
        <w:pStyle w:val="Style2"/>
        <w:keepNext w:val="0"/>
        <w:keepLines w:val="0"/>
        <w:widowControl w:val="0"/>
        <w:shd w:val="clear" w:color="auto" w:fill="auto"/>
        <w:bidi w:val="0"/>
        <w:spacing w:before="0" w:after="0"/>
        <w:ind w:left="0" w:right="0" w:firstLine="0"/>
        <w:jc w:val="center"/>
      </w:pPr>
      <w:r>
        <w:rPr>
          <w:rStyle w:val="CharStyle3"/>
        </w:rPr>
        <w:t>Лермонтова уульнц, 4 гер, Элст балЬсн, 358000</w:t>
        <w:br/>
        <w:t>тел./факс: (847 22) 4-13-31</w:t>
        <w:br/>
      </w:r>
      <w:r>
        <w:rPr>
          <w:rStyle w:val="CharStyle3"/>
          <w:lang w:val="en-US" w:eastAsia="en-US"/>
        </w:rPr>
        <w:t xml:space="preserve">e-mail: </w:t>
      </w:r>
      <w:r>
        <w:fldChar w:fldCharType="begin"/>
      </w:r>
      <w:r>
        <w:rPr/>
        <w:instrText> HYPERLINK "mailto:to08@fas.gov.ru" </w:instrText>
      </w:r>
      <w:r>
        <w:fldChar w:fldCharType="separate"/>
      </w:r>
      <w:r>
        <w:rPr>
          <w:rStyle w:val="CharStyle3"/>
          <w:lang w:val="en-US" w:eastAsia="en-US"/>
        </w:rPr>
        <w:t>to08@fas.gov.ru</w:t>
      </w:r>
      <w:r>
        <w:fldChar w:fldCharType="end"/>
      </w:r>
    </w:p>
    <w:p>
      <w:pPr>
        <w:pStyle w:val="Style7"/>
        <w:keepNext w:val="0"/>
        <w:keepLines w:val="0"/>
        <w:widowControl w:val="0"/>
        <w:shd w:val="clear" w:color="auto" w:fill="auto"/>
        <w:tabs>
          <w:tab w:pos="5318" w:val="left"/>
        </w:tabs>
        <w:bidi w:val="0"/>
        <w:spacing w:before="0" w:after="0" w:line="240" w:lineRule="auto"/>
        <w:ind w:left="580" w:right="0" w:firstLine="100"/>
        <w:jc w:val="both"/>
      </w:pPr>
      <w:r>
        <w:rPr>
          <w:rStyle w:val="CharStyle8"/>
        </w:rPr>
        <w:t xml:space="preserve">БУ РК "Республиканский детский медицинский центр им.В.Д.Манджиевой </w:t>
      </w:r>
      <w:r>
        <w:rPr>
          <w:rStyle w:val="CharStyle8"/>
          <w:lang w:val="en-US" w:eastAsia="en-US"/>
        </w:rPr>
        <w:t xml:space="preserve">" 3580011, </w:t>
      </w:r>
      <w:r>
        <w:rPr>
          <w:rStyle w:val="CharStyle8"/>
        </w:rPr>
        <w:t>Республика Калмыкия, г.Элиста ул.Рокчинского,</w:t>
        <w:tab/>
        <w:t>д.1</w:t>
      </w:r>
    </w:p>
    <w:p>
      <w:pPr>
        <w:pStyle w:val="Style7"/>
        <w:keepNext w:val="0"/>
        <w:keepLines w:val="0"/>
        <w:widowControl w:val="0"/>
        <w:shd w:val="clear" w:color="auto" w:fill="auto"/>
        <w:bidi w:val="0"/>
        <w:spacing w:before="0" w:after="280" w:line="240" w:lineRule="auto"/>
        <w:ind w:left="0" w:right="0" w:firstLine="580"/>
        <w:jc w:val="left"/>
      </w:pPr>
      <w:r>
        <w:rPr>
          <w:rStyle w:val="CharStyle8"/>
          <w:lang w:val="en-US" w:eastAsia="en-US"/>
        </w:rPr>
        <w:t>burkrdmc@rk08.ru,</w:t>
      </w:r>
      <w:r>
        <w:fldChar w:fldCharType="begin"/>
      </w:r>
      <w:r>
        <w:rPr/>
        <w:instrText> HYPERLINK "mailto:burkrdb@bk.ru" </w:instrText>
      </w:r>
      <w:r>
        <w:fldChar w:fldCharType="separate"/>
      </w:r>
      <w:r>
        <w:rPr>
          <w:rStyle w:val="CharStyle8"/>
          <w:lang w:val="en-US" w:eastAsia="en-US"/>
        </w:rPr>
        <w:t>burkrdb@bk.ru</w:t>
      </w:r>
      <w:r>
        <w:fldChar w:fldCharType="end"/>
      </w:r>
    </w:p>
    <w:p>
      <w:pPr>
        <w:pStyle w:val="Style7"/>
        <w:keepNext w:val="0"/>
        <w:keepLines w:val="0"/>
        <w:widowControl w:val="0"/>
        <w:shd w:val="clear" w:color="auto" w:fill="auto"/>
        <w:bidi w:val="0"/>
        <w:spacing w:before="0" w:after="0" w:line="240" w:lineRule="auto"/>
        <w:ind w:left="5420" w:right="0" w:hanging="3520"/>
        <w:jc w:val="left"/>
      </w:pPr>
      <w:r>
        <w:rPr>
          <w:rStyle w:val="CharStyle8"/>
        </w:rPr>
        <w:t>Национальная электронная площадка: «Фабрикант»</w:t>
      </w:r>
    </w:p>
    <w:p>
      <w:pPr>
        <w:pStyle w:val="Style7"/>
        <w:keepNext w:val="0"/>
        <w:keepLines w:val="0"/>
        <w:widowControl w:val="0"/>
        <w:shd w:val="clear" w:color="auto" w:fill="auto"/>
        <w:bidi w:val="0"/>
        <w:spacing w:before="0" w:after="280" w:line="240" w:lineRule="auto"/>
        <w:ind w:left="1900" w:right="0" w:firstLine="0"/>
        <w:jc w:val="left"/>
      </w:pPr>
      <w:r>
        <w:rPr>
          <w:rStyle w:val="CharStyle8"/>
          <w:lang w:val="en-US" w:eastAsia="en-US"/>
        </w:rPr>
        <w:t xml:space="preserve">123112, </w:t>
      </w:r>
      <w:r>
        <w:rPr>
          <w:rStyle w:val="CharStyle8"/>
        </w:rPr>
        <w:t xml:space="preserve">г. Москва, ул. Тестовская, д. </w:t>
      </w:r>
      <w:r>
        <w:rPr>
          <w:rStyle w:val="CharStyle8"/>
          <w:lang w:val="en-US" w:eastAsia="en-US"/>
        </w:rPr>
        <w:t xml:space="preserve">10 </w:t>
      </w:r>
      <w:r>
        <w:rPr>
          <w:rStyle w:val="CharStyle8"/>
        </w:rPr>
        <w:t xml:space="preserve">этаж </w:t>
      </w:r>
      <w:r>
        <w:rPr>
          <w:rStyle w:val="CharStyle8"/>
          <w:lang w:val="en-US" w:eastAsia="en-US"/>
        </w:rPr>
        <w:t xml:space="preserve">18, </w:t>
      </w:r>
      <w:r>
        <w:rPr>
          <w:rStyle w:val="CharStyle8"/>
        </w:rPr>
        <w:t xml:space="preserve">помещ.1, комната </w:t>
      </w:r>
      <w:r>
        <w:rPr>
          <w:rStyle w:val="CharStyle8"/>
          <w:lang w:val="en-US" w:eastAsia="en-US"/>
        </w:rPr>
        <w:t xml:space="preserve">13 </w:t>
      </w:r>
      <w:r>
        <w:fldChar w:fldCharType="begin"/>
      </w:r>
      <w:r>
        <w:rPr/>
        <w:instrText> HYPERLINK "mailto:info@fabrikant.ru" </w:instrText>
      </w:r>
      <w:r>
        <w:fldChar w:fldCharType="separate"/>
      </w:r>
      <w:r>
        <w:rPr>
          <w:rStyle w:val="CharStyle8"/>
          <w:lang w:val="en-US" w:eastAsia="en-US"/>
        </w:rPr>
        <w:t>info@fabrikant.ru</w:t>
      </w:r>
      <w:r>
        <w:fldChar w:fldCharType="end"/>
      </w:r>
    </w:p>
    <w:p>
      <w:pPr>
        <w:pStyle w:val="Style7"/>
        <w:keepNext w:val="0"/>
        <w:keepLines w:val="0"/>
        <w:widowControl w:val="0"/>
        <w:shd w:val="clear" w:color="auto" w:fill="auto"/>
        <w:bidi w:val="0"/>
        <w:spacing w:before="0" w:after="0" w:line="240" w:lineRule="auto"/>
        <w:ind w:left="1900" w:right="0" w:firstLine="0"/>
        <w:jc w:val="left"/>
      </w:pPr>
      <w:r>
        <w:rPr>
          <w:rStyle w:val="CharStyle8"/>
        </w:rPr>
        <w:t>Служба регулирования контрактной системы в сфере закупок Республики Калмыкия</w:t>
      </w:r>
    </w:p>
    <w:p>
      <w:pPr>
        <w:pStyle w:val="Style7"/>
        <w:keepNext w:val="0"/>
        <w:keepLines w:val="0"/>
        <w:widowControl w:val="0"/>
        <w:shd w:val="clear" w:color="auto" w:fill="auto"/>
        <w:bidi w:val="0"/>
        <w:spacing w:before="0" w:after="280" w:line="240" w:lineRule="auto"/>
        <w:ind w:left="1900" w:right="0" w:firstLine="0"/>
        <w:jc w:val="left"/>
      </w:pPr>
      <w:r>
        <w:fldChar w:fldCharType="begin"/>
      </w:r>
      <w:r>
        <w:rPr/>
        <w:instrText> HYPERLINK "mailto:zakupki@rk08.ru" </w:instrText>
      </w:r>
      <w:r>
        <w:fldChar w:fldCharType="separate"/>
      </w:r>
      <w:r>
        <w:rPr>
          <w:rStyle w:val="CharStyle8"/>
          <w:lang w:val="en-US" w:eastAsia="en-US"/>
        </w:rPr>
        <w:t>zakupki@rk08.ru</w:t>
      </w:r>
      <w:r>
        <w:fldChar w:fldCharType="end"/>
      </w:r>
    </w:p>
    <w:p>
      <w:pPr>
        <w:pStyle w:val="Style7"/>
        <w:keepNext w:val="0"/>
        <w:keepLines w:val="0"/>
        <w:widowControl w:val="0"/>
        <w:shd w:val="clear" w:color="auto" w:fill="auto"/>
        <w:bidi w:val="0"/>
        <w:spacing w:before="0" w:after="0" w:line="240" w:lineRule="auto"/>
        <w:ind w:left="1900" w:right="0" w:firstLine="0"/>
        <w:jc w:val="left"/>
      </w:pPr>
      <w:r>
        <w:rPr>
          <w:rStyle w:val="CharStyle8"/>
        </w:rPr>
        <w:t>ОБЩЕСТВО С ОГРАНИЧЕННОЙ</w:t>
      </w:r>
    </w:p>
    <w:p>
      <w:pPr>
        <w:pStyle w:val="Style7"/>
        <w:keepNext w:val="0"/>
        <w:keepLines w:val="0"/>
        <w:widowControl w:val="0"/>
        <w:shd w:val="clear" w:color="auto" w:fill="auto"/>
        <w:bidi w:val="0"/>
        <w:spacing w:before="0" w:after="0" w:line="240" w:lineRule="auto"/>
        <w:ind w:left="1900" w:right="0" w:firstLine="0"/>
        <w:jc w:val="left"/>
      </w:pPr>
      <w:r>
        <w:rPr>
          <w:rStyle w:val="CharStyle8"/>
        </w:rPr>
        <w:t xml:space="preserve">ОТВЕТСТВЕННОСТЬЮ "АРТМЕД" </w:t>
      </w:r>
      <w:r>
        <w:rPr>
          <w:rStyle w:val="CharStyle8"/>
          <w:lang w:val="en-US" w:eastAsia="en-US"/>
        </w:rPr>
        <w:t xml:space="preserve">115432, </w:t>
      </w:r>
      <w:r>
        <w:rPr>
          <w:rStyle w:val="CharStyle8"/>
        </w:rPr>
        <w:t>Г.МОСКВА, ПР-Д</w:t>
      </w:r>
    </w:p>
    <w:p>
      <w:pPr>
        <w:pStyle w:val="Style7"/>
        <w:keepNext w:val="0"/>
        <w:keepLines w:val="0"/>
        <w:widowControl w:val="0"/>
        <w:shd w:val="clear" w:color="auto" w:fill="auto"/>
        <w:bidi w:val="0"/>
        <w:spacing w:before="0" w:after="0" w:line="240" w:lineRule="auto"/>
        <w:ind w:left="1900" w:right="0" w:firstLine="0"/>
        <w:jc w:val="left"/>
      </w:pPr>
      <w:r>
        <w:rPr>
          <w:rStyle w:val="CharStyle8"/>
        </w:rPr>
        <w:t xml:space="preserve">ПРОЕКТИРУЕМЫЙ 4062-Й, Д. </w:t>
      </w:r>
      <w:r>
        <w:rPr>
          <w:rStyle w:val="CharStyle8"/>
          <w:lang w:val="en-US" w:eastAsia="en-US"/>
        </w:rPr>
        <w:t xml:space="preserve">6, </w:t>
      </w:r>
      <w:r>
        <w:rPr>
          <w:rStyle w:val="CharStyle8"/>
        </w:rPr>
        <w:t xml:space="preserve">СТР. </w:t>
      </w:r>
      <w:r>
        <w:rPr>
          <w:rStyle w:val="CharStyle8"/>
          <w:lang w:val="en-US" w:eastAsia="en-US"/>
        </w:rPr>
        <w:t>1</w:t>
      </w:r>
    </w:p>
    <w:p>
      <w:pPr>
        <w:pStyle w:val="Style7"/>
        <w:keepNext w:val="0"/>
        <w:keepLines w:val="0"/>
        <w:widowControl w:val="0"/>
        <w:shd w:val="clear" w:color="auto" w:fill="auto"/>
        <w:tabs>
          <w:tab w:pos="6474" w:val="left"/>
        </w:tabs>
        <w:bidi w:val="0"/>
        <w:spacing w:before="0" w:after="0" w:line="240" w:lineRule="auto"/>
        <w:ind w:left="1900" w:right="0" w:firstLine="0"/>
        <w:jc w:val="left"/>
      </w:pPr>
      <w:r>
        <w:rPr>
          <w:rStyle w:val="CharStyle8"/>
        </w:rPr>
        <w:t>ПОМЕЩ.</w:t>
        <w:tab/>
        <w:t>2Б/5</w:t>
      </w:r>
    </w:p>
    <w:p>
      <w:pPr>
        <w:pStyle w:val="Style7"/>
        <w:keepNext w:val="0"/>
        <w:keepLines w:val="0"/>
        <w:widowControl w:val="0"/>
        <w:shd w:val="clear" w:color="auto" w:fill="auto"/>
        <w:bidi w:val="0"/>
        <w:spacing w:before="0" w:after="360" w:line="240" w:lineRule="auto"/>
        <w:ind w:left="1900" w:right="0" w:firstLine="0"/>
        <w:jc w:val="left"/>
      </w:pPr>
      <w:r>
        <w:fldChar w:fldCharType="begin"/>
      </w:r>
      <w:r>
        <w:rPr/>
        <w:instrText> HYPERLINK "mailto:artmed9@mail.ru" </w:instrText>
      </w:r>
      <w:r>
        <w:fldChar w:fldCharType="separate"/>
      </w:r>
      <w:r>
        <w:rPr>
          <w:rStyle w:val="CharStyle8"/>
          <w:lang w:val="en-US" w:eastAsia="en-US"/>
        </w:rPr>
        <w:t>artmed9@mail.ru</w:t>
      </w:r>
      <w:r>
        <w:fldChar w:fldCharType="end"/>
      </w:r>
    </w:p>
    <w:p>
      <w:pPr>
        <w:pStyle w:val="Style7"/>
        <w:keepNext w:val="0"/>
        <w:keepLines w:val="0"/>
        <w:widowControl w:val="0"/>
        <w:shd w:val="clear" w:color="auto" w:fill="auto"/>
        <w:bidi w:val="0"/>
        <w:spacing w:before="0" w:after="0" w:line="240" w:lineRule="auto"/>
        <w:ind w:left="0" w:right="0" w:firstLine="0"/>
        <w:jc w:val="left"/>
        <w:sectPr>
          <w:footerReference w:type="default" r:id="rId9"/>
          <w:footerReference w:type="first" r:id="rId10"/>
          <w:footnotePr>
            <w:pos w:val="pageBottom"/>
            <w:numFmt w:val="decimal"/>
            <w:numRestart w:val="continuous"/>
          </w:footnotePr>
          <w:pgSz w:w="11900" w:h="16840"/>
          <w:pgMar w:top="462" w:right="646" w:bottom="1155" w:left="4221" w:header="0" w:footer="3" w:gutter="0"/>
          <w:pgNumType w:start="1"/>
          <w:cols w:space="720"/>
          <w:noEndnote/>
          <w:titlePg/>
          <w:rtlGutter w:val="0"/>
          <w:docGrid w:linePitch="360"/>
        </w:sectPr>
      </w:pPr>
      <w:r>
        <w:rPr>
          <w:rStyle w:val="CharStyle8"/>
        </w:rPr>
        <w:t xml:space="preserve">РЕШЕНИЕ </w:t>
      </w:r>
      <w:r>
        <w:rPr>
          <w:rStyle w:val="CharStyle8"/>
          <w:lang w:val="en-US" w:eastAsia="en-US"/>
        </w:rPr>
        <w:t>№008/06/105-84/2026</w:t>
      </w:r>
    </w:p>
    <w:p>
      <w:pPr>
        <w:widowControl w:val="0"/>
        <w:spacing w:line="199" w:lineRule="exact"/>
        <w:rPr>
          <w:sz w:val="16"/>
          <w:szCs w:val="16"/>
        </w:rPr>
      </w:pPr>
    </w:p>
    <w:p>
      <w:pPr>
        <w:widowControl w:val="0"/>
        <w:spacing w:line="1" w:lineRule="exact"/>
        <w:sectPr>
          <w:footnotePr>
            <w:pos w:val="pageBottom"/>
            <w:numFmt w:val="decimal"/>
            <w:numRestart w:val="continuous"/>
          </w:footnotePr>
          <w:type w:val="continuous"/>
          <w:pgSz w:w="11900" w:h="16840"/>
          <w:pgMar w:top="462" w:right="0" w:bottom="1221" w:left="0" w:header="0" w:footer="3" w:gutter="0"/>
          <w:cols w:space="720"/>
          <w:noEndnote/>
          <w:rtlGutter w:val="0"/>
          <w:docGrid w:linePitch="360"/>
        </w:sectPr>
      </w:pPr>
    </w:p>
    <w:p>
      <w:pPr>
        <w:pStyle w:val="Style7"/>
        <w:keepNext w:val="0"/>
        <w:keepLines w:val="0"/>
        <w:framePr w:w="1459" w:h="398" w:wrap="none" w:vAnchor="text" w:hAnchor="page" w:x="1126" w:y="21"/>
        <w:widowControl w:val="0"/>
        <w:shd w:val="clear" w:color="auto" w:fill="auto"/>
        <w:bidi w:val="0"/>
        <w:spacing w:before="0" w:after="0" w:line="240" w:lineRule="auto"/>
        <w:ind w:left="0" w:right="0" w:firstLine="0"/>
        <w:jc w:val="left"/>
      </w:pPr>
      <w:r>
        <w:rPr>
          <w:rStyle w:val="CharStyle8"/>
          <w:lang w:val="en-US" w:eastAsia="en-US"/>
        </w:rPr>
        <w:t xml:space="preserve">07 </w:t>
      </w:r>
      <w:r>
        <w:rPr>
          <w:rStyle w:val="CharStyle8"/>
        </w:rPr>
        <w:t>05.2026г.</w:t>
      </w:r>
    </w:p>
    <w:p>
      <w:pPr>
        <w:pStyle w:val="Style7"/>
        <w:keepNext w:val="0"/>
        <w:keepLines w:val="0"/>
        <w:framePr w:w="1123" w:h="398" w:wrap="none" w:vAnchor="text" w:hAnchor="page" w:x="10232" w:y="21"/>
        <w:widowControl w:val="0"/>
        <w:shd w:val="clear" w:color="auto" w:fill="auto"/>
        <w:bidi w:val="0"/>
        <w:spacing w:before="0" w:after="0" w:line="240" w:lineRule="auto"/>
        <w:ind w:left="0" w:right="0" w:firstLine="0"/>
        <w:jc w:val="right"/>
      </w:pPr>
      <w:r>
        <w:rPr>
          <w:rStyle w:val="CharStyle8"/>
        </w:rPr>
        <w:t>г. Элиста</w:t>
      </w:r>
    </w:p>
    <w:p>
      <w:pPr>
        <w:widowControl w:val="0"/>
        <w:spacing w:after="397" w:line="1" w:lineRule="exact"/>
      </w:pPr>
    </w:p>
    <w:p>
      <w:pPr>
        <w:widowControl w:val="0"/>
        <w:spacing w:line="1" w:lineRule="exact"/>
        <w:sectPr>
          <w:footnotePr>
            <w:pos w:val="pageBottom"/>
            <w:numFmt w:val="decimal"/>
            <w:numRestart w:val="continuous"/>
          </w:footnotePr>
          <w:type w:val="continuous"/>
          <w:pgSz w:w="11900" w:h="16840"/>
          <w:pgMar w:top="462" w:right="541" w:bottom="1221" w:left="1092" w:header="0" w:footer="3" w:gutter="0"/>
          <w:cols w:space="720"/>
          <w:noEndnote/>
          <w:rtlGutter w:val="0"/>
          <w:docGrid w:linePitch="360"/>
        </w:sectPr>
      </w:pPr>
    </w:p>
    <w:p>
      <w:pPr>
        <w:pStyle w:val="Style7"/>
        <w:keepNext w:val="0"/>
        <w:keepLines w:val="0"/>
        <w:widowControl w:val="0"/>
        <w:shd w:val="clear" w:color="auto" w:fill="auto"/>
        <w:bidi w:val="0"/>
        <w:spacing w:before="0" w:after="0" w:line="240" w:lineRule="auto"/>
        <w:ind w:left="0" w:right="0" w:firstLine="0"/>
        <w:jc w:val="right"/>
      </w:pPr>
      <w:r>
        <w:rPr>
          <w:rStyle w:val="CharStyle8"/>
        </w:rPr>
        <w:t xml:space="preserve">Резолютивная часть решения объявлена </w:t>
      </w:r>
      <w:r>
        <w:rPr>
          <w:rStyle w:val="CharStyle8"/>
          <w:lang w:val="en-US" w:eastAsia="en-US"/>
        </w:rPr>
        <w:t xml:space="preserve">– </w:t>
      </w:r>
      <w:r>
        <w:rPr>
          <w:rStyle w:val="CharStyle8"/>
        </w:rPr>
        <w:t>07.05.2026г.</w:t>
      </w:r>
    </w:p>
    <w:p>
      <w:pPr>
        <w:pStyle w:val="Style7"/>
        <w:keepNext w:val="0"/>
        <w:keepLines w:val="0"/>
        <w:widowControl w:val="0"/>
        <w:shd w:val="clear" w:color="auto" w:fill="auto"/>
        <w:bidi w:val="0"/>
        <w:spacing w:before="0" w:after="280" w:line="240" w:lineRule="auto"/>
        <w:ind w:left="0" w:right="0" w:firstLine="0"/>
        <w:jc w:val="right"/>
      </w:pPr>
      <w:r>
        <w:rPr>
          <w:rStyle w:val="CharStyle8"/>
        </w:rPr>
        <w:t xml:space="preserve">Решение изготовлено в полном объеме </w:t>
      </w:r>
      <w:r>
        <w:rPr>
          <w:rStyle w:val="CharStyle8"/>
          <w:lang w:val="en-US" w:eastAsia="en-US"/>
        </w:rPr>
        <w:t xml:space="preserve">– </w:t>
      </w:r>
      <w:r>
        <w:rPr>
          <w:rStyle w:val="CharStyle8"/>
        </w:rPr>
        <w:t>07.05.2026г.</w:t>
      </w:r>
    </w:p>
    <w:p>
      <w:pPr>
        <w:pStyle w:val="Style7"/>
        <w:keepNext w:val="0"/>
        <w:keepLines w:val="0"/>
        <w:widowControl w:val="0"/>
        <w:shd w:val="clear" w:color="auto" w:fill="auto"/>
        <w:bidi w:val="0"/>
        <w:spacing w:before="0" w:after="0" w:line="240" w:lineRule="auto"/>
        <w:ind w:left="0" w:right="0" w:firstLine="740"/>
        <w:jc w:val="both"/>
      </w:pPr>
      <w:r>
        <w:rPr>
          <w:rStyle w:val="CharStyle8"/>
        </w:rPr>
        <w:t xml:space="preserve">Комиссия Управления Федеральной антимонопольной службы по Республике Калмыкия по контролю в сфере закупок товаров, работ, услуг для обеспечения государственных и муниципальных нужд (далее </w:t>
      </w:r>
      <w:r>
        <w:rPr>
          <w:rStyle w:val="CharStyle8"/>
          <w:lang w:val="en-US" w:eastAsia="en-US"/>
        </w:rPr>
        <w:t xml:space="preserve">- </w:t>
      </w:r>
      <w:r>
        <w:rPr>
          <w:rStyle w:val="CharStyle8"/>
        </w:rPr>
        <w:t>Комиссия Калмыцкого УФАС России) в составе:</w:t>
      </w:r>
    </w:p>
    <w:p>
      <w:pPr>
        <w:pStyle w:val="Style7"/>
        <w:keepNext w:val="0"/>
        <w:keepLines w:val="0"/>
        <w:widowControl w:val="0"/>
        <w:shd w:val="clear" w:color="auto" w:fill="auto"/>
        <w:bidi w:val="0"/>
        <w:spacing w:before="0" w:after="0" w:line="240" w:lineRule="auto"/>
        <w:ind w:left="0" w:right="0" w:firstLine="740"/>
        <w:jc w:val="both"/>
      </w:pPr>
      <w:r>
        <w:rPr>
          <w:rStyle w:val="CharStyle8"/>
        </w:rPr>
        <w:t xml:space="preserve">Председатель Комиссии </w:t>
      </w:r>
      <w:r>
        <w:rPr>
          <w:rStyle w:val="CharStyle8"/>
          <w:lang w:val="en-US" w:eastAsia="en-US"/>
        </w:rPr>
        <w:t xml:space="preserve">- </w:t>
      </w:r>
      <w:r>
        <w:rPr>
          <w:rStyle w:val="CharStyle8"/>
        </w:rPr>
        <w:t>Ностаева Н.В., руководитель Калмыцкого УФАС</w:t>
      </w:r>
    </w:p>
    <w:p>
      <w:pPr>
        <w:pStyle w:val="Style18"/>
        <w:keepNext/>
        <w:keepLines/>
        <w:widowControl w:val="0"/>
        <w:shd w:val="clear" w:color="auto" w:fill="auto"/>
        <w:bidi w:val="0"/>
        <w:spacing w:before="0" w:line="240" w:lineRule="auto"/>
        <w:ind w:left="0" w:right="0" w:firstLine="0"/>
        <w:jc w:val="both"/>
      </w:pPr>
      <w:bookmarkStart w:id="0" w:name="bookmark0"/>
      <w:r>
        <w:rPr>
          <w:rStyle w:val="CharStyle19"/>
        </w:rPr>
        <w:t>1Ш1111111111М1</w:t>
      </w:r>
      <w:bookmarkEnd w:id="0"/>
    </w:p>
    <w:p>
      <w:pPr>
        <w:pStyle w:val="Style7"/>
        <w:keepNext w:val="0"/>
        <w:keepLines w:val="0"/>
        <w:widowControl w:val="0"/>
        <w:shd w:val="clear" w:color="auto" w:fill="auto"/>
        <w:bidi w:val="0"/>
        <w:spacing w:before="0" w:after="0" w:line="240" w:lineRule="auto"/>
        <w:ind w:left="0" w:right="0" w:firstLine="0"/>
        <w:jc w:val="both"/>
      </w:pPr>
      <w:r>
        <w:rPr>
          <w:rStyle w:val="CharStyle8"/>
        </w:rPr>
        <w:t>России;</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Член Комиссии </w:t>
      </w:r>
      <w:r>
        <w:rPr>
          <w:rStyle w:val="CharStyle8"/>
          <w:lang w:val="en-US" w:eastAsia="en-US"/>
        </w:rPr>
        <w:t xml:space="preserve">- </w:t>
      </w:r>
      <w:r>
        <w:rPr>
          <w:rStyle w:val="CharStyle8"/>
        </w:rPr>
        <w:t>Монкурова А.О., государственный инспектор Калмыцкого УФАС России;</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Член Комиссии </w:t>
      </w:r>
      <w:r>
        <w:rPr>
          <w:rStyle w:val="CharStyle8"/>
          <w:lang w:val="en-US" w:eastAsia="en-US"/>
        </w:rPr>
        <w:t xml:space="preserve">- </w:t>
      </w:r>
      <w:r>
        <w:rPr>
          <w:rStyle w:val="CharStyle8"/>
        </w:rPr>
        <w:t>Конушева Д.М., государственный инспектор Калмыцкого УФАС России.</w:t>
      </w:r>
    </w:p>
    <w:p>
      <w:pPr>
        <w:pStyle w:val="Style7"/>
        <w:keepNext w:val="0"/>
        <w:keepLines w:val="0"/>
        <w:widowControl w:val="0"/>
        <w:shd w:val="clear" w:color="auto" w:fill="auto"/>
        <w:bidi w:val="0"/>
        <w:spacing w:before="0" w:after="0" w:line="240" w:lineRule="auto"/>
        <w:ind w:left="0" w:right="0" w:firstLine="720"/>
        <w:jc w:val="both"/>
      </w:pPr>
      <w:r>
        <w:rPr>
          <w:rStyle w:val="CharStyle8"/>
        </w:rPr>
        <w:t>При участии представителя:</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-Заказчика </w:t>
      </w:r>
      <w:r>
        <w:rPr>
          <w:rStyle w:val="CharStyle8"/>
          <w:lang w:val="en-US" w:eastAsia="en-US"/>
        </w:rPr>
        <w:t xml:space="preserve">– </w:t>
      </w:r>
      <w:r>
        <w:rPr>
          <w:rStyle w:val="CharStyle8"/>
        </w:rPr>
        <w:t xml:space="preserve">БУ РК «Республиканский детский медицинский центр имени В.Д. Манджиевой» </w:t>
      </w:r>
      <w:r>
        <w:rPr>
          <w:rStyle w:val="CharStyle8"/>
          <w:lang w:val="en-US" w:eastAsia="en-US"/>
        </w:rPr>
        <w:t xml:space="preserve">- </w:t>
      </w:r>
      <w:r>
        <w:rPr>
          <w:rStyle w:val="CharStyle8"/>
        </w:rPr>
        <w:t>Семеновой М.В., доверенность б/н от 01.04.2026г.</w:t>
      </w:r>
    </w:p>
    <w:p>
      <w:pPr>
        <w:pStyle w:val="Style7"/>
        <w:keepNext w:val="0"/>
        <w:keepLines w:val="0"/>
        <w:widowControl w:val="0"/>
        <w:shd w:val="clear" w:color="auto" w:fill="auto"/>
        <w:bidi w:val="0"/>
        <w:spacing w:before="0" w:after="0" w:line="240" w:lineRule="auto"/>
        <w:ind w:left="0" w:right="0" w:firstLine="720"/>
        <w:jc w:val="both"/>
      </w:pPr>
      <w:r>
        <w:rPr>
          <w:rStyle w:val="CharStyle8"/>
        </w:rPr>
        <w:t>При участии посредством видео-конференц-связи представителя:</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-Уполномоченного органа </w:t>
      </w:r>
      <w:r>
        <w:rPr>
          <w:rStyle w:val="CharStyle8"/>
          <w:lang w:val="en-US" w:eastAsia="en-US"/>
        </w:rPr>
        <w:t xml:space="preserve">— </w:t>
      </w:r>
      <w:r>
        <w:rPr>
          <w:rStyle w:val="CharStyle8"/>
        </w:rPr>
        <w:t xml:space="preserve">Службы регулирования контрактной системы в сфере закупок Республики Калмыкия </w:t>
      </w:r>
      <w:r>
        <w:rPr>
          <w:rStyle w:val="CharStyle8"/>
          <w:lang w:val="en-US" w:eastAsia="en-US"/>
        </w:rPr>
        <w:t xml:space="preserve">- </w:t>
      </w:r>
      <w:r>
        <w:rPr>
          <w:rStyle w:val="CharStyle8"/>
        </w:rPr>
        <w:t>Бадмаева Б.Ю., доверенность б/н от 22.01.2026г.</w:t>
      </w:r>
    </w:p>
    <w:p>
      <w:pPr>
        <w:pStyle w:val="Style7"/>
        <w:keepNext w:val="0"/>
        <w:keepLines w:val="0"/>
        <w:widowControl w:val="0"/>
        <w:shd w:val="clear" w:color="auto" w:fill="auto"/>
        <w:bidi w:val="0"/>
        <w:spacing w:before="0" w:after="0" w:line="240" w:lineRule="auto"/>
        <w:ind w:left="0" w:right="0" w:firstLine="720"/>
        <w:jc w:val="both"/>
      </w:pPr>
      <w:r>
        <w:rPr>
          <w:rStyle w:val="CharStyle8"/>
        </w:rPr>
        <w:t>В отсутствии представителей от ООО «Артмед», о времени и порядке заседания Комиссии уведомленного Калмыцким УФАС России, посредством размещения информации в Единой информационной системе и по электронной почте.</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Рассмотрев жалобу Общества с ограниченной ответственностью «Артмед», на действия Организатора (Уполномоченного органа) при рассмотрении заявок </w:t>
      </w:r>
      <w:r>
        <w:rPr>
          <w:rStyle w:val="CharStyle8"/>
          <w:lang w:val="en-US" w:eastAsia="en-US"/>
        </w:rPr>
        <w:t xml:space="preserve">– </w:t>
      </w:r>
      <w:r>
        <w:rPr>
          <w:rStyle w:val="CharStyle8"/>
        </w:rPr>
        <w:t xml:space="preserve">Службы регулирования контрактной системы в сфере закупок Республики Калмыкия, при проведении открытого аукциона в электронной форме по объекту закупки: «Поставка медицинских расходных материалов», реестровый номер извещения </w:t>
      </w:r>
      <w:r>
        <w:rPr>
          <w:rStyle w:val="CharStyle8"/>
          <w:lang w:val="en-US" w:eastAsia="en-US"/>
        </w:rPr>
        <w:t xml:space="preserve">№ 0105500000226000778, </w:t>
      </w:r>
      <w:r>
        <w:rPr>
          <w:rStyle w:val="CharStyle8"/>
        </w:rPr>
        <w:t xml:space="preserve">в соответствии с Федеральным законом от </w:t>
      </w:r>
      <w:r>
        <w:rPr>
          <w:rStyle w:val="CharStyle8"/>
          <w:lang w:val="en-US" w:eastAsia="en-US"/>
        </w:rPr>
        <w:t xml:space="preserve">05.04.2013 </w:t>
      </w:r>
      <w:r>
        <w:rPr>
          <w:rStyle w:val="CharStyle8"/>
        </w:rPr>
        <w:t>№44-ФЗ «О контрактной системе в сфере закупок товаров, работ, услуг для обеспечения государственных и муниципальных нужд»,</w:t>
      </w:r>
    </w:p>
    <w:p>
      <w:pPr>
        <w:pStyle w:val="Style7"/>
        <w:keepNext w:val="0"/>
        <w:keepLines w:val="0"/>
        <w:widowControl w:val="0"/>
        <w:shd w:val="clear" w:color="auto" w:fill="auto"/>
        <w:bidi w:val="0"/>
        <w:spacing w:before="0" w:after="0" w:line="240" w:lineRule="auto"/>
        <w:ind w:left="0" w:right="0" w:firstLine="0"/>
        <w:jc w:val="center"/>
      </w:pPr>
      <w:r>
        <w:rPr>
          <w:rStyle w:val="CharStyle8"/>
        </w:rPr>
        <w:t>УСТАНОВИЛА:</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В Калмыцкое УФАС России 30.04.2026г. поступила жалоба от ООО «Артмед» (далее </w:t>
      </w:r>
      <w:r>
        <w:rPr>
          <w:rStyle w:val="CharStyle8"/>
          <w:lang w:val="en-US" w:eastAsia="en-US"/>
        </w:rPr>
        <w:t xml:space="preserve">- </w:t>
      </w:r>
      <w:r>
        <w:rPr>
          <w:rStyle w:val="CharStyle8"/>
        </w:rPr>
        <w:t xml:space="preserve">Заявитель), на действия комиссии Организатора (Уполномоченного органа) при проведении электронного аукциона на поставку медицинских расходных материалов, реестровый номер извещения </w:t>
      </w:r>
      <w:r>
        <w:rPr>
          <w:rStyle w:val="CharStyle8"/>
          <w:lang w:val="en-US" w:eastAsia="en-US"/>
        </w:rPr>
        <w:t>№0105500000226000778.</w:t>
      </w:r>
    </w:p>
    <w:p>
      <w:pPr>
        <w:pStyle w:val="Style7"/>
        <w:keepNext w:val="0"/>
        <w:keepLines w:val="0"/>
        <w:widowControl w:val="0"/>
        <w:shd w:val="clear" w:color="auto" w:fill="auto"/>
        <w:bidi w:val="0"/>
        <w:spacing w:before="0" w:after="0" w:line="240" w:lineRule="auto"/>
        <w:ind w:left="0" w:right="0" w:firstLine="720"/>
        <w:jc w:val="both"/>
      </w:pPr>
      <w:r>
        <w:rPr>
          <w:rStyle w:val="CharStyle8"/>
        </w:rPr>
        <w:t>Заявитель в жалобе указывает на неправомерное отклонение заявки ООО «Артмед» и установление Заказчиком ограничения по закупке.</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Уведомлением от 30.04.2026г. рассмотрение жалобы по существу было назначено на 07.05.2026г. в </w:t>
      </w:r>
      <w:r>
        <w:rPr>
          <w:rStyle w:val="CharStyle8"/>
          <w:lang w:val="en-US" w:eastAsia="en-US"/>
        </w:rPr>
        <w:t xml:space="preserve">11 </w:t>
      </w:r>
      <w:r>
        <w:rPr>
          <w:rStyle w:val="CharStyle8"/>
        </w:rPr>
        <w:t xml:space="preserve">часов </w:t>
      </w:r>
      <w:r>
        <w:rPr>
          <w:rStyle w:val="CharStyle8"/>
          <w:lang w:val="en-US" w:eastAsia="en-US"/>
        </w:rPr>
        <w:t xml:space="preserve">00 </w:t>
      </w:r>
      <w:r>
        <w:rPr>
          <w:rStyle w:val="CharStyle8"/>
        </w:rPr>
        <w:t>минут.</w:t>
      </w:r>
    </w:p>
    <w:p>
      <w:pPr>
        <w:pStyle w:val="Style7"/>
        <w:keepNext w:val="0"/>
        <w:keepLines w:val="0"/>
        <w:widowControl w:val="0"/>
        <w:shd w:val="clear" w:color="auto" w:fill="auto"/>
        <w:bidi w:val="0"/>
        <w:spacing w:before="0" w:after="0" w:line="240" w:lineRule="auto"/>
        <w:ind w:left="0" w:right="0" w:firstLine="720"/>
        <w:jc w:val="both"/>
      </w:pPr>
      <w:r>
        <w:rPr>
          <w:rStyle w:val="CharStyle8"/>
        </w:rPr>
        <w:t>На дату рассмотрения жалобы, процедура приостановлена.</w:t>
      </w:r>
    </w:p>
    <w:p>
      <w:pPr>
        <w:pStyle w:val="Style7"/>
        <w:keepNext w:val="0"/>
        <w:keepLines w:val="0"/>
        <w:widowControl w:val="0"/>
        <w:shd w:val="clear" w:color="auto" w:fill="auto"/>
        <w:bidi w:val="0"/>
        <w:spacing w:before="0" w:after="0" w:line="240" w:lineRule="auto"/>
        <w:ind w:left="0" w:right="0" w:firstLine="720"/>
        <w:jc w:val="both"/>
      </w:pPr>
      <w:r>
        <w:rPr>
          <w:rStyle w:val="CharStyle8"/>
          <w:lang w:val="en-US" w:eastAsia="en-US"/>
        </w:rPr>
        <w:t xml:space="preserve">07.05.2026 </w:t>
      </w:r>
      <w:r>
        <w:rPr>
          <w:rStyle w:val="CharStyle8"/>
        </w:rPr>
        <w:t>года состоялось рассмотрение жалобы ООО «Артмед».</w:t>
      </w:r>
    </w:p>
    <w:p>
      <w:pPr>
        <w:pStyle w:val="Style7"/>
        <w:keepNext w:val="0"/>
        <w:keepLines w:val="0"/>
        <w:widowControl w:val="0"/>
        <w:shd w:val="clear" w:color="auto" w:fill="auto"/>
        <w:bidi w:val="0"/>
        <w:spacing w:before="0" w:after="0" w:line="240" w:lineRule="auto"/>
        <w:ind w:left="0" w:right="0" w:firstLine="720"/>
        <w:jc w:val="both"/>
      </w:pPr>
      <w:r>
        <w:rPr>
          <w:rStyle w:val="CharStyle8"/>
        </w:rPr>
        <w:t>Заказчик и Уполномоченный орган представили письменные возражения, в которых указывают, что аукционная Комиссия действовала в соответствии со всеми требованиями законодательства о контрактной системе.</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Изучив представленные документы и материалы, выслушав участников дела обсудив доводы жалобы, руководствуясь статьей </w:t>
      </w:r>
      <w:r>
        <w:rPr>
          <w:rStyle w:val="CharStyle8"/>
          <w:lang w:val="en-US" w:eastAsia="en-US"/>
        </w:rPr>
        <w:t xml:space="preserve">106 </w:t>
      </w:r>
      <w:r>
        <w:rPr>
          <w:rStyle w:val="CharStyle8"/>
        </w:rPr>
        <w:t>Закона о контрактной системе Комиссия Калмыцкого УФАС России установила следующее.</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16.04.2026г. Заказчиком в ЕИС размещено извещение </w:t>
      </w:r>
      <w:r>
        <w:rPr>
          <w:rStyle w:val="CharStyle8"/>
          <w:lang w:val="en-US" w:eastAsia="en-US"/>
        </w:rPr>
        <w:t xml:space="preserve">№ 0105500000226000778 </w:t>
      </w:r>
      <w:r>
        <w:rPr>
          <w:rStyle w:val="CharStyle8"/>
        </w:rPr>
        <w:t>о проведении электронного аукциона на поставку медицинских расходных материалов.</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Начальная (максимальная) цена контракта: </w:t>
      </w:r>
      <w:r>
        <w:rPr>
          <w:rStyle w:val="CharStyle8"/>
          <w:lang w:val="en-US" w:eastAsia="en-US"/>
        </w:rPr>
        <w:t xml:space="preserve">619 241,64 </w:t>
      </w:r>
      <w:r>
        <w:rPr>
          <w:rStyle w:val="CharStyle8"/>
        </w:rPr>
        <w:t>рублей.</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Дата и время окончания срока подачи заявок </w:t>
      </w:r>
      <w:r>
        <w:rPr>
          <w:rStyle w:val="CharStyle8"/>
          <w:lang w:val="en-US" w:eastAsia="en-US"/>
        </w:rPr>
        <w:t xml:space="preserve">- 16.04.2026 17:14 </w:t>
      </w:r>
      <w:r>
        <w:rPr>
          <w:rStyle w:val="CharStyle8"/>
        </w:rPr>
        <w:t>(МСК).</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Дата проведения процедуры подачи предложений о цене контракта либо о сумме цен единиц товара, работы, услуги </w:t>
      </w:r>
      <w:r>
        <w:rPr>
          <w:rStyle w:val="CharStyle8"/>
          <w:lang w:val="en-US" w:eastAsia="en-US"/>
        </w:rPr>
        <w:t xml:space="preserve">— </w:t>
      </w:r>
      <w:r>
        <w:rPr>
          <w:rStyle w:val="CharStyle8"/>
        </w:rPr>
        <w:t>24.04.2026г.</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Дата подведения итогов определения поставщика (подрядчика, исполнителя) </w:t>
      </w:r>
      <w:r>
        <w:rPr>
          <w:rStyle w:val="CharStyle8"/>
          <w:lang w:val="en-US" w:eastAsia="en-US"/>
        </w:rPr>
        <w:t xml:space="preserve">— </w:t>
      </w:r>
      <w:r>
        <w:rPr>
          <w:rStyle w:val="CharStyle8"/>
        </w:rPr>
        <w:t>28.04.2026г.</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Согласно протоколу подведения итогов определения поставщика (подрядчика исполнителя) от </w:t>
      </w:r>
      <w:r>
        <w:rPr>
          <w:rStyle w:val="CharStyle8"/>
          <w:lang w:val="en-US" w:eastAsia="en-US"/>
        </w:rPr>
        <w:t xml:space="preserve">28.04.2026 </w:t>
      </w:r>
      <w:r>
        <w:rPr>
          <w:rStyle w:val="CharStyle8"/>
        </w:rPr>
        <w:t xml:space="preserve">№ИЭА1 по окончании срока подачи заявок подано </w:t>
      </w:r>
      <w:r>
        <w:rPr>
          <w:rStyle w:val="CharStyle8"/>
          <w:lang w:val="en-US" w:eastAsia="en-US"/>
        </w:rPr>
        <w:t xml:space="preserve">2 </w:t>
      </w:r>
      <w:r>
        <w:rPr>
          <w:rStyle w:val="CharStyle8"/>
        </w:rPr>
        <w:t xml:space="preserve">заявки. Заявка участника </w:t>
      </w:r>
      <w:r>
        <w:rPr>
          <w:rStyle w:val="CharStyle8"/>
          <w:lang w:val="en-US" w:eastAsia="en-US"/>
        </w:rPr>
        <w:t xml:space="preserve">№2 </w:t>
      </w:r>
      <w:r>
        <w:rPr>
          <w:rStyle w:val="CharStyle8"/>
        </w:rPr>
        <w:t xml:space="preserve">отклонена комиссией по осуществлению закупок на основании п. </w:t>
      </w:r>
      <w:r>
        <w:rPr>
          <w:rStyle w:val="CharStyle8"/>
          <w:lang w:val="en-US" w:eastAsia="en-US"/>
        </w:rPr>
        <w:t xml:space="preserve">4 </w:t>
      </w:r>
      <w:r>
        <w:rPr>
          <w:rStyle w:val="CharStyle8"/>
        </w:rPr>
        <w:t xml:space="preserve">ч. </w:t>
      </w:r>
      <w:r>
        <w:rPr>
          <w:rStyle w:val="CharStyle8"/>
          <w:lang w:val="en-US" w:eastAsia="en-US"/>
        </w:rPr>
        <w:t xml:space="preserve">12 </w:t>
      </w:r>
      <w:r>
        <w:rPr>
          <w:rStyle w:val="CharStyle8"/>
        </w:rPr>
        <w:t xml:space="preserve">ст. </w:t>
      </w:r>
      <w:r>
        <w:rPr>
          <w:rStyle w:val="CharStyle8"/>
          <w:lang w:val="en-US" w:eastAsia="en-US"/>
        </w:rPr>
        <w:t xml:space="preserve">48 </w:t>
      </w:r>
      <w:r>
        <w:rPr>
          <w:rStyle w:val="CharStyle8"/>
        </w:rPr>
        <w:t xml:space="preserve">Закона о контрактной системе (В составе заявки участника закупки не представлены информация и документы, которые подтверждают страну происхождения товаров, предлагаемых участником, что приравнивает данную заявку к заявке, в которой содержится предложение о поставке товаров, происходящих из иностранного государства или группы иностранных государств). Заявка с идентификационным </w:t>
      </w:r>
      <w:r>
        <w:rPr>
          <w:rStyle w:val="CharStyle8"/>
          <w:lang w:val="en-US" w:eastAsia="en-US"/>
        </w:rPr>
        <w:t xml:space="preserve">№1 </w:t>
      </w:r>
      <w:r>
        <w:rPr>
          <w:rStyle w:val="CharStyle8"/>
        </w:rPr>
        <w:t>признана закупочной комиссией соответствующей требованиям извещения об осуществлении закупки.</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В силу ч. </w:t>
      </w:r>
      <w:r>
        <w:rPr>
          <w:rStyle w:val="CharStyle8"/>
          <w:lang w:val="en-US" w:eastAsia="en-US"/>
        </w:rPr>
        <w:t xml:space="preserve">1 </w:t>
      </w:r>
      <w:r>
        <w:rPr>
          <w:rStyle w:val="CharStyle8"/>
        </w:rPr>
        <w:t xml:space="preserve">ст. </w:t>
      </w:r>
      <w:r>
        <w:rPr>
          <w:rStyle w:val="CharStyle8"/>
          <w:lang w:val="en-US" w:eastAsia="en-US"/>
        </w:rPr>
        <w:t xml:space="preserve">1 </w:t>
      </w:r>
      <w:r>
        <w:rPr>
          <w:rStyle w:val="CharStyle8"/>
        </w:rPr>
        <w:t>Закона о контрактной системе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 (ст. </w:t>
      </w:r>
      <w:r>
        <w:rPr>
          <w:rStyle w:val="CharStyle8"/>
          <w:lang w:val="en-US" w:eastAsia="en-US"/>
        </w:rPr>
        <w:t xml:space="preserve">6 </w:t>
      </w:r>
      <w:r>
        <w:rPr>
          <w:rStyle w:val="CharStyle8"/>
        </w:rPr>
        <w:t>Закона о контрактной системе).</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В соответствии с п. </w:t>
      </w:r>
      <w:r>
        <w:rPr>
          <w:rStyle w:val="CharStyle8"/>
          <w:lang w:val="en-US" w:eastAsia="en-US"/>
        </w:rPr>
        <w:t xml:space="preserve">1 </w:t>
      </w:r>
      <w:r>
        <w:rPr>
          <w:rStyle w:val="CharStyle8"/>
        </w:rPr>
        <w:t xml:space="preserve">ч. </w:t>
      </w:r>
      <w:r>
        <w:rPr>
          <w:rStyle w:val="CharStyle8"/>
          <w:lang w:val="en-US" w:eastAsia="en-US"/>
        </w:rPr>
        <w:t xml:space="preserve">2 </w:t>
      </w:r>
      <w:r>
        <w:rPr>
          <w:rStyle w:val="CharStyle8"/>
        </w:rPr>
        <w:t xml:space="preserve">ст. </w:t>
      </w:r>
      <w:r>
        <w:rPr>
          <w:rStyle w:val="CharStyle8"/>
          <w:lang w:val="en-US" w:eastAsia="en-US"/>
        </w:rPr>
        <w:t xml:space="preserve">42 </w:t>
      </w:r>
      <w:r>
        <w:rPr>
          <w:rStyle w:val="CharStyle8"/>
        </w:rPr>
        <w:t xml:space="preserve">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w:t>
      </w:r>
      <w:r>
        <w:rPr>
          <w:rStyle w:val="CharStyle8"/>
          <w:lang w:val="en-US" w:eastAsia="en-US"/>
        </w:rPr>
        <w:t xml:space="preserve">33 </w:t>
      </w:r>
      <w:r>
        <w:rPr>
          <w:rStyle w:val="CharStyle8"/>
        </w:rPr>
        <w:t>настоящего Федерального закона.</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Согласно п. </w:t>
      </w:r>
      <w:r>
        <w:rPr>
          <w:rStyle w:val="CharStyle8"/>
          <w:lang w:val="en-US" w:eastAsia="en-US"/>
        </w:rPr>
        <w:t xml:space="preserve">15 </w:t>
      </w:r>
      <w:r>
        <w:rPr>
          <w:rStyle w:val="CharStyle8"/>
        </w:rPr>
        <w:t xml:space="preserve">ч. </w:t>
      </w:r>
      <w:r>
        <w:rPr>
          <w:rStyle w:val="CharStyle8"/>
          <w:lang w:val="en-US" w:eastAsia="en-US"/>
        </w:rPr>
        <w:t xml:space="preserve">1 </w:t>
      </w:r>
      <w:r>
        <w:rPr>
          <w:rStyle w:val="CharStyle8"/>
        </w:rPr>
        <w:t xml:space="preserve">ст. </w:t>
      </w:r>
      <w:r>
        <w:rPr>
          <w:rStyle w:val="CharStyle8"/>
          <w:lang w:val="en-US" w:eastAsia="en-US"/>
        </w:rPr>
        <w:t xml:space="preserve">42 </w:t>
      </w:r>
      <w:r>
        <w:rPr>
          <w:rStyle w:val="CharStyle8"/>
        </w:rPr>
        <w:t xml:space="preserve">Закона о контрактной системе извещение об осуществлении закупки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w:t>
      </w:r>
      <w:r>
        <w:rPr>
          <w:rStyle w:val="CharStyle8"/>
          <w:lang w:val="en-US" w:eastAsia="en-US"/>
        </w:rPr>
        <w:t xml:space="preserve">1 </w:t>
      </w:r>
      <w:r>
        <w:rPr>
          <w:rStyle w:val="CharStyle8"/>
        </w:rPr>
        <w:t xml:space="preserve">части </w:t>
      </w:r>
      <w:r>
        <w:rPr>
          <w:rStyle w:val="CharStyle8"/>
          <w:lang w:val="en-US" w:eastAsia="en-US"/>
        </w:rPr>
        <w:t xml:space="preserve">2 </w:t>
      </w:r>
      <w:r>
        <w:rPr>
          <w:rStyle w:val="CharStyle8"/>
        </w:rPr>
        <w:t xml:space="preserve">статьи </w:t>
      </w:r>
      <w:r>
        <w:rPr>
          <w:rStyle w:val="CharStyle8"/>
          <w:lang w:val="en-US" w:eastAsia="en-US"/>
        </w:rPr>
        <w:t xml:space="preserve">14 </w:t>
      </w:r>
      <w:r>
        <w:rPr>
          <w:rStyle w:val="CharStyle8"/>
        </w:rPr>
        <w:t>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Частью </w:t>
      </w:r>
      <w:r>
        <w:rPr>
          <w:rStyle w:val="CharStyle8"/>
          <w:lang w:val="en-US" w:eastAsia="en-US"/>
        </w:rPr>
        <w:t xml:space="preserve">1 </w:t>
      </w:r>
      <w:r>
        <w:rPr>
          <w:rStyle w:val="CharStyle8"/>
        </w:rPr>
        <w:t xml:space="preserve">статьи </w:t>
      </w:r>
      <w:r>
        <w:rPr>
          <w:rStyle w:val="CharStyle8"/>
          <w:lang w:val="en-US" w:eastAsia="en-US"/>
        </w:rPr>
        <w:t xml:space="preserve">14 </w:t>
      </w:r>
      <w:r>
        <w:rPr>
          <w:rStyle w:val="CharStyle8"/>
        </w:rPr>
        <w:t xml:space="preserve">Закона о контрактной системе установлено, что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8"/>
          <w:lang w:val="en-US" w:eastAsia="en-US"/>
        </w:rPr>
        <w:t xml:space="preserve">- </w:t>
      </w:r>
      <w:r>
        <w:rPr>
          <w:rStyle w:val="CharStyle8"/>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8"/>
          <w:lang w:val="en-US" w:eastAsia="en-US"/>
        </w:rPr>
        <w:t xml:space="preserve">- </w:t>
      </w:r>
      <w:r>
        <w:rPr>
          <w:rStyle w:val="CharStyle8"/>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8"/>
          <w:lang w:val="en-US" w:eastAsia="en-US"/>
        </w:rPr>
        <w:t xml:space="preserve">- </w:t>
      </w:r>
      <w:r>
        <w:rPr>
          <w:rStyle w:val="CharStyle8"/>
        </w:rPr>
        <w:t xml:space="preserve">российское лицо), за исключением случаев принятия Правительством Российской Федерации мер, предусмотренных пунктом </w:t>
      </w:r>
      <w:r>
        <w:rPr>
          <w:rStyle w:val="CharStyle8"/>
          <w:lang w:val="en-US" w:eastAsia="en-US"/>
        </w:rPr>
        <w:t xml:space="preserve">1 </w:t>
      </w:r>
      <w:r>
        <w:rPr>
          <w:rStyle w:val="CharStyle8"/>
        </w:rPr>
        <w:t xml:space="preserve">части </w:t>
      </w:r>
      <w:r>
        <w:rPr>
          <w:rStyle w:val="CharStyle8"/>
          <w:lang w:val="en-US" w:eastAsia="en-US"/>
        </w:rPr>
        <w:t xml:space="preserve">2 </w:t>
      </w:r>
      <w:r>
        <w:rPr>
          <w:rStyle w:val="CharStyle8"/>
        </w:rPr>
        <w:t>настоящей статьи. Если иное не предусмотрено мерами, принятыми</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Правительством Российской Федерации в соответствии с пунктом </w:t>
      </w:r>
      <w:r>
        <w:rPr>
          <w:rStyle w:val="CharStyle8"/>
          <w:lang w:val="en-US" w:eastAsia="en-US"/>
        </w:rPr>
        <w:t xml:space="preserve">1 </w:t>
      </w:r>
      <w:r>
        <w:rPr>
          <w:rStyle w:val="CharStyle8"/>
        </w:rPr>
        <w:t xml:space="preserve">части </w:t>
      </w:r>
      <w:r>
        <w:rPr>
          <w:rStyle w:val="CharStyle8"/>
          <w:lang w:val="en-US" w:eastAsia="en-US"/>
        </w:rPr>
        <w:t xml:space="preserve">2 </w:t>
      </w:r>
      <w:r>
        <w:rPr>
          <w:rStyle w:val="CharStyle8"/>
        </w:rPr>
        <w:t>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Согласно пп. "б" п. </w:t>
      </w:r>
      <w:r>
        <w:rPr>
          <w:rStyle w:val="CharStyle8"/>
          <w:lang w:val="en-US" w:eastAsia="en-US"/>
        </w:rPr>
        <w:t xml:space="preserve">1 </w:t>
      </w:r>
      <w:r>
        <w:rPr>
          <w:rStyle w:val="CharStyle8"/>
        </w:rPr>
        <w:t xml:space="preserve">ч. </w:t>
      </w:r>
      <w:r>
        <w:rPr>
          <w:rStyle w:val="CharStyle8"/>
          <w:lang w:val="en-US" w:eastAsia="en-US"/>
        </w:rPr>
        <w:t xml:space="preserve">2 </w:t>
      </w:r>
      <w:r>
        <w:rPr>
          <w:rStyle w:val="CharStyle8"/>
        </w:rPr>
        <w:t xml:space="preserve">ст. </w:t>
      </w:r>
      <w:r>
        <w:rPr>
          <w:rStyle w:val="CharStyle8"/>
          <w:lang w:val="en-US" w:eastAsia="en-US"/>
        </w:rPr>
        <w:t xml:space="preserve">14 </w:t>
      </w:r>
      <w:r>
        <w:rPr>
          <w:rStyle w:val="CharStyle8"/>
        </w:rPr>
        <w:t xml:space="preserve">Закона о контрактной системе Правительство Российской Федерации вправе с учетом положений части </w:t>
      </w:r>
      <w:r>
        <w:rPr>
          <w:rStyle w:val="CharStyle8"/>
          <w:lang w:val="en-US" w:eastAsia="en-US"/>
        </w:rPr>
        <w:t xml:space="preserve">3 </w:t>
      </w:r>
      <w:r>
        <w:rPr>
          <w:rStyle w:val="CharStyle8"/>
        </w:rPr>
        <w:t>настоящей статьи принимать меры, устанавливающие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Пунктом </w:t>
      </w:r>
      <w:r>
        <w:rPr>
          <w:rStyle w:val="CharStyle8"/>
          <w:lang w:val="en-US" w:eastAsia="en-US"/>
        </w:rPr>
        <w:t xml:space="preserve">1 </w:t>
      </w:r>
      <w:r>
        <w:rPr>
          <w:rStyle w:val="CharStyle8"/>
        </w:rPr>
        <w:t xml:space="preserve">Постановления Правительства Российской Федерации от </w:t>
      </w:r>
      <w:r>
        <w:rPr>
          <w:rStyle w:val="CharStyle8"/>
          <w:lang w:val="en-US" w:eastAsia="en-US"/>
        </w:rPr>
        <w:t xml:space="preserve">23.12.2024 №1875 </w:t>
      </w:r>
      <w:r>
        <w:rPr>
          <w:rStyle w:val="CharStyle8"/>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8"/>
          <w:lang w:val="en-US" w:eastAsia="en-US"/>
        </w:rPr>
        <w:t xml:space="preserve">- </w:t>
      </w:r>
      <w:r>
        <w:rPr>
          <w:rStyle w:val="CharStyle8"/>
        </w:rPr>
        <w:t xml:space="preserve">Постановление </w:t>
      </w:r>
      <w:r>
        <w:rPr>
          <w:rStyle w:val="CharStyle8"/>
          <w:lang w:val="en-US" w:eastAsia="en-US"/>
        </w:rPr>
        <w:t xml:space="preserve">№1875) </w:t>
      </w:r>
      <w:r>
        <w:rPr>
          <w:rStyle w:val="CharStyle8"/>
        </w:rPr>
        <w:t xml:space="preserve">при осуществлении закупок в соответствии с Федеральным законом "О контрактной системе в сфере закупок товаров, работ, услуг для обеспечения государственных и муниципальных нужд" 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8"/>
          <w:lang w:val="en-US" w:eastAsia="en-US"/>
        </w:rPr>
        <w:t>№2.</w:t>
      </w:r>
    </w:p>
    <w:p>
      <w:pPr>
        <w:pStyle w:val="Style7"/>
        <w:keepNext w:val="0"/>
        <w:keepLines w:val="0"/>
        <w:widowControl w:val="0"/>
        <w:shd w:val="clear" w:color="auto" w:fill="auto"/>
        <w:bidi w:val="0"/>
        <w:spacing w:before="0" w:after="0" w:line="240" w:lineRule="auto"/>
        <w:ind w:left="0" w:right="0" w:firstLine="720"/>
        <w:jc w:val="both"/>
      </w:pPr>
      <w:r>
        <w:rPr>
          <w:rStyle w:val="CharStyle8"/>
        </w:rPr>
        <w:t>Комиссией Калмыцкого УФАС России установлено, что согласно извещению об осуществлении закупки объектом является: Поставка медицинских расходных материалов.</w:t>
      </w:r>
    </w:p>
    <w:p>
      <w:pPr>
        <w:pStyle w:val="Style7"/>
        <w:keepNext w:val="0"/>
        <w:keepLines w:val="0"/>
        <w:widowControl w:val="0"/>
        <w:shd w:val="clear" w:color="auto" w:fill="auto"/>
        <w:bidi w:val="0"/>
        <w:spacing w:before="0" w:after="0" w:line="240" w:lineRule="auto"/>
        <w:ind w:left="0" w:right="0" w:firstLine="720"/>
        <w:jc w:val="both"/>
      </w:pPr>
      <w:r>
        <w:rPr>
          <w:rStyle w:val="CharStyle8"/>
        </w:rPr>
        <w:t>Описание объекта закупки установлено в Технической части извещения об осуществлении закупки.</w:t>
      </w:r>
    </w:p>
    <w:p>
      <w:pPr>
        <w:pStyle w:val="Style7"/>
        <w:keepNext w:val="0"/>
        <w:keepLines w:val="0"/>
        <w:widowControl w:val="0"/>
        <w:shd w:val="clear" w:color="auto" w:fill="auto"/>
        <w:bidi w:val="0"/>
        <w:spacing w:before="0" w:after="0" w:line="240" w:lineRule="auto"/>
        <w:ind w:left="0" w:right="0" w:firstLine="720"/>
        <w:jc w:val="both"/>
      </w:pPr>
      <w:r>
        <w:rPr>
          <w:rStyle w:val="CharStyle8"/>
        </w:rPr>
        <w:t>Заказчиком в извещении об осуществлении закупки установлены ограничения закупок товаров, происходящих из иностранных государств, выполняемых работ оказываемых услуг иностранными лицами.</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В Перечень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в отношении которых устанавливается ограничение закупок для обеспечения государственных и муниципальных нужд, закупок отдельными видами юридических лиц (далее </w:t>
      </w:r>
      <w:r>
        <w:rPr>
          <w:rStyle w:val="CharStyle8"/>
          <w:lang w:val="en-US" w:eastAsia="en-US"/>
        </w:rPr>
        <w:t xml:space="preserve">- </w:t>
      </w:r>
      <w:r>
        <w:rPr>
          <w:rStyle w:val="CharStyle8"/>
        </w:rPr>
        <w:t xml:space="preserve">перечень </w:t>
      </w:r>
      <w:r>
        <w:rPr>
          <w:rStyle w:val="CharStyle8"/>
          <w:lang w:val="en-US" w:eastAsia="en-US"/>
        </w:rPr>
        <w:t xml:space="preserve">№2) </w:t>
      </w:r>
      <w:r>
        <w:rPr>
          <w:rStyle w:val="CharStyle8"/>
        </w:rPr>
        <w:t xml:space="preserve">входит позиция </w:t>
      </w:r>
      <w:r>
        <w:rPr>
          <w:rStyle w:val="CharStyle8"/>
          <w:lang w:val="en-US" w:eastAsia="en-US"/>
        </w:rPr>
        <w:t xml:space="preserve">№385 </w:t>
      </w:r>
      <w:r>
        <w:rPr>
          <w:rStyle w:val="CharStyle8"/>
        </w:rPr>
        <w:t xml:space="preserve">"Иглы хирургические; инструменты колющие; шприцы", включая коды ОКПД2 </w:t>
      </w:r>
      <w:r>
        <w:rPr>
          <w:rStyle w:val="CharStyle8"/>
          <w:lang w:val="en-US" w:eastAsia="en-US"/>
        </w:rPr>
        <w:t xml:space="preserve">32.50.13.110 </w:t>
      </w:r>
      <w:r>
        <w:rPr>
          <w:rStyle w:val="CharStyle8"/>
        </w:rPr>
        <w:t xml:space="preserve">"Шприцы, иглы, катетеры, канюли и аналогичные инструменты", </w:t>
      </w:r>
      <w:r>
        <w:rPr>
          <w:rStyle w:val="CharStyle8"/>
          <w:lang w:val="en-US" w:eastAsia="en-US"/>
        </w:rPr>
        <w:t xml:space="preserve">21.20.24.120 </w:t>
      </w:r>
      <w:r>
        <w:rPr>
          <w:rStyle w:val="CharStyle8"/>
        </w:rPr>
        <w:t xml:space="preserve">"Шовные материалы", </w:t>
      </w:r>
      <w:r>
        <w:rPr>
          <w:rStyle w:val="CharStyle8"/>
          <w:lang w:val="en-US" w:eastAsia="en-US"/>
        </w:rPr>
        <w:t xml:space="preserve">32.50.50.190 </w:t>
      </w:r>
      <w:r>
        <w:rPr>
          <w:rStyle w:val="CharStyle8"/>
        </w:rPr>
        <w:t>"Изделия медицинские, в том числе, хирургические, прочие, не включенные в другие группировки".</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В соответствии с позицией Минфина России, изложенной в письме от </w:t>
      </w:r>
      <w:r>
        <w:rPr>
          <w:rStyle w:val="CharStyle8"/>
          <w:lang w:val="en-US" w:eastAsia="en-US"/>
        </w:rPr>
        <w:t xml:space="preserve">31.01.2025 №24-01-06/8697, </w:t>
      </w:r>
      <w:r>
        <w:rPr>
          <w:rStyle w:val="CharStyle8"/>
        </w:rPr>
        <w:t xml:space="preserve">в приложениях </w:t>
      </w:r>
      <w:r>
        <w:rPr>
          <w:rStyle w:val="CharStyle8"/>
          <w:lang w:val="en-US" w:eastAsia="en-US"/>
        </w:rPr>
        <w:t xml:space="preserve">№1 - 3 </w:t>
      </w:r>
      <w:r>
        <w:rPr>
          <w:rStyle w:val="CharStyle8"/>
        </w:rPr>
        <w:t xml:space="preserve">к Постановлению Правительства </w:t>
      </w:r>
      <w:r>
        <w:rPr>
          <w:rStyle w:val="CharStyle8"/>
          <w:lang w:val="en-US" w:eastAsia="en-US"/>
        </w:rPr>
        <w:t xml:space="preserve">№1875 </w:t>
      </w:r>
      <w:r>
        <w:rPr>
          <w:rStyle w:val="CharStyle8"/>
        </w:rPr>
        <w:t>в графах "Наименование товара, работы, услуги" и "Наименование товара" указаны группы товаров, работ, услуг, которые по общему правилу (за исключением отдельных позиций, в том числе, касающихся медицинских изделий) являются наименованиями соответствующих группировок по ОКПД2 (от подкласса до подкатегории). В ОКПД2 использованы иерархический метод классификации и последовательный метод кодирования, в связи с чем группировка более высокого уровня включает в себя все входящие в нее группировки.</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Кроме того, при применении Постановления Правительства </w:t>
      </w:r>
      <w:r>
        <w:rPr>
          <w:rStyle w:val="CharStyle8"/>
          <w:lang w:val="en-US" w:eastAsia="en-US"/>
        </w:rPr>
        <w:t xml:space="preserve">№1875 </w:t>
      </w:r>
      <w:r>
        <w:rPr>
          <w:rStyle w:val="CharStyle8"/>
        </w:rPr>
        <w:t xml:space="preserve">не предусматривается обеспечение дословного соответствия наименований, указанных в описании объекта закупки (предмета закупки), наименованиям, указанным в приложениях </w:t>
      </w:r>
      <w:r>
        <w:rPr>
          <w:rStyle w:val="CharStyle8"/>
          <w:lang w:val="en-US" w:eastAsia="en-US"/>
        </w:rPr>
        <w:t xml:space="preserve">№1 - 3 </w:t>
      </w:r>
      <w:r>
        <w:rPr>
          <w:rStyle w:val="CharStyle8"/>
        </w:rPr>
        <w:t>к данному Постановлению.</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К включенным в объект закупки товарам, работам, услугам, указанным в приложении </w:t>
      </w:r>
      <w:r>
        <w:rPr>
          <w:rStyle w:val="CharStyle8"/>
          <w:lang w:val="en-US" w:eastAsia="en-US"/>
        </w:rPr>
        <w:t xml:space="preserve">№2 </w:t>
      </w:r>
      <w:r>
        <w:rPr>
          <w:rStyle w:val="CharStyle8"/>
        </w:rPr>
        <w:t xml:space="preserve">к Постановлению </w:t>
      </w:r>
      <w:r>
        <w:rPr>
          <w:rStyle w:val="CharStyle8"/>
          <w:lang w:val="en-US" w:eastAsia="en-US"/>
        </w:rPr>
        <w:t xml:space="preserve">№1875, </w:t>
      </w:r>
      <w:r>
        <w:rPr>
          <w:rStyle w:val="CharStyle8"/>
        </w:rPr>
        <w:t xml:space="preserve">применяются положения постановления </w:t>
      </w:r>
      <w:r>
        <w:rPr>
          <w:rStyle w:val="CharStyle8"/>
          <w:lang w:val="en-US" w:eastAsia="en-US"/>
        </w:rPr>
        <w:t xml:space="preserve">№1875, </w:t>
      </w:r>
      <w:r>
        <w:rPr>
          <w:rStyle w:val="CharStyle8"/>
        </w:rPr>
        <w:t xml:space="preserve">касающиеся ограничения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8"/>
          <w:lang w:val="en-US" w:eastAsia="en-US"/>
        </w:rPr>
        <w:t xml:space="preserve">№2 </w:t>
      </w:r>
      <w:r>
        <w:rPr>
          <w:rStyle w:val="CharStyle8"/>
        </w:rPr>
        <w:t xml:space="preserve">к Постановлению </w:t>
      </w:r>
      <w:r>
        <w:rPr>
          <w:rStyle w:val="CharStyle8"/>
          <w:lang w:val="en-US" w:eastAsia="en-US"/>
        </w:rPr>
        <w:t xml:space="preserve">№1875 </w:t>
      </w:r>
      <w:r>
        <w:rPr>
          <w:rStyle w:val="CharStyle8"/>
        </w:rPr>
        <w:t xml:space="preserve">(п. </w:t>
      </w:r>
      <w:r>
        <w:rPr>
          <w:rStyle w:val="CharStyle8"/>
          <w:lang w:val="en-US" w:eastAsia="en-US"/>
        </w:rPr>
        <w:t xml:space="preserve">1 </w:t>
      </w:r>
      <w:r>
        <w:rPr>
          <w:rStyle w:val="CharStyle8"/>
        </w:rPr>
        <w:t xml:space="preserve">Постановления </w:t>
      </w:r>
      <w:r>
        <w:rPr>
          <w:rStyle w:val="CharStyle8"/>
          <w:lang w:val="en-US" w:eastAsia="en-US"/>
        </w:rPr>
        <w:t>№1875).</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При этом согласно пп. "п" п. </w:t>
      </w:r>
      <w:r>
        <w:rPr>
          <w:rStyle w:val="CharStyle8"/>
          <w:lang w:val="en-US" w:eastAsia="en-US"/>
        </w:rPr>
        <w:t xml:space="preserve">4 </w:t>
      </w:r>
      <w:r>
        <w:rPr>
          <w:rStyle w:val="CharStyle8"/>
        </w:rPr>
        <w:t xml:space="preserve">Постановления </w:t>
      </w:r>
      <w:r>
        <w:rPr>
          <w:rStyle w:val="CharStyle8"/>
          <w:lang w:val="en-US" w:eastAsia="en-US"/>
        </w:rPr>
        <w:t xml:space="preserve">№1875 </w:t>
      </w:r>
      <w:r>
        <w:rPr>
          <w:rStyle w:val="CharStyle8"/>
        </w:rPr>
        <w:t xml:space="preserve">предусмотренное пунктом </w:t>
      </w:r>
      <w:r>
        <w:rPr>
          <w:rStyle w:val="CharStyle8"/>
          <w:lang w:val="en-US" w:eastAsia="en-US"/>
        </w:rPr>
        <w:t xml:space="preserve">1 </w:t>
      </w:r>
      <w:r>
        <w:rPr>
          <w:rStyle w:val="CharStyle8"/>
        </w:rPr>
        <w:t xml:space="preserve">настоящего постановления ограничение закупок товаров, указанных в позициях </w:t>
      </w:r>
      <w:r>
        <w:rPr>
          <w:rStyle w:val="CharStyle8"/>
          <w:lang w:val="en-US" w:eastAsia="en-US"/>
        </w:rPr>
        <w:t xml:space="preserve">362 - 432 </w:t>
      </w:r>
      <w:r>
        <w:rPr>
          <w:rStyle w:val="CharStyle8"/>
        </w:rPr>
        <w:t xml:space="preserve">приложения </w:t>
      </w:r>
      <w:r>
        <w:rPr>
          <w:rStyle w:val="CharStyle8"/>
          <w:lang w:val="en-US" w:eastAsia="en-US"/>
        </w:rPr>
        <w:t xml:space="preserve">№2 </w:t>
      </w:r>
      <w:r>
        <w:rPr>
          <w:rStyle w:val="CharStyle8"/>
        </w:rPr>
        <w:t>к настоящему постановлению, применяется при осуществлении закупок товаров, являющихся медицинскими изделиями.</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Таким образом, поскольку приобретаемые Заказчиком товары с кодом ОКПД2 </w:t>
      </w:r>
      <w:r>
        <w:rPr>
          <w:rStyle w:val="CharStyle8"/>
          <w:lang w:val="en-US" w:eastAsia="en-US"/>
        </w:rPr>
        <w:t xml:space="preserve">21.20.24.120, 32.50.13.110, 32.50.50.190 </w:t>
      </w:r>
      <w:r>
        <w:rPr>
          <w:rStyle w:val="CharStyle8"/>
        </w:rPr>
        <w:t xml:space="preserve">"Иглы хирургические,; инструменты колющие; шприцы" содержится в перечне </w:t>
      </w:r>
      <w:r>
        <w:rPr>
          <w:rStyle w:val="CharStyle8"/>
          <w:lang w:val="en-US" w:eastAsia="en-US"/>
        </w:rPr>
        <w:t xml:space="preserve">№2, </w:t>
      </w:r>
      <w:r>
        <w:rPr>
          <w:rStyle w:val="CharStyle8"/>
        </w:rPr>
        <w:t xml:space="preserve">согласно положениям Постановления </w:t>
      </w:r>
      <w:r>
        <w:rPr>
          <w:rStyle w:val="CharStyle8"/>
          <w:lang w:val="en-US" w:eastAsia="en-US"/>
        </w:rPr>
        <w:t xml:space="preserve">№1875 </w:t>
      </w:r>
      <w:r>
        <w:rPr>
          <w:rStyle w:val="CharStyle8"/>
        </w:rPr>
        <w:t>необходимо устанавливать и применять ограничения.</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Комиссия Калмыцкого УФАС России, проанализировав извещение об осуществлении закупки, установила, что в соответствии с положением Постановления </w:t>
      </w:r>
      <w:r>
        <w:rPr>
          <w:rStyle w:val="CharStyle8"/>
          <w:lang w:val="en-US" w:eastAsia="en-US"/>
        </w:rPr>
        <w:t xml:space="preserve">№1875 </w:t>
      </w:r>
      <w:r>
        <w:rPr>
          <w:rStyle w:val="CharStyle8"/>
        </w:rPr>
        <w:t>заказчиком правомерно установлено ограничение закупок товаров, происходящих из иностранных государств.</w:t>
      </w:r>
    </w:p>
    <w:p>
      <w:pPr>
        <w:pStyle w:val="Style7"/>
        <w:keepNext w:val="0"/>
        <w:keepLines w:val="0"/>
        <w:widowControl w:val="0"/>
        <w:shd w:val="clear" w:color="auto" w:fill="auto"/>
        <w:bidi w:val="0"/>
        <w:spacing w:before="0" w:after="0" w:line="240" w:lineRule="auto"/>
        <w:ind w:left="0" w:right="0" w:firstLine="720"/>
        <w:jc w:val="both"/>
      </w:pPr>
      <w:r>
        <w:rPr>
          <w:rStyle w:val="CharStyle8"/>
        </w:rPr>
        <w:t>В связи, с чем довод жалобы в данной части признается необоснованным.</w:t>
      </w:r>
    </w:p>
    <w:p>
      <w:pPr>
        <w:pStyle w:val="Style7"/>
        <w:keepNext w:val="0"/>
        <w:keepLines w:val="0"/>
        <w:widowControl w:val="0"/>
        <w:shd w:val="clear" w:color="auto" w:fill="auto"/>
        <w:bidi w:val="0"/>
        <w:spacing w:before="0" w:after="0" w:line="240" w:lineRule="auto"/>
        <w:ind w:left="0" w:right="0" w:firstLine="720"/>
        <w:jc w:val="both"/>
      </w:pPr>
      <w:r>
        <w:rPr>
          <w:rStyle w:val="CharStyle8"/>
        </w:rPr>
        <w:t>Относительно отклонения заявки заявителя Комиссией Калмыцеого УФАС России установлено следующее.</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Пунктом </w:t>
      </w:r>
      <w:r>
        <w:rPr>
          <w:rStyle w:val="CharStyle8"/>
          <w:lang w:val="en-US" w:eastAsia="en-US"/>
        </w:rPr>
        <w:t xml:space="preserve">3 </w:t>
      </w:r>
      <w:r>
        <w:rPr>
          <w:rStyle w:val="CharStyle8"/>
        </w:rPr>
        <w:t xml:space="preserve">Постановления </w:t>
      </w:r>
      <w:r>
        <w:rPr>
          <w:rStyle w:val="CharStyle8"/>
          <w:lang w:val="en-US" w:eastAsia="en-US"/>
        </w:rPr>
        <w:t xml:space="preserve">№1875 </w:t>
      </w:r>
      <w:r>
        <w:rPr>
          <w:rStyle w:val="CharStyle8"/>
        </w:rPr>
        <w:t>установлено, что информацией и документами, подтверждающими страну происхождения товара для целей настоящего постановления, являются:</w:t>
      </w:r>
    </w:p>
    <w:p>
      <w:pPr>
        <w:pStyle w:val="Style7"/>
        <w:keepNext w:val="0"/>
        <w:keepLines w:val="0"/>
        <w:widowControl w:val="0"/>
        <w:numPr>
          <w:ilvl w:val="0"/>
          <w:numId w:val="1"/>
        </w:numPr>
        <w:shd w:val="clear" w:color="auto" w:fill="auto"/>
        <w:tabs>
          <w:tab w:pos="1066" w:val="left"/>
        </w:tabs>
        <w:bidi w:val="0"/>
        <w:spacing w:before="0" w:after="0" w:line="240" w:lineRule="auto"/>
        <w:ind w:left="0" w:right="0" w:firstLine="720"/>
        <w:jc w:val="both"/>
      </w:pPr>
      <w:r>
        <w:rPr>
          <w:rStyle w:val="CharStyle8"/>
        </w:rPr>
        <w:t xml:space="preserve">для подтверждения происхождения товаров, указанных в позициях </w:t>
      </w:r>
      <w:r>
        <w:rPr>
          <w:rStyle w:val="CharStyle8"/>
          <w:lang w:val="en-US" w:eastAsia="en-US"/>
        </w:rPr>
        <w:t xml:space="preserve">1 - 145 </w:t>
      </w:r>
      <w:r>
        <w:rPr>
          <w:rStyle w:val="CharStyle8"/>
        </w:rPr>
        <w:t xml:space="preserve">приложения </w:t>
      </w:r>
      <w:r>
        <w:rPr>
          <w:rStyle w:val="CharStyle8"/>
          <w:lang w:val="en-US" w:eastAsia="en-US"/>
        </w:rPr>
        <w:t xml:space="preserve">№1 </w:t>
      </w:r>
      <w:r>
        <w:rPr>
          <w:rStyle w:val="CharStyle8"/>
        </w:rPr>
        <w:t xml:space="preserve">к настоящему постановлению, позициях </w:t>
      </w:r>
      <w:r>
        <w:rPr>
          <w:rStyle w:val="CharStyle8"/>
          <w:lang w:val="en-US" w:eastAsia="en-US"/>
        </w:rPr>
        <w:t xml:space="preserve">1 - 433 </w:t>
      </w:r>
      <w:r>
        <w:rPr>
          <w:rStyle w:val="CharStyle8"/>
        </w:rPr>
        <w:t xml:space="preserve">приложения </w:t>
      </w:r>
      <w:r>
        <w:rPr>
          <w:rStyle w:val="CharStyle8"/>
          <w:lang w:val="en-US" w:eastAsia="en-US"/>
        </w:rPr>
        <w:t xml:space="preserve">№2 </w:t>
      </w:r>
      <w:r>
        <w:rPr>
          <w:rStyle w:val="CharStyle8"/>
        </w:rPr>
        <w:t xml:space="preserve">к настоящему постановлению, приложении </w:t>
      </w:r>
      <w:r>
        <w:rPr>
          <w:rStyle w:val="CharStyle8"/>
          <w:lang w:val="en-US" w:eastAsia="en-US"/>
        </w:rPr>
        <w:t xml:space="preserve">№3 </w:t>
      </w:r>
      <w:r>
        <w:rPr>
          <w:rStyle w:val="CharStyle8"/>
        </w:rPr>
        <w:t xml:space="preserve">к настоящему постановлению, из Российской Федерации </w:t>
      </w:r>
      <w:r>
        <w:rPr>
          <w:rStyle w:val="CharStyle8"/>
          <w:lang w:val="en-US" w:eastAsia="en-US"/>
        </w:rPr>
        <w:t xml:space="preserve">- </w:t>
      </w:r>
      <w:r>
        <w:rPr>
          <w:rStyle w:val="CharStyle8"/>
        </w:rPr>
        <w:t xml:space="preserve">номер реестровой записи из реестра российской промышленной продукции, предусмотренного статьей </w:t>
      </w:r>
      <w:r>
        <w:rPr>
          <w:rStyle w:val="CharStyle8"/>
          <w:lang w:val="en-US" w:eastAsia="en-US"/>
        </w:rPr>
        <w:t xml:space="preserve">17.1 </w:t>
      </w:r>
      <w:r>
        <w:rPr>
          <w:rStyle w:val="CharStyle8"/>
        </w:rPr>
        <w:t>Федерального закона "О промышленной политике в Российской Федерации", содержащей в том числе:</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w:t>
      </w:r>
      <w:r>
        <w:rPr>
          <w:rStyle w:val="CharStyle8"/>
          <w:lang w:val="en-US" w:eastAsia="en-US"/>
        </w:rPr>
        <w:t xml:space="preserve">17 </w:t>
      </w:r>
      <w:r>
        <w:rPr>
          <w:rStyle w:val="CharStyle8"/>
        </w:rPr>
        <w:t xml:space="preserve">июля </w:t>
      </w:r>
      <w:r>
        <w:rPr>
          <w:rStyle w:val="CharStyle8"/>
          <w:lang w:val="en-US" w:eastAsia="en-US"/>
        </w:rPr>
        <w:t xml:space="preserve">2015 </w:t>
      </w:r>
      <w:r>
        <w:rPr>
          <w:rStyle w:val="CharStyle8"/>
        </w:rPr>
        <w:t xml:space="preserve">г. </w:t>
      </w:r>
      <w:r>
        <w:rPr>
          <w:rStyle w:val="CharStyle8"/>
          <w:lang w:val="en-US" w:eastAsia="en-US"/>
        </w:rPr>
        <w:t xml:space="preserve">№719 </w:t>
      </w:r>
      <w:r>
        <w:rPr>
          <w:rStyle w:val="CharStyle8"/>
        </w:rPr>
        <w:t xml:space="preserve">"О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w:t>
      </w:r>
      <w:r>
        <w:rPr>
          <w:rStyle w:val="CharStyle8"/>
          <w:lang w:val="en-US" w:eastAsia="en-US"/>
        </w:rPr>
        <w:t xml:space="preserve">17 </w:t>
      </w:r>
      <w:r>
        <w:rPr>
          <w:rStyle w:val="CharStyle8"/>
        </w:rPr>
        <w:t xml:space="preserve">июля </w:t>
      </w:r>
      <w:r>
        <w:rPr>
          <w:rStyle w:val="CharStyle8"/>
          <w:lang w:val="en-US" w:eastAsia="en-US"/>
        </w:rPr>
        <w:t xml:space="preserve">2015 </w:t>
      </w:r>
      <w:r>
        <w:rPr>
          <w:rStyle w:val="CharStyle8"/>
        </w:rPr>
        <w:t xml:space="preserve">г. </w:t>
      </w:r>
      <w:r>
        <w:rPr>
          <w:rStyle w:val="CharStyle8"/>
          <w:lang w:val="en-US" w:eastAsia="en-US"/>
        </w:rPr>
        <w:t xml:space="preserve">N 719 </w:t>
      </w:r>
      <w:r>
        <w:rPr>
          <w:rStyle w:val="CharStyle8"/>
        </w:rPr>
        <w:t>"О подтверждении производства российской промышленной продукции" для целей осуществления закупок;</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информацию об уровне радиоэлектронной продукции (для товара являющегося в соответствии с постановлением Правительства Российской Федерации от </w:t>
      </w:r>
      <w:r>
        <w:rPr>
          <w:rStyle w:val="CharStyle8"/>
          <w:lang w:val="en-US" w:eastAsia="en-US"/>
        </w:rPr>
        <w:t xml:space="preserve">17 </w:t>
      </w:r>
      <w:r>
        <w:rPr>
          <w:rStyle w:val="CharStyle8"/>
        </w:rPr>
        <w:t xml:space="preserve">июля </w:t>
      </w:r>
      <w:r>
        <w:rPr>
          <w:rStyle w:val="CharStyle8"/>
          <w:lang w:val="en-US" w:eastAsia="en-US"/>
        </w:rPr>
        <w:t xml:space="preserve">2015 </w:t>
      </w:r>
      <w:r>
        <w:rPr>
          <w:rStyle w:val="CharStyle8"/>
        </w:rPr>
        <w:t xml:space="preserve">г. </w:t>
      </w:r>
      <w:r>
        <w:rPr>
          <w:rStyle w:val="CharStyle8"/>
          <w:lang w:val="en-US" w:eastAsia="en-US"/>
        </w:rPr>
        <w:t xml:space="preserve">№719 </w:t>
      </w:r>
      <w:r>
        <w:rPr>
          <w:rStyle w:val="CharStyle8"/>
        </w:rPr>
        <w:t>"О 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w:t>
      </w:r>
    </w:p>
    <w:p>
      <w:pPr>
        <w:pStyle w:val="Style7"/>
        <w:keepNext w:val="0"/>
        <w:keepLines w:val="0"/>
        <w:widowControl w:val="0"/>
        <w:numPr>
          <w:ilvl w:val="0"/>
          <w:numId w:val="1"/>
        </w:numPr>
        <w:shd w:val="clear" w:color="auto" w:fill="auto"/>
        <w:tabs>
          <w:tab w:pos="1086" w:val="left"/>
        </w:tabs>
        <w:bidi w:val="0"/>
        <w:spacing w:before="0" w:after="0" w:line="240" w:lineRule="auto"/>
        <w:ind w:left="0" w:right="0" w:firstLine="720"/>
        <w:jc w:val="both"/>
      </w:pPr>
      <w:r>
        <w:rPr>
          <w:rStyle w:val="CharStyle8"/>
        </w:rPr>
        <w:t xml:space="preserve">для подтверждения происхождения товаров, указанных в позициях </w:t>
      </w:r>
      <w:r>
        <w:rPr>
          <w:rStyle w:val="CharStyle8"/>
          <w:lang w:val="en-US" w:eastAsia="en-US"/>
        </w:rPr>
        <w:t xml:space="preserve">1 - 145 </w:t>
      </w:r>
      <w:r>
        <w:rPr>
          <w:rStyle w:val="CharStyle8"/>
        </w:rPr>
        <w:t xml:space="preserve">приложения </w:t>
      </w:r>
      <w:r>
        <w:rPr>
          <w:rStyle w:val="CharStyle8"/>
          <w:lang w:val="en-US" w:eastAsia="en-US"/>
        </w:rPr>
        <w:t xml:space="preserve">№1 </w:t>
      </w:r>
      <w:r>
        <w:rPr>
          <w:rStyle w:val="CharStyle8"/>
        </w:rPr>
        <w:t xml:space="preserve">к настоящему постановлению, позициях </w:t>
      </w:r>
      <w:r>
        <w:rPr>
          <w:rStyle w:val="CharStyle8"/>
          <w:lang w:val="en-US" w:eastAsia="en-US"/>
        </w:rPr>
        <w:t xml:space="preserve">1 - 433 </w:t>
      </w:r>
      <w:r>
        <w:rPr>
          <w:rStyle w:val="CharStyle8"/>
        </w:rPr>
        <w:t xml:space="preserve">приложения </w:t>
      </w:r>
      <w:r>
        <w:rPr>
          <w:rStyle w:val="CharStyle8"/>
          <w:lang w:val="en-US" w:eastAsia="en-US"/>
        </w:rPr>
        <w:t xml:space="preserve">№2 </w:t>
      </w:r>
      <w:r>
        <w:rPr>
          <w:rStyle w:val="CharStyle8"/>
        </w:rPr>
        <w:t xml:space="preserve">к настоящему постановлению, приложении </w:t>
      </w:r>
      <w:r>
        <w:rPr>
          <w:rStyle w:val="CharStyle8"/>
          <w:lang w:val="en-US" w:eastAsia="en-US"/>
        </w:rPr>
        <w:t xml:space="preserve">№3 </w:t>
      </w:r>
      <w:r>
        <w:rPr>
          <w:rStyle w:val="CharStyle8"/>
        </w:rPr>
        <w:t xml:space="preserve">к настоящему постановлению, из государств </w:t>
      </w:r>
      <w:r>
        <w:rPr>
          <w:rStyle w:val="CharStyle8"/>
          <w:lang w:val="en-US" w:eastAsia="en-US"/>
        </w:rPr>
        <w:t xml:space="preserve">- </w:t>
      </w:r>
      <w:r>
        <w:rPr>
          <w:rStyle w:val="CharStyle8"/>
        </w:rPr>
        <w:t xml:space="preserve">членов Евразийского экономического союза, за исключением Российской Федерации, </w:t>
      </w:r>
      <w:r>
        <w:rPr>
          <w:rStyle w:val="CharStyle8"/>
          <w:lang w:val="en-US" w:eastAsia="en-US"/>
        </w:rPr>
        <w:t xml:space="preserve">- </w:t>
      </w:r>
      <w:r>
        <w:rPr>
          <w:rStyle w:val="CharStyle8"/>
        </w:rPr>
        <w:t xml:space="preserve">номер реестровой записи из евразийского реестра промышленных товаров государств </w:t>
      </w:r>
      <w:r>
        <w:rPr>
          <w:rStyle w:val="CharStyle8"/>
          <w:lang w:val="en-US" w:eastAsia="en-US"/>
        </w:rPr>
        <w:t xml:space="preserve">- </w:t>
      </w:r>
      <w:r>
        <w:rPr>
          <w:rStyle w:val="CharStyle8"/>
        </w:rPr>
        <w:t xml:space="preserve">членов Евразийского экономического союза порядок формирования и ведения которого устанавливается правом Евразийского экономического союза (далее </w:t>
      </w:r>
      <w:r>
        <w:rPr>
          <w:rStyle w:val="CharStyle8"/>
          <w:lang w:val="en-US" w:eastAsia="en-US"/>
        </w:rPr>
        <w:t xml:space="preserve">- </w:t>
      </w:r>
      <w:r>
        <w:rPr>
          <w:rStyle w:val="CharStyle8"/>
        </w:rPr>
        <w:t>евразийский реестр промышленных товаров) содержащей в том числе:</w:t>
      </w:r>
    </w:p>
    <w:p>
      <w:pPr>
        <w:pStyle w:val="Style7"/>
        <w:keepNext w:val="0"/>
        <w:keepLines w:val="0"/>
        <w:widowControl w:val="0"/>
        <w:shd w:val="clear" w:color="auto" w:fill="auto"/>
        <w:bidi w:val="0"/>
        <w:spacing w:before="0" w:after="0" w:line="240" w:lineRule="auto"/>
        <w:ind w:left="0" w:right="0" w:firstLine="720"/>
        <w:jc w:val="both"/>
      </w:pPr>
      <w:r>
        <w:rPr>
          <w:rStyle w:val="CharStyle8"/>
        </w:rPr>
        <w:t>информацию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w:t>
      </w:r>
    </w:p>
    <w:p>
      <w:pPr>
        <w:pStyle w:val="Style7"/>
        <w:keepNext w:val="0"/>
        <w:keepLines w:val="0"/>
        <w:widowControl w:val="0"/>
        <w:shd w:val="clear" w:color="auto" w:fill="auto"/>
        <w:bidi w:val="0"/>
        <w:spacing w:before="0" w:after="0" w:line="240" w:lineRule="auto"/>
        <w:ind w:left="0" w:right="0" w:firstLine="720"/>
        <w:jc w:val="both"/>
      </w:pPr>
      <w:r>
        <w:rPr>
          <w:rStyle w:val="CharStyle8"/>
        </w:rPr>
        <w:t>информацию об уровне радиоэлектронной продукции (для товара</w:t>
      </w:r>
    </w:p>
    <w:p>
      <w:pPr>
        <w:pStyle w:val="Style7"/>
        <w:keepNext w:val="0"/>
        <w:keepLines w:val="0"/>
        <w:widowControl w:val="0"/>
        <w:shd w:val="clear" w:color="auto" w:fill="auto"/>
        <w:bidi w:val="0"/>
        <w:spacing w:before="0" w:after="0" w:line="240" w:lineRule="auto"/>
        <w:ind w:left="0" w:right="0" w:firstLine="0"/>
        <w:jc w:val="both"/>
      </w:pPr>
      <w:r>
        <w:rPr>
          <w:rStyle w:val="CharStyle8"/>
        </w:rPr>
        <w:t>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Подпунктом "в" п. </w:t>
      </w:r>
      <w:r>
        <w:rPr>
          <w:rStyle w:val="CharStyle8"/>
          <w:lang w:val="en-US" w:eastAsia="en-US"/>
        </w:rPr>
        <w:t xml:space="preserve">10 </w:t>
      </w:r>
      <w:r>
        <w:rPr>
          <w:rStyle w:val="CharStyle8"/>
        </w:rPr>
        <w:t xml:space="preserve">Постановления </w:t>
      </w:r>
      <w:r>
        <w:rPr>
          <w:rStyle w:val="CharStyle8"/>
          <w:lang w:val="en-US" w:eastAsia="en-US"/>
        </w:rPr>
        <w:t xml:space="preserve">№1875 </w:t>
      </w:r>
      <w:r>
        <w:rPr>
          <w:rStyle w:val="CharStyle8"/>
        </w:rPr>
        <w:t xml:space="preserve">установлено, что при осуществлении закупок товаров, указанных в позициях </w:t>
      </w:r>
      <w:r>
        <w:rPr>
          <w:rStyle w:val="CharStyle8"/>
          <w:lang w:val="en-US" w:eastAsia="en-US"/>
        </w:rPr>
        <w:t xml:space="preserve">362 - 399 </w:t>
      </w:r>
      <w:r>
        <w:rPr>
          <w:rStyle w:val="CharStyle8"/>
        </w:rPr>
        <w:t xml:space="preserve">и </w:t>
      </w:r>
      <w:r>
        <w:rPr>
          <w:rStyle w:val="CharStyle8"/>
          <w:lang w:val="en-US" w:eastAsia="en-US"/>
        </w:rPr>
        <w:t xml:space="preserve">433 </w:t>
      </w:r>
      <w:r>
        <w:rPr>
          <w:rStyle w:val="CharStyle8"/>
        </w:rPr>
        <w:t xml:space="preserve">приложения </w:t>
      </w:r>
      <w:r>
        <w:rPr>
          <w:rStyle w:val="CharStyle8"/>
          <w:lang w:val="en-US" w:eastAsia="en-US"/>
        </w:rPr>
        <w:t xml:space="preserve">№2 </w:t>
      </w:r>
      <w:r>
        <w:rPr>
          <w:rStyle w:val="CharStyle8"/>
        </w:rPr>
        <w:t xml:space="preserve">к настоящему постановлению, извещения об осуществлении которых размещены в единой информационной системе и приглашения принять участие в которых направлены либо контракты (договоры) с единственным поставщиком (подрядчиком, исполнителем) при осуществлении которых заключены по </w:t>
      </w:r>
      <w:r>
        <w:rPr>
          <w:rStyle w:val="CharStyle8"/>
          <w:lang w:val="en-US" w:eastAsia="en-US"/>
        </w:rPr>
        <w:t xml:space="preserve">31 </w:t>
      </w:r>
      <w:r>
        <w:rPr>
          <w:rStyle w:val="CharStyle8"/>
        </w:rPr>
        <w:t xml:space="preserve">августа </w:t>
      </w:r>
      <w:r>
        <w:rPr>
          <w:rStyle w:val="CharStyle8"/>
          <w:lang w:val="en-US" w:eastAsia="en-US"/>
        </w:rPr>
        <w:t xml:space="preserve">2025 </w:t>
      </w:r>
      <w:r>
        <w:rPr>
          <w:rStyle w:val="CharStyle8"/>
        </w:rPr>
        <w:t xml:space="preserve">г. включительно, документом, подтверждающим происхождение таких товаров из государств </w:t>
      </w:r>
      <w:r>
        <w:rPr>
          <w:rStyle w:val="CharStyle8"/>
          <w:lang w:val="en-US" w:eastAsia="en-US"/>
        </w:rPr>
        <w:t xml:space="preserve">- </w:t>
      </w:r>
      <w:r>
        <w:rPr>
          <w:rStyle w:val="CharStyle8"/>
        </w:rPr>
        <w:t xml:space="preserve">членов Евразийского экономического союза, в том числе из Российской Федерации, наряду с информацией, предусмотренной подпунктами "а" и "б" пункта </w:t>
      </w:r>
      <w:r>
        <w:rPr>
          <w:rStyle w:val="CharStyle8"/>
          <w:lang w:val="en-US" w:eastAsia="en-US"/>
        </w:rPr>
        <w:t xml:space="preserve">3 </w:t>
      </w:r>
      <w:r>
        <w:rPr>
          <w:rStyle w:val="CharStyle8"/>
        </w:rPr>
        <w:t xml:space="preserve">настоящего постановления, является сертификат о происхождении товара, выданный уполномоченным органом (организацией) государства </w:t>
      </w:r>
      <w:r>
        <w:rPr>
          <w:rStyle w:val="CharStyle8"/>
          <w:lang w:val="en-US" w:eastAsia="en-US"/>
        </w:rPr>
        <w:t xml:space="preserve">- </w:t>
      </w:r>
      <w:r>
        <w:rPr>
          <w:rStyle w:val="CharStyle8"/>
        </w:rPr>
        <w:t xml:space="preserve">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w:t>
      </w:r>
      <w:r>
        <w:rPr>
          <w:rStyle w:val="CharStyle8"/>
          <w:lang w:val="en-US" w:eastAsia="en-US"/>
        </w:rPr>
        <w:t xml:space="preserve">20 </w:t>
      </w:r>
      <w:r>
        <w:rPr>
          <w:rStyle w:val="CharStyle8"/>
        </w:rPr>
        <w:t xml:space="preserve">ноября </w:t>
      </w:r>
      <w:r>
        <w:rPr>
          <w:rStyle w:val="CharStyle8"/>
          <w:lang w:val="en-US" w:eastAsia="en-US"/>
        </w:rPr>
        <w:t xml:space="preserve">2009 </w:t>
      </w:r>
      <w:r>
        <w:rPr>
          <w:rStyle w:val="CharStyle8"/>
        </w:rPr>
        <w:t xml:space="preserve">г. (далее </w:t>
      </w:r>
      <w:r>
        <w:rPr>
          <w:rStyle w:val="CharStyle8"/>
          <w:lang w:val="en-US" w:eastAsia="en-US"/>
        </w:rPr>
        <w:t xml:space="preserve">- </w:t>
      </w:r>
      <w:r>
        <w:rPr>
          <w:rStyle w:val="CharStyle8"/>
        </w:rPr>
        <w:t>Правила определения страны происхождения товаров), и в соответствии с критериями определения страны происхождения товаров, предусмотренными Правилами определения страны происхождения товаров.</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Согласно п. </w:t>
      </w:r>
      <w:r>
        <w:rPr>
          <w:rStyle w:val="CharStyle8"/>
          <w:lang w:val="en-US" w:eastAsia="en-US"/>
        </w:rPr>
        <w:t xml:space="preserve">5 </w:t>
      </w:r>
      <w:r>
        <w:rPr>
          <w:rStyle w:val="CharStyle8"/>
        </w:rPr>
        <w:t xml:space="preserve">ч. </w:t>
      </w:r>
      <w:r>
        <w:rPr>
          <w:rStyle w:val="CharStyle8"/>
          <w:lang w:val="en-US" w:eastAsia="en-US"/>
        </w:rPr>
        <w:t xml:space="preserve">1 </w:t>
      </w:r>
      <w:r>
        <w:rPr>
          <w:rStyle w:val="CharStyle8"/>
        </w:rPr>
        <w:t xml:space="preserve">ст. </w:t>
      </w:r>
      <w:r>
        <w:rPr>
          <w:rStyle w:val="CharStyle8"/>
          <w:lang w:val="en-US" w:eastAsia="en-US"/>
        </w:rPr>
        <w:t xml:space="preserve">43 </w:t>
      </w:r>
      <w:r>
        <w:rPr>
          <w:rStyle w:val="CharStyle8"/>
        </w:rPr>
        <w:t xml:space="preserve">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информацию и документы определенные в соответствии с пунктом </w:t>
      </w:r>
      <w:r>
        <w:rPr>
          <w:rStyle w:val="CharStyle8"/>
          <w:lang w:val="en-US" w:eastAsia="en-US"/>
        </w:rPr>
        <w:t xml:space="preserve">2 </w:t>
      </w:r>
      <w:r>
        <w:rPr>
          <w:rStyle w:val="CharStyle8"/>
        </w:rPr>
        <w:t xml:space="preserve">части </w:t>
      </w:r>
      <w:r>
        <w:rPr>
          <w:rStyle w:val="CharStyle8"/>
          <w:lang w:val="en-US" w:eastAsia="en-US"/>
        </w:rPr>
        <w:t xml:space="preserve">2 </w:t>
      </w:r>
      <w:r>
        <w:rPr>
          <w:rStyle w:val="CharStyle8"/>
        </w:rPr>
        <w:t xml:space="preserve">статьи </w:t>
      </w:r>
      <w:r>
        <w:rPr>
          <w:rStyle w:val="CharStyle8"/>
          <w:lang w:val="en-US" w:eastAsia="en-US"/>
        </w:rPr>
        <w:t xml:space="preserve">14 </w:t>
      </w:r>
      <w:r>
        <w:rPr>
          <w:rStyle w:val="CharStyle8"/>
        </w:rPr>
        <w:t>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 ограничение, преимущество).</w:t>
      </w:r>
    </w:p>
    <w:p>
      <w:pPr>
        <w:pStyle w:val="Style7"/>
        <w:keepNext w:val="0"/>
        <w:keepLines w:val="0"/>
        <w:widowControl w:val="0"/>
        <w:shd w:val="clear" w:color="auto" w:fill="auto"/>
        <w:bidi w:val="0"/>
        <w:spacing w:before="0" w:after="0" w:line="240" w:lineRule="auto"/>
        <w:ind w:left="0" w:right="0" w:firstLine="720"/>
        <w:jc w:val="both"/>
      </w:pPr>
      <w:r>
        <w:rPr>
          <w:rStyle w:val="CharStyle8"/>
        </w:rPr>
        <w:t>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Подпунктом "а" п. </w:t>
      </w:r>
      <w:r>
        <w:rPr>
          <w:rStyle w:val="CharStyle8"/>
          <w:lang w:val="en-US" w:eastAsia="en-US"/>
        </w:rPr>
        <w:t xml:space="preserve">2 </w:t>
      </w:r>
      <w:r>
        <w:rPr>
          <w:rStyle w:val="CharStyle8"/>
        </w:rPr>
        <w:t xml:space="preserve">ч. </w:t>
      </w:r>
      <w:r>
        <w:rPr>
          <w:rStyle w:val="CharStyle8"/>
          <w:lang w:val="en-US" w:eastAsia="en-US"/>
        </w:rPr>
        <w:t xml:space="preserve">4 </w:t>
      </w:r>
      <w:r>
        <w:rPr>
          <w:rStyle w:val="CharStyle8"/>
        </w:rPr>
        <w:t xml:space="preserve">ст. </w:t>
      </w:r>
      <w:r>
        <w:rPr>
          <w:rStyle w:val="CharStyle8"/>
          <w:lang w:val="en-US" w:eastAsia="en-US"/>
        </w:rPr>
        <w:t xml:space="preserve">14 </w:t>
      </w:r>
      <w:r>
        <w:rPr>
          <w:rStyle w:val="CharStyle8"/>
        </w:rPr>
        <w:t xml:space="preserve">Закона о контрактной системе установлено, что если Правительством Российской Федерации установлено предусмотренное подпунктом "б" пункта </w:t>
      </w:r>
      <w:r>
        <w:rPr>
          <w:rStyle w:val="CharStyle8"/>
          <w:lang w:val="en-US" w:eastAsia="en-US"/>
        </w:rPr>
        <w:t xml:space="preserve">1 </w:t>
      </w:r>
      <w:r>
        <w:rPr>
          <w:rStyle w:val="CharStyle8"/>
        </w:rPr>
        <w:t xml:space="preserve">части </w:t>
      </w:r>
      <w:r>
        <w:rPr>
          <w:rStyle w:val="CharStyle8"/>
          <w:lang w:val="en-US" w:eastAsia="en-US"/>
        </w:rPr>
        <w:t xml:space="preserve">2 </w:t>
      </w:r>
      <w:r>
        <w:rPr>
          <w:rStyle w:val="CharStyle8"/>
        </w:rPr>
        <w:t>настоящей статьи ограничение закупок товара: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В п. </w:t>
      </w:r>
      <w:r>
        <w:rPr>
          <w:rStyle w:val="CharStyle8"/>
          <w:lang w:val="en-US" w:eastAsia="en-US"/>
        </w:rPr>
        <w:t xml:space="preserve">11 </w:t>
      </w:r>
      <w:r>
        <w:rPr>
          <w:rStyle w:val="CharStyle8"/>
        </w:rPr>
        <w:t>Требования к содержанию, составу заявки на участие в закупке в</w:t>
      </w:r>
    </w:p>
    <w:p>
      <w:pPr>
        <w:pStyle w:val="Style7"/>
        <w:keepNext w:val="0"/>
        <w:keepLines w:val="0"/>
        <w:widowControl w:val="0"/>
        <w:shd w:val="clear" w:color="auto" w:fill="auto"/>
        <w:bidi w:val="0"/>
        <w:spacing w:before="0" w:after="0" w:line="240" w:lineRule="auto"/>
        <w:ind w:left="0" w:right="0" w:firstLine="0"/>
        <w:jc w:val="both"/>
      </w:pPr>
      <w:r>
        <w:rPr>
          <w:rStyle w:val="CharStyle8"/>
        </w:rPr>
        <w:t xml:space="preserve">соответствии с Федеральным законом от </w:t>
      </w:r>
      <w:r>
        <w:rPr>
          <w:rStyle w:val="CharStyle8"/>
          <w:lang w:val="en-US" w:eastAsia="en-US"/>
        </w:rPr>
        <w:t xml:space="preserve">05 </w:t>
      </w:r>
      <w:r>
        <w:rPr>
          <w:rStyle w:val="CharStyle8"/>
        </w:rPr>
        <w:t xml:space="preserve">апреля </w:t>
      </w:r>
      <w:r>
        <w:rPr>
          <w:rStyle w:val="CharStyle8"/>
          <w:lang w:val="en-US" w:eastAsia="en-US"/>
        </w:rPr>
        <w:t xml:space="preserve">2013 </w:t>
      </w:r>
      <w:r>
        <w:rPr>
          <w:rStyle w:val="CharStyle8"/>
        </w:rPr>
        <w:t xml:space="preserve">г. </w:t>
      </w:r>
      <w:r>
        <w:rPr>
          <w:rStyle w:val="CharStyle8"/>
          <w:lang w:val="en-US" w:eastAsia="en-US"/>
        </w:rPr>
        <w:t xml:space="preserve">№ </w:t>
      </w:r>
      <w:r>
        <w:rPr>
          <w:rStyle w:val="CharStyle8"/>
        </w:rPr>
        <w:t xml:space="preserve">44-ФЗ «О контрактной системе в сфере закупок товаров, работ, услуг для обеспечения государственных и муниципальных нужд» и инструкция по ее заполнению (далее </w:t>
      </w:r>
      <w:r>
        <w:rPr>
          <w:rStyle w:val="CharStyle8"/>
          <w:lang w:val="en-US" w:eastAsia="en-US"/>
        </w:rPr>
        <w:t xml:space="preserve">- </w:t>
      </w:r>
      <w:r>
        <w:rPr>
          <w:rStyle w:val="CharStyle8"/>
        </w:rPr>
        <w:t>Инструкция) установлены требования к содержанию, составу заявки.</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Пп. «а» п. </w:t>
      </w:r>
      <w:r>
        <w:rPr>
          <w:rStyle w:val="CharStyle8"/>
          <w:lang w:val="en-US" w:eastAsia="en-US"/>
        </w:rPr>
        <w:t xml:space="preserve">11.1.7. </w:t>
      </w:r>
      <w:r>
        <w:rPr>
          <w:rStyle w:val="CharStyle8"/>
        </w:rPr>
        <w:t xml:space="preserve">Инструкции установлено требование о предоставлении: информация и документы, подтверждающие страну происхождения товара, в случае закупки товаров из приложения </w:t>
      </w:r>
      <w:r>
        <w:rPr>
          <w:rStyle w:val="CharStyle8"/>
          <w:lang w:val="en-US" w:eastAsia="en-US"/>
        </w:rPr>
        <w:t xml:space="preserve">№2 </w:t>
      </w:r>
      <w:r>
        <w:rPr>
          <w:rStyle w:val="CharStyle8"/>
        </w:rPr>
        <w:t xml:space="preserve">(ограничение закупок) Постановления </w:t>
      </w:r>
      <w:r>
        <w:rPr>
          <w:rStyle w:val="CharStyle8"/>
          <w:lang w:val="en-US" w:eastAsia="en-US"/>
        </w:rPr>
        <w:t>№1875.</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В случае непредставления необходимых информации и документов в составе заявки, несоответствия указанных документов и информации требованиям установленным извещением, наличия в указанных документах недостоверной информации об участнике закупки на дату и время окончания срока подачи заявок на участие в закупке, а также несоответствия участника закупки требованиям установленным ст. </w:t>
      </w:r>
      <w:r>
        <w:rPr>
          <w:rStyle w:val="CharStyle8"/>
          <w:lang w:val="en-US" w:eastAsia="en-US"/>
        </w:rPr>
        <w:t xml:space="preserve">31 </w:t>
      </w:r>
      <w:r>
        <w:rPr>
          <w:rStyle w:val="CharStyle8"/>
        </w:rPr>
        <w:t xml:space="preserve">Федерального закона от </w:t>
      </w:r>
      <w:r>
        <w:rPr>
          <w:rStyle w:val="CharStyle8"/>
          <w:lang w:val="en-US" w:eastAsia="en-US"/>
        </w:rPr>
        <w:t xml:space="preserve">05 </w:t>
      </w:r>
      <w:r>
        <w:rPr>
          <w:rStyle w:val="CharStyle8"/>
        </w:rPr>
        <w:t xml:space="preserve">апреля </w:t>
      </w:r>
      <w:r>
        <w:rPr>
          <w:rStyle w:val="CharStyle8"/>
          <w:lang w:val="en-US" w:eastAsia="en-US"/>
        </w:rPr>
        <w:t xml:space="preserve">2013 </w:t>
      </w:r>
      <w:r>
        <w:rPr>
          <w:rStyle w:val="CharStyle8"/>
        </w:rPr>
        <w:t xml:space="preserve">г. </w:t>
      </w:r>
      <w:r>
        <w:rPr>
          <w:rStyle w:val="CharStyle8"/>
          <w:lang w:val="en-US" w:eastAsia="en-US"/>
        </w:rPr>
        <w:t xml:space="preserve">№ </w:t>
      </w:r>
      <w:r>
        <w:rPr>
          <w:rStyle w:val="CharStyle8"/>
        </w:rPr>
        <w:t>44-ФЗ «О контрактной системе в сфере закупок товаров, работ, услуг для обеспечения государственных и муниципальных нужд», такая заявка участника признается не соответствующей требованиям.</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Подпунктом "а" п. </w:t>
      </w:r>
      <w:r>
        <w:rPr>
          <w:rStyle w:val="CharStyle8"/>
          <w:lang w:val="en-US" w:eastAsia="en-US"/>
        </w:rPr>
        <w:t xml:space="preserve">1 </w:t>
      </w:r>
      <w:r>
        <w:rPr>
          <w:rStyle w:val="CharStyle8"/>
        </w:rPr>
        <w:t xml:space="preserve">ч. </w:t>
      </w:r>
      <w:r>
        <w:rPr>
          <w:rStyle w:val="CharStyle8"/>
          <w:lang w:val="en-US" w:eastAsia="en-US"/>
        </w:rPr>
        <w:t xml:space="preserve">3 </w:t>
      </w:r>
      <w:r>
        <w:rPr>
          <w:rStyle w:val="CharStyle8"/>
        </w:rPr>
        <w:t xml:space="preserve">ст. </w:t>
      </w:r>
      <w:r>
        <w:rPr>
          <w:rStyle w:val="CharStyle8"/>
          <w:lang w:val="en-US" w:eastAsia="en-US"/>
        </w:rPr>
        <w:t xml:space="preserve">50 </w:t>
      </w:r>
      <w:r>
        <w:rPr>
          <w:rStyle w:val="CharStyle8"/>
        </w:rPr>
        <w:t xml:space="preserve">Закона о контрактной системе установлено,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частью </w:t>
      </w:r>
      <w:r>
        <w:rPr>
          <w:rStyle w:val="CharStyle8"/>
          <w:lang w:val="en-US" w:eastAsia="en-US"/>
        </w:rPr>
        <w:t xml:space="preserve">2 </w:t>
      </w:r>
      <w:r>
        <w:rPr>
          <w:rStyle w:val="CharStyle8"/>
        </w:rPr>
        <w:t xml:space="preserve">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w:t>
      </w:r>
      <w:r>
        <w:rPr>
          <w:rStyle w:val="CharStyle8"/>
          <w:lang w:val="en-US" w:eastAsia="en-US"/>
        </w:rPr>
        <w:t xml:space="preserve">1 - 8 </w:t>
      </w:r>
      <w:r>
        <w:rPr>
          <w:rStyle w:val="CharStyle8"/>
        </w:rPr>
        <w:t xml:space="preserve">части </w:t>
      </w:r>
      <w:r>
        <w:rPr>
          <w:rStyle w:val="CharStyle8"/>
          <w:lang w:val="en-US" w:eastAsia="en-US"/>
        </w:rPr>
        <w:t xml:space="preserve">12 </w:t>
      </w:r>
      <w:r>
        <w:rPr>
          <w:rStyle w:val="CharStyle8"/>
        </w:rPr>
        <w:t xml:space="preserve">статьи </w:t>
      </w:r>
      <w:r>
        <w:rPr>
          <w:rStyle w:val="CharStyle8"/>
          <w:lang w:val="en-US" w:eastAsia="en-US"/>
        </w:rPr>
        <w:t xml:space="preserve">48 </w:t>
      </w:r>
      <w:r>
        <w:rPr>
          <w:rStyle w:val="CharStyle8"/>
        </w:rPr>
        <w:t>настоящего Федерального закона.</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Из пп. </w:t>
      </w:r>
      <w:r>
        <w:rPr>
          <w:rStyle w:val="CharStyle8"/>
          <w:lang w:val="en-US" w:eastAsia="en-US"/>
        </w:rPr>
        <w:t xml:space="preserve">4 </w:t>
      </w:r>
      <w:r>
        <w:rPr>
          <w:rStyle w:val="CharStyle8"/>
        </w:rPr>
        <w:t xml:space="preserve">п. </w:t>
      </w:r>
      <w:r>
        <w:rPr>
          <w:rStyle w:val="CharStyle8"/>
          <w:lang w:val="en-US" w:eastAsia="en-US"/>
        </w:rPr>
        <w:t xml:space="preserve">12 </w:t>
      </w:r>
      <w:r>
        <w:rPr>
          <w:rStyle w:val="CharStyle8"/>
        </w:rPr>
        <w:t xml:space="preserve">ч. </w:t>
      </w:r>
      <w:r>
        <w:rPr>
          <w:rStyle w:val="CharStyle8"/>
          <w:lang w:val="en-US" w:eastAsia="en-US"/>
        </w:rPr>
        <w:t xml:space="preserve">12 </w:t>
      </w:r>
      <w:r>
        <w:rPr>
          <w:rStyle w:val="CharStyle8"/>
        </w:rPr>
        <w:t xml:space="preserve">ст. </w:t>
      </w:r>
      <w:r>
        <w:rPr>
          <w:rStyle w:val="CharStyle8"/>
          <w:lang w:val="en-US" w:eastAsia="en-US"/>
        </w:rPr>
        <w:t xml:space="preserve">48 </w:t>
      </w:r>
      <w:r>
        <w:rPr>
          <w:rStyle w:val="CharStyle8"/>
        </w:rPr>
        <w:t xml:space="preserve">Закона о контрактной системе следует, что при рассмотрении вторых частей заявок на участие в закупке соответствующая заявка подлежит отклонению в случаях: предусмотренных подпунктом "а" пункта </w:t>
      </w:r>
      <w:r>
        <w:rPr>
          <w:rStyle w:val="CharStyle8"/>
          <w:lang w:val="en-US" w:eastAsia="en-US"/>
        </w:rPr>
        <w:t xml:space="preserve">1 </w:t>
      </w:r>
      <w:r>
        <w:rPr>
          <w:rStyle w:val="CharStyle8"/>
        </w:rPr>
        <w:t xml:space="preserve">(за исключением случая, предусмотренного пунктом </w:t>
      </w:r>
      <w:r>
        <w:rPr>
          <w:rStyle w:val="CharStyle8"/>
          <w:lang w:val="en-US" w:eastAsia="en-US"/>
        </w:rPr>
        <w:t xml:space="preserve">5 </w:t>
      </w:r>
      <w:r>
        <w:rPr>
          <w:rStyle w:val="CharStyle8"/>
        </w:rPr>
        <w:t xml:space="preserve">настоящей части), подпунктом "а" пункта </w:t>
      </w:r>
      <w:r>
        <w:rPr>
          <w:rStyle w:val="CharStyle8"/>
          <w:lang w:val="en-US" w:eastAsia="en-US"/>
        </w:rPr>
        <w:t xml:space="preserve">2 </w:t>
      </w:r>
      <w:r>
        <w:rPr>
          <w:rStyle w:val="CharStyle8"/>
        </w:rPr>
        <w:t xml:space="preserve">части </w:t>
      </w:r>
      <w:r>
        <w:rPr>
          <w:rStyle w:val="CharStyle8"/>
          <w:lang w:val="en-US" w:eastAsia="en-US"/>
        </w:rPr>
        <w:t xml:space="preserve">4, </w:t>
      </w:r>
      <w:r>
        <w:rPr>
          <w:rStyle w:val="CharStyle8"/>
        </w:rPr>
        <w:t xml:space="preserve">подпунктом "а" пункта </w:t>
      </w:r>
      <w:r>
        <w:rPr>
          <w:rStyle w:val="CharStyle8"/>
          <w:lang w:val="en-US" w:eastAsia="en-US"/>
        </w:rPr>
        <w:t xml:space="preserve">1 </w:t>
      </w:r>
      <w:r>
        <w:rPr>
          <w:rStyle w:val="CharStyle8"/>
        </w:rPr>
        <w:t xml:space="preserve">(за исключением случая предусмотренного пунктом </w:t>
      </w:r>
      <w:r>
        <w:rPr>
          <w:rStyle w:val="CharStyle8"/>
          <w:lang w:val="en-US" w:eastAsia="en-US"/>
        </w:rPr>
        <w:t xml:space="preserve">5 </w:t>
      </w:r>
      <w:r>
        <w:rPr>
          <w:rStyle w:val="CharStyle8"/>
        </w:rPr>
        <w:t xml:space="preserve">настоящей части), пунктом </w:t>
      </w:r>
      <w:r>
        <w:rPr>
          <w:rStyle w:val="CharStyle8"/>
          <w:lang w:val="en-US" w:eastAsia="en-US"/>
        </w:rPr>
        <w:t xml:space="preserve">2 </w:t>
      </w:r>
      <w:r>
        <w:rPr>
          <w:rStyle w:val="CharStyle8"/>
        </w:rPr>
        <w:t xml:space="preserve">части </w:t>
      </w:r>
      <w:r>
        <w:rPr>
          <w:rStyle w:val="CharStyle8"/>
          <w:lang w:val="en-US" w:eastAsia="en-US"/>
        </w:rPr>
        <w:t xml:space="preserve">5 </w:t>
      </w:r>
      <w:r>
        <w:rPr>
          <w:rStyle w:val="CharStyle8"/>
        </w:rPr>
        <w:t xml:space="preserve">статьи </w:t>
      </w:r>
      <w:r>
        <w:rPr>
          <w:rStyle w:val="CharStyle8"/>
          <w:lang w:val="en-US" w:eastAsia="en-US"/>
        </w:rPr>
        <w:t xml:space="preserve">14 </w:t>
      </w:r>
      <w:r>
        <w:rPr>
          <w:rStyle w:val="CharStyle8"/>
        </w:rPr>
        <w:t>настоящего Федерального закона.</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Комиссией Калмыцкого УФАС России установлено, что заявка заявителя </w:t>
      </w:r>
      <w:r>
        <w:rPr>
          <w:rStyle w:val="CharStyle8"/>
          <w:lang w:val="en-US" w:eastAsia="en-US"/>
        </w:rPr>
        <w:t xml:space="preserve">(№2) </w:t>
      </w:r>
      <w:r>
        <w:rPr>
          <w:rStyle w:val="CharStyle8"/>
        </w:rPr>
        <w:t xml:space="preserve">отклонена закупочной комиссией заказчика по основанию: п. </w:t>
      </w:r>
      <w:r>
        <w:rPr>
          <w:rStyle w:val="CharStyle8"/>
          <w:lang w:val="en-US" w:eastAsia="en-US"/>
        </w:rPr>
        <w:t xml:space="preserve">4 </w:t>
      </w:r>
      <w:r>
        <w:rPr>
          <w:rStyle w:val="CharStyle8"/>
        </w:rPr>
        <w:t xml:space="preserve">ч. </w:t>
      </w:r>
      <w:r>
        <w:rPr>
          <w:rStyle w:val="CharStyle8"/>
          <w:lang w:val="en-US" w:eastAsia="en-US"/>
        </w:rPr>
        <w:t xml:space="preserve">12 </w:t>
      </w:r>
      <w:r>
        <w:rPr>
          <w:rStyle w:val="CharStyle8"/>
        </w:rPr>
        <w:t xml:space="preserve">ст. </w:t>
      </w:r>
      <w:r>
        <w:rPr>
          <w:rStyle w:val="CharStyle8"/>
          <w:lang w:val="en-US" w:eastAsia="en-US"/>
        </w:rPr>
        <w:t xml:space="preserve">48 </w:t>
      </w:r>
      <w:r>
        <w:rPr>
          <w:rStyle w:val="CharStyle8"/>
        </w:rPr>
        <w:t>Закона о контрактной системе.</w:t>
      </w:r>
    </w:p>
    <w:p>
      <w:pPr>
        <w:pStyle w:val="Style7"/>
        <w:keepNext w:val="0"/>
        <w:keepLines w:val="0"/>
        <w:widowControl w:val="0"/>
        <w:shd w:val="clear" w:color="auto" w:fill="auto"/>
        <w:bidi w:val="0"/>
        <w:spacing w:before="0" w:after="0" w:line="240" w:lineRule="auto"/>
        <w:ind w:left="0" w:right="0" w:firstLine="720"/>
        <w:jc w:val="both"/>
      </w:pPr>
      <w:r>
        <w:rPr>
          <w:rStyle w:val="CharStyle8"/>
        </w:rPr>
        <w:t>В составе заявки заявителя отсутствуют: Сертификат о происхождении товара по Форме СТ-1, Выписка из евразийского реестра промышленных товаров государств-членов Евразийского экономического союза или Номер реестровой записи из реестра российской промышленной продукции.</w:t>
      </w:r>
    </w:p>
    <w:p>
      <w:pPr>
        <w:pStyle w:val="Style7"/>
        <w:keepNext w:val="0"/>
        <w:keepLines w:val="0"/>
        <w:widowControl w:val="0"/>
        <w:shd w:val="clear" w:color="auto" w:fill="auto"/>
        <w:bidi w:val="0"/>
        <w:spacing w:before="0" w:after="0" w:line="240" w:lineRule="auto"/>
        <w:ind w:left="0" w:right="0" w:firstLine="720"/>
        <w:jc w:val="both"/>
      </w:pPr>
      <w:r>
        <w:rPr>
          <w:rStyle w:val="CharStyle8"/>
        </w:rPr>
        <w:t>Таким образом, в составе заявки заявителя не представлены информация и документы, которые подтверждают страну происхождения товаров, предлагаемых участником, что приравнивает данную заявку к заявке, в которой содержится</w:t>
      </w:r>
      <w:r>
        <w:br w:type="page"/>
      </w:r>
    </w:p>
    <w:p>
      <w:pPr>
        <w:pStyle w:val="Style7"/>
        <w:keepNext w:val="0"/>
        <w:keepLines w:val="0"/>
        <w:widowControl w:val="0"/>
        <w:shd w:val="clear" w:color="auto" w:fill="auto"/>
        <w:bidi w:val="0"/>
        <w:spacing w:before="0" w:after="0" w:line="240" w:lineRule="auto"/>
        <w:ind w:left="0" w:right="0" w:firstLine="0"/>
        <w:jc w:val="both"/>
      </w:pPr>
      <w:r>
        <w:rPr>
          <w:rStyle w:val="CharStyle8"/>
        </w:rPr>
        <w:t>предложение о поставке товаров, происходящих из иностранного государства или группы иностранных государств.</w:t>
      </w:r>
    </w:p>
    <w:p>
      <w:pPr>
        <w:pStyle w:val="Style7"/>
        <w:keepNext w:val="0"/>
        <w:keepLines w:val="0"/>
        <w:widowControl w:val="0"/>
        <w:shd w:val="clear" w:color="auto" w:fill="auto"/>
        <w:bidi w:val="0"/>
        <w:spacing w:before="0" w:after="0" w:line="240" w:lineRule="auto"/>
        <w:ind w:left="0" w:right="0" w:firstLine="720"/>
        <w:jc w:val="both"/>
      </w:pPr>
      <w:r>
        <w:rPr>
          <w:rStyle w:val="CharStyle8"/>
        </w:rPr>
        <w:t>Исходя из этого, довод жалобы в данной части признается необоснованным.</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На основании изложенного, руководствуясь ст. </w:t>
      </w:r>
      <w:r>
        <w:rPr>
          <w:rStyle w:val="CharStyle8"/>
          <w:lang w:val="en-US" w:eastAsia="en-US"/>
        </w:rPr>
        <w:t xml:space="preserve">99, 106 </w:t>
      </w:r>
      <w:r>
        <w:rPr>
          <w:rStyle w:val="CharStyle8"/>
        </w:rPr>
        <w:t xml:space="preserve">Федерального закона от </w:t>
      </w:r>
      <w:r>
        <w:rPr>
          <w:rStyle w:val="CharStyle8"/>
          <w:lang w:val="en-US" w:eastAsia="en-US"/>
        </w:rPr>
        <w:t xml:space="preserve">05.04.2013 </w:t>
      </w:r>
      <w:r>
        <w:rPr>
          <w:rStyle w:val="CharStyle8"/>
        </w:rPr>
        <w:t>№44-ФЗ «О контрактной системе в сфере товаров, работ, услуг для обеспечения государственных и муниципальных нужд», Комиссия Калмыцкого УФАС России,</w:t>
      </w:r>
    </w:p>
    <w:p>
      <w:pPr>
        <w:pStyle w:val="Style7"/>
        <w:keepNext w:val="0"/>
        <w:keepLines w:val="0"/>
        <w:widowControl w:val="0"/>
        <w:shd w:val="clear" w:color="auto" w:fill="auto"/>
        <w:bidi w:val="0"/>
        <w:spacing w:before="0" w:after="0" w:line="240" w:lineRule="auto"/>
        <w:ind w:left="0" w:right="0" w:firstLine="0"/>
        <w:jc w:val="center"/>
      </w:pPr>
      <w:r>
        <w:rPr>
          <w:rStyle w:val="CharStyle8"/>
        </w:rPr>
        <w:t>РЕШИЛА:</w:t>
      </w:r>
    </w:p>
    <w:p>
      <w:pPr>
        <w:pStyle w:val="Style7"/>
        <w:keepNext w:val="0"/>
        <w:keepLines w:val="0"/>
        <w:widowControl w:val="0"/>
        <w:shd w:val="clear" w:color="auto" w:fill="auto"/>
        <w:bidi w:val="0"/>
        <w:spacing w:before="0" w:after="0" w:line="240" w:lineRule="auto"/>
        <w:ind w:left="0" w:right="0" w:firstLine="720"/>
        <w:jc w:val="both"/>
      </w:pPr>
      <w:r>
        <w:rPr>
          <w:rStyle w:val="CharStyle8"/>
          <w:lang w:val="en-US" w:eastAsia="en-US"/>
        </w:rPr>
        <w:t xml:space="preserve">1. </w:t>
      </w:r>
      <w:r>
        <w:rPr>
          <w:rStyle w:val="CharStyle8"/>
        </w:rPr>
        <w:t xml:space="preserve">Признать жалобу Общества с ограниченной ответственностью «Артмед» на действия Организатора (Уполномоченного органа) при проведении электронного аукциона по объекту закупки: «Поставка медицинских расходных материалов» реестровый номер извещения: </w:t>
      </w:r>
      <w:r>
        <w:rPr>
          <w:rStyle w:val="CharStyle8"/>
          <w:lang w:val="en-US" w:eastAsia="en-US"/>
        </w:rPr>
        <w:t xml:space="preserve">0105500000226000778 </w:t>
      </w:r>
      <w:r>
        <w:rPr>
          <w:rStyle w:val="CharStyle8"/>
        </w:rPr>
        <w:t>необоснованной.</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Решение </w:t>
      </w:r>
      <w:r>
        <w:rPr>
          <w:rStyle w:val="CharStyle8"/>
          <w:lang w:val="en-US" w:eastAsia="en-US"/>
        </w:rPr>
        <w:t xml:space="preserve">, </w:t>
      </w:r>
      <w:r>
        <w:rPr>
          <w:rStyle w:val="CharStyle8"/>
        </w:rPr>
        <w:t>принятое по результатам рассмотрения жалобы по существу, может быть обжаловано в судебном порядке в течении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596" w:right="536" w:bottom="1170" w:left="1096" w:header="0" w:footer="3" w:gutter="0"/>
          <w:cols w:space="720"/>
          <w:noEndnote/>
          <w:rtlGutter w:val="0"/>
          <w:docGrid w:linePitch="360"/>
        </w:sectPr>
      </w:pPr>
      <w:r>
        <mc:AlternateContent>
          <mc:Choice Requires="wps">
            <w:drawing>
              <wp:anchor distT="88900" distB="255905" distL="0" distR="0" simplePos="0" relativeHeight="125829382" behindDoc="0" locked="0" layoutInCell="1" allowOverlap="1">
                <wp:simplePos x="0" y="0"/>
                <wp:positionH relativeFrom="page">
                  <wp:posOffset>737235</wp:posOffset>
                </wp:positionH>
                <wp:positionV relativeFrom="paragraph">
                  <wp:posOffset>88900</wp:posOffset>
                </wp:positionV>
                <wp:extent cx="1825625" cy="250190"/>
                <wp:wrapTopAndBottom/>
                <wp:docPr id="13" name="Shape 13"/>
                <a:graphic xmlns:a="http://schemas.openxmlformats.org/drawingml/2006/main">
                  <a:graphicData uri="http://schemas.microsoft.com/office/word/2010/wordprocessingShape">
                    <wps:wsp>
                      <wps:cNvSpPr txBox="1"/>
                      <wps:spPr>
                        <a:xfrm>
                          <a:ext cx="1825625" cy="25019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rStyle w:val="CharStyle8"/>
                              </w:rPr>
                              <w:t>Председатель комиссии</w:t>
                            </w:r>
                          </w:p>
                        </w:txbxContent>
                      </wps:txbx>
                      <wps:bodyPr wrap="none" lIns="0" tIns="0" rIns="0" bIns="0">
                        <a:noAutoFit/>
                      </wps:bodyPr>
                    </wps:wsp>
                  </a:graphicData>
                </a:graphic>
              </wp:anchor>
            </w:drawing>
          </mc:Choice>
          <mc:Fallback>
            <w:pict>
              <v:shape id="_x0000_s1039" type="#_x0000_t202" style="position:absolute;margin-left:58.050000000000004pt;margin-top:7.pt;width:143.75pt;height:19.699999999999999pt;z-index:-125829371;mso-wrap-distance-left:0;mso-wrap-distance-top:7.pt;mso-wrap-distance-right:0;mso-wrap-distance-bottom:20.150000000000002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rStyle w:val="CharStyle8"/>
                        </w:rPr>
                        <w:t>Председатель комиссии</w:t>
                      </w:r>
                    </w:p>
                  </w:txbxContent>
                </v:textbox>
                <w10:wrap type="topAndBottom" anchorx="page"/>
              </v:shape>
            </w:pict>
          </mc:Fallback>
        </mc:AlternateContent>
      </w:r>
      <w:r>
        <w:drawing>
          <wp:anchor distT="222885" distB="27940" distL="0" distR="1816735" simplePos="0" relativeHeight="125829384" behindDoc="0" locked="0" layoutInCell="1" allowOverlap="1">
            <wp:simplePos x="0" y="0"/>
            <wp:positionH relativeFrom="page">
              <wp:posOffset>2684780</wp:posOffset>
            </wp:positionH>
            <wp:positionV relativeFrom="paragraph">
              <wp:posOffset>222885</wp:posOffset>
            </wp:positionV>
            <wp:extent cx="298450" cy="347345"/>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1"/>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3074670</wp:posOffset>
                </wp:positionH>
                <wp:positionV relativeFrom="paragraph">
                  <wp:posOffset>283845</wp:posOffset>
                </wp:positionV>
                <wp:extent cx="1722120" cy="259080"/>
                <wp:wrapNone/>
                <wp:docPr id="17" name="Shape 1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42.09999999999999pt;margin-top:22.350000000000001pt;width:135.59999999999999pt;height:20.400000000000002pt;z-index:251657731;mso-wrap-distance-left:0;mso-wrap-distance-right:0;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41630" distB="635" distL="0" distR="0" simplePos="0" relativeHeight="125829385" behindDoc="0" locked="0" layoutInCell="1" allowOverlap="1">
                <wp:simplePos x="0" y="0"/>
                <wp:positionH relativeFrom="page">
                  <wp:posOffset>6077585</wp:posOffset>
                </wp:positionH>
                <wp:positionV relativeFrom="paragraph">
                  <wp:posOffset>341630</wp:posOffset>
                </wp:positionV>
                <wp:extent cx="1109345" cy="252730"/>
                <wp:wrapTopAndBottom/>
                <wp:docPr id="19" name="Shape 19"/>
                <a:graphic xmlns:a="http://schemas.openxmlformats.org/drawingml/2006/main">
                  <a:graphicData uri="http://schemas.microsoft.com/office/word/2010/wordprocessingShape">
                    <wps:wsp>
                      <wps:cNvSpPr txBox="1"/>
                      <wps:spPr>
                        <a:xfrm>
                          <a:ext cx="1109345" cy="2527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rStyle w:val="CharStyle8"/>
                              </w:rPr>
                              <w:t>Н.В. Ностаева</w:t>
                            </w:r>
                          </w:p>
                        </w:txbxContent>
                      </wps:txbx>
                      <wps:bodyPr wrap="none" lIns="0" tIns="0" rIns="0" bIns="0">
                        <a:noAutoFit/>
                      </wps:bodyPr>
                    </wps:wsp>
                  </a:graphicData>
                </a:graphic>
              </wp:anchor>
            </w:drawing>
          </mc:Choice>
          <mc:Fallback>
            <w:pict>
              <v:shape id="_x0000_s1045" type="#_x0000_t202" style="position:absolute;margin-left:478.55000000000001pt;margin-top:26.900000000000002pt;width:87.350000000000009pt;height:19.900000000000002pt;z-index:-125829368;mso-wrap-distance-left:0;mso-wrap-distance-top:26.900000000000002pt;mso-wrap-distance-right:0;mso-wrap-distance-bottom:5.0000000000000003e-002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rStyle w:val="CharStyle8"/>
                        </w:rPr>
                        <w:t>Н.В. Ностаева</w:t>
                      </w:r>
                    </w:p>
                  </w:txbxContent>
                </v:textbox>
                <w10:wrap type="topAndBottom" anchorx="page"/>
              </v:shape>
            </w:pict>
          </mc:Fallback>
        </mc:AlternateContent>
      </w:r>
    </w:p>
    <w:p>
      <w:pPr>
        <w:pStyle w:val="Style2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21"/>
          <w:color w:val="FFFFFF"/>
        </w:rPr>
        <w:t>СВЕДЕНИЯ О СЕРТИФИКАТЕ ЭП</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Кому выдан: </w:t>
      </w:r>
      <w:r>
        <w:rPr>
          <w:rStyle w:val="CharStyle23"/>
          <w:color w:val="000000"/>
        </w:rPr>
        <w:t>Ностаева Наталья Вячеславовна</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Сертификат </w:t>
      </w:r>
      <w:r>
        <w:rPr>
          <w:rStyle w:val="CharStyle23"/>
          <w:color w:val="292929"/>
        </w:rPr>
        <w:t xml:space="preserve">№ </w:t>
      </w:r>
      <w:r>
        <w:rPr>
          <w:rStyle w:val="CharStyle23"/>
          <w:lang w:val="en-US" w:eastAsia="en-US"/>
        </w:rPr>
        <w:t>00B976C6BFE2F1896F4EB985B4A0FB9C3A</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Действителен с </w:t>
      </w:r>
      <w:r>
        <w:rPr>
          <w:rStyle w:val="CharStyle23"/>
          <w:color w:val="555555"/>
        </w:rPr>
        <w:t>25.1</w:t>
      </w:r>
      <w:r>
        <w:rPr>
          <w:rStyle w:val="CharStyle23"/>
          <w:color w:val="292929"/>
        </w:rPr>
        <w:t>1</w:t>
      </w:r>
      <w:r>
        <w:rPr>
          <w:rStyle w:val="CharStyle23"/>
          <w:color w:val="555555"/>
        </w:rPr>
        <w:t>.2025 по 1</w:t>
      </w:r>
      <w:r>
        <w:rPr>
          <w:rStyle w:val="CharStyle23"/>
        </w:rPr>
        <w:t>8.02.2027</w:t>
      </w:r>
    </w:p>
    <w:p>
      <w:pPr>
        <w:widowControl w:val="0"/>
        <w:spacing w:line="1" w:lineRule="exact"/>
        <w:sectPr>
          <w:footnotePr>
            <w:pos w:val="pageBottom"/>
            <w:numFmt w:val="decimal"/>
            <w:numRestart w:val="continuous"/>
          </w:footnotePr>
          <w:type w:val="continuous"/>
          <w:pgSz w:w="11900" w:h="16840"/>
          <w:pgMar w:top="1105" w:right="541" w:bottom="4414" w:left="1106" w:header="0" w:footer="3" w:gutter="0"/>
          <w:cols w:space="720"/>
          <w:noEndnote/>
          <w:rtlGutter w:val="0"/>
          <w:docGrid w:linePitch="360"/>
        </w:sectPr>
      </w:pPr>
      <w:r>
        <mc:AlternateContent>
          <mc:Choice Requires="wps">
            <w:drawing>
              <wp:anchor distT="76200" distB="264795" distL="0" distR="0" simplePos="0" relativeHeight="125829387" behindDoc="0" locked="0" layoutInCell="1" allowOverlap="1">
                <wp:simplePos x="0" y="0"/>
                <wp:positionH relativeFrom="page">
                  <wp:posOffset>734060</wp:posOffset>
                </wp:positionH>
                <wp:positionV relativeFrom="paragraph">
                  <wp:posOffset>76200</wp:posOffset>
                </wp:positionV>
                <wp:extent cx="1344295" cy="250190"/>
                <wp:wrapTopAndBottom/>
                <wp:docPr id="21" name="Shape 21"/>
                <a:graphic xmlns:a="http://schemas.openxmlformats.org/drawingml/2006/main">
                  <a:graphicData uri="http://schemas.microsoft.com/office/word/2010/wordprocessingShape">
                    <wps:wsp>
                      <wps:cNvSpPr txBox="1"/>
                      <wps:spPr>
                        <a:xfrm>
                          <a:ext cx="1344295" cy="25019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rStyle w:val="CharStyle8"/>
                              </w:rPr>
                              <w:t>Члены комиссии:</w:t>
                            </w:r>
                          </w:p>
                        </w:txbxContent>
                      </wps:txbx>
                      <wps:bodyPr wrap="none" lIns="0" tIns="0" rIns="0" bIns="0">
                        <a:noAutoFit/>
                      </wps:bodyPr>
                    </wps:wsp>
                  </a:graphicData>
                </a:graphic>
              </wp:anchor>
            </w:drawing>
          </mc:Choice>
          <mc:Fallback>
            <w:pict>
              <v:shape id="_x0000_s1047" type="#_x0000_t202" style="position:absolute;margin-left:57.800000000000004pt;margin-top:6.pt;width:105.85000000000001pt;height:19.699999999999999pt;z-index:-125829366;mso-wrap-distance-left:0;mso-wrap-distance-top:6.pt;mso-wrap-distance-right:0;mso-wrap-distance-bottom:20.850000000000001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rStyle w:val="CharStyle8"/>
                        </w:rPr>
                        <w:t>Члены комиссии:</w:t>
                      </w:r>
                    </w:p>
                  </w:txbxContent>
                </v:textbox>
                <w10:wrap type="topAndBottom" anchorx="page"/>
              </v:shape>
            </w:pict>
          </mc:Fallback>
        </mc:AlternateContent>
      </w:r>
      <w:r>
        <w:drawing>
          <wp:anchor distT="186055" distB="8890" distL="0" distR="1786255" simplePos="0" relativeHeight="125829389" behindDoc="0" locked="0" layoutInCell="1" allowOverlap="1">
            <wp:simplePos x="0" y="0"/>
            <wp:positionH relativeFrom="page">
              <wp:posOffset>2654300</wp:posOffset>
            </wp:positionH>
            <wp:positionV relativeFrom="paragraph">
              <wp:posOffset>186055</wp:posOffset>
            </wp:positionV>
            <wp:extent cx="359410" cy="396240"/>
            <wp:wrapTopAndBottom/>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3"/>
                    <a:stretch/>
                  </pic:blipFill>
                  <pic:spPr>
                    <a:xfrm>
                      <a:ext cx="359410" cy="39624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3074670</wp:posOffset>
                </wp:positionH>
                <wp:positionV relativeFrom="paragraph">
                  <wp:posOffset>274320</wp:posOffset>
                </wp:positionV>
                <wp:extent cx="1722120" cy="259080"/>
                <wp:wrapNone/>
                <wp:docPr id="25" name="Shape 2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42.09999999999999pt;margin-top:21.600000000000001pt;width:135.59999999999999pt;height:20.400000000000002pt;z-index:251657733;mso-wrap-distance-left:0;mso-wrap-distance-right:0;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50520" distB="0" distL="0" distR="0" simplePos="0" relativeHeight="125829390" behindDoc="0" locked="0" layoutInCell="1" allowOverlap="1">
                <wp:simplePos x="0" y="0"/>
                <wp:positionH relativeFrom="page">
                  <wp:posOffset>5915660</wp:posOffset>
                </wp:positionH>
                <wp:positionV relativeFrom="paragraph">
                  <wp:posOffset>350520</wp:posOffset>
                </wp:positionV>
                <wp:extent cx="1273810" cy="240665"/>
                <wp:wrapTopAndBottom/>
                <wp:docPr id="27" name="Shape 27"/>
                <a:graphic xmlns:a="http://schemas.openxmlformats.org/drawingml/2006/main">
                  <a:graphicData uri="http://schemas.microsoft.com/office/word/2010/wordprocessingShape">
                    <wps:wsp>
                      <wps:cNvSpPr txBox="1"/>
                      <wps:spPr>
                        <a:xfrm>
                          <a:ext cx="1273810" cy="24066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right"/>
                            </w:pPr>
                            <w:r>
                              <w:rPr>
                                <w:rStyle w:val="CharStyle8"/>
                              </w:rPr>
                              <w:t>А.О. Монкурова</w:t>
                            </w:r>
                          </w:p>
                        </w:txbxContent>
                      </wps:txbx>
                      <wps:bodyPr wrap="none" lIns="0" tIns="0" rIns="0" bIns="0">
                        <a:noAutoFit/>
                      </wps:bodyPr>
                    </wps:wsp>
                  </a:graphicData>
                </a:graphic>
              </wp:anchor>
            </w:drawing>
          </mc:Choice>
          <mc:Fallback>
            <w:pict>
              <v:shape id="_x0000_s1053" type="#_x0000_t202" style="position:absolute;margin-left:465.80000000000001pt;margin-top:27.600000000000001pt;width:100.3pt;height:18.949999999999999pt;z-index:-125829363;mso-wrap-distance-left:0;mso-wrap-distance-top:27.600000000000001pt;mso-wrap-distance-right:0;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right"/>
                      </w:pPr>
                      <w:r>
                        <w:rPr>
                          <w:rStyle w:val="CharStyle8"/>
                        </w:rPr>
                        <w:t>А.О. Монкурова</w:t>
                      </w:r>
                    </w:p>
                  </w:txbxContent>
                </v:textbox>
                <w10:wrap type="topAndBottom" anchorx="page"/>
              </v:shape>
            </w:pict>
          </mc:Fallback>
        </mc:AlternateContent>
      </w:r>
    </w:p>
    <w:p>
      <w:pPr>
        <w:pStyle w:val="Style2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1"/>
          <w:color w:val="FFFFFF"/>
        </w:rPr>
        <w:t>СВЕДЕНИЯ О СЕРТИФИКАТЕ ЭП</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Кому выдан: </w:t>
      </w:r>
      <w:r>
        <w:rPr>
          <w:rStyle w:val="CharStyle23"/>
          <w:color w:val="000000"/>
        </w:rPr>
        <w:t>Монкурова Алтана Олеговна</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Сертификат </w:t>
      </w:r>
      <w:r>
        <w:rPr>
          <w:rStyle w:val="CharStyle23"/>
          <w:color w:val="292929"/>
        </w:rPr>
        <w:t xml:space="preserve">№ </w:t>
      </w:r>
      <w:r>
        <w:rPr>
          <w:rStyle w:val="CharStyle23"/>
          <w:lang w:val="en-US" w:eastAsia="en-US"/>
        </w:rPr>
        <w:t>149D43BCBC76C31B79D6DB75E28D17BB</w:t>
      </w:r>
    </w:p>
    <w:p>
      <w:pPr>
        <w:pStyle w:val="Style22"/>
        <w:keepNext w:val="0"/>
        <w:keepLines w:val="0"/>
        <w:widowControl w:val="0"/>
        <w:shd w:val="clear" w:color="auto" w:fill="auto"/>
        <w:bidi w:val="0"/>
        <w:spacing w:before="0" w:after="300" w:line="240" w:lineRule="auto"/>
        <w:ind w:right="0" w:firstLine="0"/>
        <w:jc w:val="left"/>
      </w:pPr>
      <w:r>
        <w:rPr>
          <w:rStyle w:val="CharStyle23"/>
        </w:rPr>
        <w:t xml:space="preserve">Действителен с 04.12.2025 </w:t>
      </w:r>
      <w:r>
        <w:rPr>
          <w:rStyle w:val="CharStyle23"/>
          <w:color w:val="555555"/>
        </w:rPr>
        <w:t xml:space="preserve">по </w:t>
      </w:r>
      <w:r>
        <w:rPr>
          <w:rStyle w:val="CharStyle23"/>
        </w:rPr>
        <w:t>27.02.2027</w:t>
      </w:r>
    </w:p>
    <w:p>
      <w:pPr>
        <w:pStyle w:val="Style7"/>
        <w:keepNext w:val="0"/>
        <w:keepLines w:val="0"/>
        <w:widowControl w:val="0"/>
        <w:shd w:val="clear" w:color="auto" w:fill="auto"/>
        <w:bidi w:val="0"/>
        <w:spacing w:before="0" w:after="290" w:line="240" w:lineRule="auto"/>
        <w:ind w:left="0" w:right="0" w:firstLine="0"/>
        <w:jc w:val="right"/>
      </w:pPr>
      <w:r>
        <w:drawing>
          <wp:anchor distT="0" distB="0" distL="114300" distR="1931035" simplePos="0" relativeHeight="125829392" behindDoc="0" locked="0" layoutInCell="1" allowOverlap="1">
            <wp:simplePos x="0" y="0"/>
            <wp:positionH relativeFrom="page">
              <wp:posOffset>2684780</wp:posOffset>
            </wp:positionH>
            <wp:positionV relativeFrom="paragraph">
              <wp:posOffset>25400</wp:posOffset>
            </wp:positionV>
            <wp:extent cx="298450" cy="347345"/>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5"/>
                    <a:stretch/>
                  </pic:blipFill>
                  <pic:spPr>
                    <a:xfrm>
                      <a:ext cx="298450" cy="34734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3074670</wp:posOffset>
                </wp:positionH>
                <wp:positionV relativeFrom="paragraph">
                  <wp:posOffset>86360</wp:posOffset>
                </wp:positionV>
                <wp:extent cx="1722120" cy="259080"/>
                <wp:wrapNone/>
                <wp:docPr id="31" name="Shape 3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42.09999999999999pt;margin-top:6.7999999999999998pt;width:135.59999999999999pt;height:20.400000000000002pt;z-index:251657735;mso-wrap-distance-left:0;mso-wrap-distance-right:0;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8"/>
        </w:rPr>
        <w:t>Д.М. Конушева</w:t>
      </w:r>
    </w:p>
    <w:p>
      <w:pPr>
        <w:pStyle w:val="Style2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1"/>
          <w:color w:val="FFFFFF"/>
        </w:rPr>
        <w:t>СВЕДЕНИЯ О СЕРТИФИКАТЕ ЭП</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Кому </w:t>
      </w:r>
      <w:r>
        <w:rPr>
          <w:rStyle w:val="CharStyle23"/>
          <w:color w:val="555555"/>
        </w:rPr>
        <w:t xml:space="preserve">выдан: </w:t>
      </w:r>
      <w:r>
        <w:rPr>
          <w:rStyle w:val="CharStyle23"/>
          <w:color w:val="000000"/>
        </w:rPr>
        <w:t>Конушева Джиргала Мергеновна</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Сертификат </w:t>
      </w:r>
      <w:r>
        <w:rPr>
          <w:rStyle w:val="CharStyle23"/>
          <w:color w:val="292929"/>
        </w:rPr>
        <w:t xml:space="preserve">№ </w:t>
      </w:r>
      <w:r>
        <w:rPr>
          <w:rStyle w:val="CharStyle23"/>
          <w:lang w:val="en-US" w:eastAsia="en-US"/>
        </w:rPr>
        <w:t>04BAF5B8E430641F2CFC04ADAA7D122D</w:t>
      </w:r>
    </w:p>
    <w:p>
      <w:pPr>
        <w:pStyle w:val="Style22"/>
        <w:keepNext w:val="0"/>
        <w:keepLines w:val="0"/>
        <w:widowControl w:val="0"/>
        <w:shd w:val="clear" w:color="auto" w:fill="auto"/>
        <w:bidi w:val="0"/>
        <w:spacing w:before="0" w:after="800" w:line="240" w:lineRule="auto"/>
        <w:ind w:right="0" w:firstLine="0"/>
        <w:jc w:val="left"/>
      </w:pPr>
      <w:r>
        <w:rPr>
          <w:rStyle w:val="CharStyle23"/>
        </w:rPr>
        <w:t xml:space="preserve">Действителен с </w:t>
      </w:r>
      <w:r>
        <w:rPr>
          <w:rStyle w:val="CharStyle23"/>
          <w:color w:val="555555"/>
        </w:rPr>
        <w:t>07.04.2026 по 01.07.2027</w:t>
      </w:r>
    </w:p>
    <w:p>
      <w:pPr>
        <w:pStyle w:val="Style27"/>
        <w:keepNext w:val="0"/>
        <w:keepLines w:val="0"/>
        <w:widowControl w:val="0"/>
        <w:shd w:val="clear" w:color="auto" w:fill="auto"/>
        <w:bidi w:val="0"/>
        <w:spacing w:before="0" w:line="240" w:lineRule="auto"/>
        <w:ind w:left="0" w:right="0" w:firstLine="0"/>
        <w:jc w:val="left"/>
      </w:pPr>
      <w:r>
        <w:rPr>
          <w:rStyle w:val="CharStyle28"/>
        </w:rPr>
        <w:t>Исп.Конушева Д.М. тел.(8422)4-23-33</w:t>
      </w:r>
    </w:p>
    <w:sectPr>
      <w:footnotePr>
        <w:pos w:val="pageBottom"/>
        <w:numFmt w:val="decimal"/>
        <w:numRestart w:val="continuous"/>
      </w:footnotePr>
      <w:type w:val="continuous"/>
      <w:pgSz w:w="11900" w:h="16840"/>
      <w:pgMar w:top="1105" w:right="541" w:bottom="110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721995</wp:posOffset>
              </wp:positionH>
              <wp:positionV relativeFrom="page">
                <wp:posOffset>10014585</wp:posOffset>
              </wp:positionV>
              <wp:extent cx="582295" cy="125095"/>
              <wp:wrapNone/>
              <wp:docPr id="9" name="Shape 9"/>
              <a:graphic xmlns:a="http://schemas.openxmlformats.org/drawingml/2006/main">
                <a:graphicData uri="http://schemas.microsoft.com/office/word/2010/wordprocessingShape">
                  <wps:wsp>
                    <wps:cNvSpPr txBox="1"/>
                    <wps:spPr>
                      <a:xfrm>
                        <a:ext cx="582295" cy="12509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rPr>
                            <w:t>2026-946</w:t>
                          </w:r>
                        </w:p>
                      </w:txbxContent>
                    </wps:txbx>
                    <wps:bodyPr wrap="none" lIns="0" tIns="0" rIns="0" bIns="0">
                      <a:spAutoFit/>
                    </wps:bodyPr>
                  </wps:wsp>
                </a:graphicData>
              </a:graphic>
            </wp:anchor>
          </w:drawing>
        </mc:Choice>
        <mc:Fallback>
          <w:pict>
            <v:shape id="_x0000_s1035" type="#_x0000_t202" style="position:absolute;margin-left:56.850000000000001pt;margin-top:788.55000000000007pt;width:45.850000000000001pt;height:9.8499999999999996pt;z-index:-188744063;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rPr>
                      <w:t>2026-946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9854565</wp:posOffset>
              </wp:positionV>
              <wp:extent cx="582295" cy="125095"/>
              <wp:wrapNone/>
              <wp:docPr id="11" name="Shape 11"/>
              <a:graphic xmlns:a="http://schemas.openxmlformats.org/drawingml/2006/main">
                <a:graphicData uri="http://schemas.microsoft.com/office/word/2010/wordprocessingShape">
                  <wps:wsp>
                    <wps:cNvSpPr txBox="1"/>
                    <wps:spPr>
                      <a:xfrm>
                        <a:ext cx="582295" cy="12509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rPr>
                            <w:t>2026-946</w:t>
                          </w:r>
                        </w:p>
                      </w:txbxContent>
                    </wps:txbx>
                    <wps:bodyPr wrap="none" lIns="0" tIns="0" rIns="0" bIns="0">
                      <a:spAutoFit/>
                    </wps:bodyPr>
                  </wps:wsp>
                </a:graphicData>
              </a:graphic>
            </wp:anchor>
          </w:drawing>
        </mc:Choice>
        <mc:Fallback>
          <w:pict>
            <v:shape id="_x0000_s1037" type="#_x0000_t202" style="position:absolute;margin-left:57.pt;margin-top:775.95000000000005pt;width:45.850000000000001pt;height:9.8499999999999996pt;z-index:-188744061;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rPr>
                      <w:t>2026-946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199"/>
      <w:sz w:val="16"/>
      <w:szCs w:val="16"/>
      <w:u w:val="none"/>
    </w:rPr>
  </w:style>
  <w:style w:type="character" w:customStyle="1" w:styleId="CharStyle6">
    <w:name w:val="Body text (4)_"/>
    <w:basedOn w:val="DefaultParagraphFont"/>
    <w:link w:val="Style5"/>
    <w:rPr>
      <w:rFonts w:ascii="Times New Roman" w:eastAsia="Times New Roman" w:hAnsi="Times New Roman" w:cs="Times New Roman"/>
      <w:b/>
      <w:bCs/>
      <w:i w:val="0"/>
      <w:iCs w:val="0"/>
      <w:smallCaps w:val="0"/>
      <w:strike w:val="0"/>
      <w:color w:val="466199"/>
      <w:sz w:val="19"/>
      <w:szCs w:val="19"/>
      <w:u w:val="none"/>
    </w:rPr>
  </w:style>
  <w:style w:type="character" w:customStyle="1" w:styleId="CharStyle8">
    <w:name w:val="Body text_"/>
    <w:basedOn w:val="DefaultParagraphFont"/>
    <w:link w:val="Style7"/>
    <w:rPr>
      <w:rFonts w:ascii="Times New Roman" w:eastAsia="Times New Roman" w:hAnsi="Times New Roman" w:cs="Times New Roman"/>
      <w:b w:val="0"/>
      <w:bCs w:val="0"/>
      <w:i w:val="0"/>
      <w:iCs w:val="0"/>
      <w:smallCaps w:val="0"/>
      <w:strike w:val="0"/>
      <w:sz w:val="28"/>
      <w:szCs w:val="28"/>
      <w:u w:val="none"/>
    </w:rPr>
  </w:style>
  <w:style w:type="character" w:customStyle="1" w:styleId="CharStyle12">
    <w:name w:val="Picture caption_"/>
    <w:basedOn w:val="DefaultParagraphFont"/>
    <w:link w:val="Style11"/>
    <w:rPr>
      <w:rFonts w:ascii="Georgia" w:eastAsia="Georgia" w:hAnsi="Georgia" w:cs="Georgia"/>
      <w:b w:val="0"/>
      <w:bCs w:val="0"/>
      <w:i w:val="0"/>
      <w:iCs w:val="0"/>
      <w:smallCaps w:val="0"/>
      <w:strike w:val="0"/>
      <w:color w:val="292929"/>
      <w:sz w:val="11"/>
      <w:szCs w:val="11"/>
      <w:u w:val="none"/>
    </w:rPr>
  </w:style>
  <w:style w:type="character" w:customStyle="1" w:styleId="CharStyle15">
    <w:name w:val="Header or footer (2)_"/>
    <w:basedOn w:val="DefaultParagraphFont"/>
    <w:link w:val="Style14"/>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9">
    <w:name w:val="Heading #1_"/>
    <w:basedOn w:val="DefaultParagraphFont"/>
    <w:link w:val="Style18"/>
    <w:rPr>
      <w:rFonts w:ascii="Times New Roman" w:eastAsia="Times New Roman" w:hAnsi="Times New Roman" w:cs="Times New Roman"/>
      <w:b w:val="0"/>
      <w:bCs w:val="0"/>
      <w:i w:val="0"/>
      <w:iCs w:val="0"/>
      <w:smallCaps w:val="0"/>
      <w:strike w:val="0"/>
      <w:sz w:val="58"/>
      <w:szCs w:val="58"/>
      <w:u w:val="none"/>
    </w:rPr>
  </w:style>
  <w:style w:type="character" w:customStyle="1" w:styleId="CharStyle21">
    <w:name w:val="Body text (5)_"/>
    <w:basedOn w:val="DefaultParagraphFont"/>
    <w:link w:val="Style20"/>
    <w:rPr>
      <w:rFonts w:ascii="Georgia" w:eastAsia="Georgia" w:hAnsi="Georgia" w:cs="Georgia"/>
      <w:b w:val="0"/>
      <w:bCs w:val="0"/>
      <w:i w:val="0"/>
      <w:iCs w:val="0"/>
      <w:smallCaps w:val="0"/>
      <w:strike w:val="0"/>
      <w:color w:val="EBEBEB"/>
      <w:sz w:val="12"/>
      <w:szCs w:val="12"/>
      <w:u w:val="none"/>
    </w:rPr>
  </w:style>
  <w:style w:type="character" w:customStyle="1" w:styleId="CharStyle23">
    <w:name w:val="Body text (2)_"/>
    <w:basedOn w:val="DefaultParagraphFont"/>
    <w:link w:val="Style22"/>
    <w:rPr>
      <w:rFonts w:ascii="Arial" w:eastAsia="Arial" w:hAnsi="Arial" w:cs="Arial"/>
      <w:b w:val="0"/>
      <w:bCs w:val="0"/>
      <w:i w:val="0"/>
      <w:iCs w:val="0"/>
      <w:smallCaps w:val="0"/>
      <w:strike w:val="0"/>
      <w:color w:val="404040"/>
      <w:sz w:val="12"/>
      <w:szCs w:val="12"/>
      <w:u w:val="none"/>
    </w:rPr>
  </w:style>
  <w:style w:type="character" w:customStyle="1" w:styleId="CharStyle28">
    <w:name w:val="Body text (6)_"/>
    <w:basedOn w:val="DefaultParagraphFont"/>
    <w:link w:val="Style27"/>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spacing w:line="269" w:lineRule="auto"/>
      <w:jc w:val="center"/>
    </w:pPr>
    <w:rPr>
      <w:rFonts w:ascii="Times New Roman" w:eastAsia="Times New Roman" w:hAnsi="Times New Roman" w:cs="Times New Roman"/>
      <w:b w:val="0"/>
      <w:bCs w:val="0"/>
      <w:i w:val="0"/>
      <w:iCs w:val="0"/>
      <w:smallCaps w:val="0"/>
      <w:strike w:val="0"/>
      <w:color w:val="466199"/>
      <w:sz w:val="16"/>
      <w:szCs w:val="16"/>
      <w:u w:val="none"/>
    </w:rPr>
  </w:style>
  <w:style w:type="paragraph" w:customStyle="1" w:styleId="Style5">
    <w:name w:val="Body text (4)"/>
    <w:basedOn w:val="Normal"/>
    <w:link w:val="CharStyle6"/>
    <w:pPr>
      <w:widowControl w:val="0"/>
      <w:shd w:val="clear" w:color="auto" w:fill="auto"/>
      <w:spacing w:after="340" w:line="262" w:lineRule="auto"/>
      <w:jc w:val="center"/>
    </w:pPr>
    <w:rPr>
      <w:rFonts w:ascii="Times New Roman" w:eastAsia="Times New Roman" w:hAnsi="Times New Roman" w:cs="Times New Roman"/>
      <w:b/>
      <w:bCs/>
      <w:i w:val="0"/>
      <w:iCs w:val="0"/>
      <w:smallCaps w:val="0"/>
      <w:strike w:val="0"/>
      <w:color w:val="466199"/>
      <w:sz w:val="19"/>
      <w:szCs w:val="19"/>
      <w:u w:val="none"/>
    </w:rPr>
  </w:style>
  <w:style w:type="paragraph" w:styleId="Style7">
    <w:name w:val="Body text"/>
    <w:basedOn w:val="Normal"/>
    <w:link w:val="CharStyle8"/>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1">
    <w:name w:val="Picture caption"/>
    <w:basedOn w:val="Normal"/>
    <w:link w:val="CharStyle12"/>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4">
    <w:name w:val="Header or footer (2)"/>
    <w:basedOn w:val="Normal"/>
    <w:link w:val="CharStyle15"/>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8">
    <w:name w:val="Heading #1"/>
    <w:basedOn w:val="Normal"/>
    <w:link w:val="CharStyle19"/>
    <w:pPr>
      <w:widowControl w:val="0"/>
      <w:shd w:val="clear" w:color="auto" w:fill="auto"/>
      <w:spacing w:after="140"/>
      <w:outlineLvl w:val="0"/>
    </w:pPr>
    <w:rPr>
      <w:rFonts w:ascii="Times New Roman" w:eastAsia="Times New Roman" w:hAnsi="Times New Roman" w:cs="Times New Roman"/>
      <w:b w:val="0"/>
      <w:bCs w:val="0"/>
      <w:i w:val="0"/>
      <w:iCs w:val="0"/>
      <w:smallCaps w:val="0"/>
      <w:strike w:val="0"/>
      <w:sz w:val="58"/>
      <w:szCs w:val="58"/>
      <w:u w:val="none"/>
    </w:rPr>
  </w:style>
  <w:style w:type="paragraph" w:customStyle="1" w:styleId="Style20">
    <w:name w:val="Body text (5)"/>
    <w:basedOn w:val="Normal"/>
    <w:link w:val="CharStyle21"/>
    <w:pPr>
      <w:widowControl w:val="0"/>
      <w:shd w:val="clear" w:color="auto" w:fill="auto"/>
      <w:spacing w:after="100"/>
      <w:ind w:left="3820"/>
    </w:pPr>
    <w:rPr>
      <w:rFonts w:ascii="Georgia" w:eastAsia="Georgia" w:hAnsi="Georgia" w:cs="Georgia"/>
      <w:b w:val="0"/>
      <w:bCs w:val="0"/>
      <w:i w:val="0"/>
      <w:iCs w:val="0"/>
      <w:smallCaps w:val="0"/>
      <w:strike w:val="0"/>
      <w:color w:val="EBEBEB"/>
      <w:sz w:val="12"/>
      <w:szCs w:val="12"/>
      <w:u w:val="none"/>
    </w:rPr>
  </w:style>
  <w:style w:type="paragraph" w:customStyle="1" w:styleId="Style22">
    <w:name w:val="Body text (2)"/>
    <w:basedOn w:val="Normal"/>
    <w:link w:val="CharStyle23"/>
    <w:pPr>
      <w:widowControl w:val="0"/>
      <w:shd w:val="clear" w:color="auto" w:fill="auto"/>
      <w:ind w:left="3100"/>
    </w:pPr>
    <w:rPr>
      <w:rFonts w:ascii="Arial" w:eastAsia="Arial" w:hAnsi="Arial" w:cs="Arial"/>
      <w:b w:val="0"/>
      <w:bCs w:val="0"/>
      <w:i w:val="0"/>
      <w:iCs w:val="0"/>
      <w:smallCaps w:val="0"/>
      <w:strike w:val="0"/>
      <w:color w:val="404040"/>
      <w:sz w:val="12"/>
      <w:szCs w:val="12"/>
      <w:u w:val="none"/>
    </w:rPr>
  </w:style>
  <w:style w:type="paragraph" w:customStyle="1" w:styleId="Style27">
    <w:name w:val="Body text (6)"/>
    <w:basedOn w:val="Normal"/>
    <w:link w:val="CharStyle28"/>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image" Target="media/image5.jpeg"/><Relationship Id="rId16" Type="http://schemas.openxmlformats.org/officeDocument/2006/relationships/image" Target="media/image5.jpeg" TargetMode="External"/></Relationships>
</file>