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180"/>
        <w:ind w:left="0" w:right="0" w:firstLine="0"/>
        <w:jc w:val="center"/>
      </w:pPr>
      <w:r>
        <w:rPr>
          <w:rStyle w:val="CharStyle9"/>
          <w:b/>
          <w:bCs/>
        </w:rPr>
        <w:t>Федеральной антимонопольной службы</w:t>
        <w:br/>
        <w:t>по Владимирской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600000, г. Владимир, ул. Большая Московская, 1</w:t>
        <w:br/>
        <w:t>тел. (4922) 53-14-53, факс (4922) 53-14-53</w:t>
      </w:r>
    </w:p>
    <w:p>
      <w:pPr>
        <w:pStyle w:val="Style5"/>
        <w:keepNext w:val="0"/>
        <w:keepLines w:val="0"/>
        <w:widowControl w:val="0"/>
        <w:shd w:val="clear" w:color="auto" w:fill="auto"/>
        <w:bidi w:val="0"/>
        <w:spacing w:before="0" w:after="260" w:line="269" w:lineRule="auto"/>
        <w:ind w:left="0" w:right="0" w:firstLine="0"/>
        <w:jc w:val="center"/>
      </w:pPr>
      <w:r>
        <w:rPr>
          <w:rStyle w:val="CharStyle6"/>
          <w:lang w:val="en-US" w:eastAsia="en-US"/>
        </w:rPr>
        <w:t xml:space="preserve">e-mail: </w:t>
      </w:r>
      <w:r>
        <w:fldChar w:fldCharType="begin"/>
      </w:r>
      <w:r>
        <w:rPr/>
        <w:instrText> HYPERLINK "mailto:to33@fas.gov.ru" </w:instrText>
      </w:r>
      <w:r>
        <w:fldChar w:fldCharType="separate"/>
      </w:r>
      <w:r>
        <w:rPr>
          <w:rStyle w:val="CharStyle6"/>
          <w:lang w:val="en-US" w:eastAsia="en-US"/>
        </w:rPr>
        <w:t>to33@fas.gov.ru</w:t>
      </w:r>
      <w:r>
        <w:fldChar w:fldCharType="end"/>
      </w:r>
    </w:p>
    <w:p>
      <w:pPr>
        <w:pStyle w:val="Style10"/>
        <w:keepNext/>
        <w:keepLines/>
        <w:widowControl w:val="0"/>
        <w:shd w:val="clear" w:color="auto" w:fill="auto"/>
        <w:tabs>
          <w:tab w:pos="1954" w:val="left"/>
        </w:tabs>
        <w:bidi w:val="0"/>
        <w:spacing w:before="0" w:line="240" w:lineRule="auto"/>
        <w:ind w:left="0" w:right="0"/>
        <w:jc w:val="both"/>
      </w:pPr>
      <w:bookmarkStart w:id="0" w:name="bookmark0"/>
      <w:r>
        <w:rPr>
          <w:rStyle w:val="CharStyle11"/>
        </w:rPr>
        <w:t>1</w:t>
      </w:r>
      <w:r>
        <w:fldChar w:fldCharType="begin"/>
      </w:r>
      <w:r>
        <w:rPr/>
        <w:instrText> HYPERLINK "file://f207ca94-a13c-4ba0-b72d-f018c9eed8f1/" </w:instrText>
      </w:r>
      <w:r>
        <w:fldChar w:fldCharType="separate"/>
      </w:r>
      <w:r>
        <w:rPr>
          <w:rStyle w:val="CharStyle11"/>
        </w:rPr>
        <w:t>8.05.2026</w:t>
      </w:r>
      <w:r>
        <w:rPr>
          <w:rStyle w:val="CharStyle11"/>
          <w:u w:val="none"/>
        </w:rPr>
        <w:tab/>
      </w:r>
      <w:r>
        <w:fldChar w:fldCharType="end"/>
      </w:r>
      <w:r>
        <w:rPr>
          <w:rStyle w:val="CharStyle11"/>
          <w:u w:val="none"/>
        </w:rPr>
        <w:t xml:space="preserve">№ </w:t>
      </w:r>
      <w:r>
        <w:rPr>
          <w:rStyle w:val="CharStyle11"/>
        </w:rPr>
        <w:t>МФ/2283/2</w:t>
      </w:r>
      <w:r>
        <w:rPr>
          <w:rStyle w:val="CharStyle11"/>
          <w:u w:val="none"/>
        </w:rPr>
        <w:t>6</w:t>
      </w:r>
      <w:bookmarkEnd w:id="0"/>
    </w:p>
    <w:p>
      <w:pPr>
        <w:pStyle w:val="Style8"/>
        <w:keepNext w:val="0"/>
        <w:keepLines w:val="0"/>
        <w:widowControl w:val="0"/>
        <w:shd w:val="clear" w:color="auto" w:fill="auto"/>
        <w:bidi w:val="0"/>
        <w:spacing w:before="0" w:after="0" w:line="266" w:lineRule="auto"/>
        <w:ind w:left="0" w:right="0" w:firstLine="0"/>
        <w:jc w:val="both"/>
        <w:rPr>
          <w:sz w:val="18"/>
          <w:szCs w:val="18"/>
        </w:rPr>
      </w:pPr>
      <w:r>
        <w:rPr>
          <w:rStyle w:val="CharStyle9"/>
          <w:sz w:val="18"/>
          <w:szCs w:val="18"/>
        </w:rPr>
        <w:t xml:space="preserve">На №  от</w:t>
      </w:r>
    </w:p>
    <w:p>
      <w:pPr>
        <w:spacing w:lineRule="exact" w:line="1"/>
        <w:rPr>
          <w:sz w:val="2"/>
          <w:szCs w:val="2"/>
        </w:rPr>
      </w:pPr>
      <w:r>
        <w:br w:type="column"/>
      </w:r>
    </w:p>
    <w:p>
      <w:pPr>
        <w:pStyle w:val="Style14"/>
        <w:keepNext w:val="0"/>
        <w:keepLines w:val="0"/>
        <w:widowControl w:val="0"/>
        <w:shd w:val="clear" w:color="auto" w:fill="auto"/>
        <w:bidi w:val="0"/>
        <w:spacing w:before="0" w:after="260" w:line="240" w:lineRule="auto"/>
        <w:ind w:left="0" w:right="0" w:firstLine="0"/>
        <w:jc w:val="center"/>
      </w:pPr>
      <w:r>
        <w:rPr>
          <w:rStyle w:val="CharStyle15"/>
        </w:rPr>
        <w:t>ГБУЗ ВО "ГКБ №5 Г.ВЛАДИМИРА"</w:t>
        <w:br/>
        <w:t>Российская Федерация, 600031,</w:t>
        <w:br/>
        <w:t>Владимирская обл, Владимир г, УЛ.</w:t>
        <w:br/>
        <w:t>ДОБРОСЕЛЬСКАЯ, Д.38А</w:t>
        <w:br/>
      </w:r>
      <w:r>
        <w:fldChar w:fldCharType="begin"/>
      </w:r>
      <w:r>
        <w:rPr/>
        <w:instrText> HYPERLINK "mailto:zakaz@gkb5.com" </w:instrText>
      </w:r>
      <w:r>
        <w:fldChar w:fldCharType="separate"/>
      </w:r>
      <w:r>
        <w:rPr>
          <w:rStyle w:val="CharStyle15"/>
          <w:lang w:val="en-US" w:eastAsia="en-US"/>
        </w:rPr>
        <w:t>zakaz@gkb5.com</w:t>
      </w:r>
      <w:r>
        <w:fldChar w:fldCharType="end"/>
      </w:r>
    </w:p>
    <w:p>
      <w:pPr>
        <w:pStyle w:val="Style14"/>
        <w:keepNext w:val="0"/>
        <w:keepLines w:val="0"/>
        <w:widowControl w:val="0"/>
        <w:shd w:val="clear" w:color="auto" w:fill="auto"/>
        <w:bidi w:val="0"/>
        <w:spacing w:before="0" w:after="0" w:line="240" w:lineRule="auto"/>
        <w:ind w:left="0" w:right="0" w:firstLine="0"/>
        <w:jc w:val="center"/>
      </w:pPr>
      <w:r>
        <w:rPr>
          <w:rStyle w:val="CharStyle15"/>
        </w:rPr>
        <w:t>КРАВЧЕНКО АЛЕКСЕЙ ВИКТОРОВИЧ</w:t>
        <w:br/>
        <w:t>188335, ЛЕНИНГРАДСКАЯ ОБЛАСТЬ</w:t>
        <w:br/>
        <w:t>ГАТЧИНСКИЙ, Д. ЛЯДЫ, УЛ.</w:t>
      </w:r>
    </w:p>
    <w:p>
      <w:pPr>
        <w:pStyle w:val="Style14"/>
        <w:keepNext w:val="0"/>
        <w:keepLines w:val="0"/>
        <w:widowControl w:val="0"/>
        <w:shd w:val="clear" w:color="auto" w:fill="auto"/>
        <w:bidi w:val="0"/>
        <w:spacing w:before="0" w:after="0" w:line="240" w:lineRule="auto"/>
        <w:ind w:left="0" w:right="0" w:firstLine="0"/>
        <w:jc w:val="center"/>
        <w:sectPr>
          <w:footerReference w:type="default" r:id="rId7"/>
          <w:footerReference w:type="first" r:id="rId8"/>
          <w:footnotePr>
            <w:pos w:val="pageBottom"/>
            <w:numFmt w:val="decimal"/>
            <w:numRestart w:val="continuous"/>
          </w:footnotePr>
          <w:pgSz w:w="11900" w:h="16840"/>
          <w:pgMar w:top="279" w:right="728" w:bottom="1183" w:left="1135" w:header="0" w:footer="3" w:gutter="0"/>
          <w:pgNumType w:start="1"/>
          <w:cols w:num="2" w:space="773"/>
          <w:noEndnote/>
          <w:titlePg/>
          <w:rtlGutter w:val="0"/>
          <w:docGrid w:linePitch="360"/>
        </w:sectPr>
      </w:pPr>
      <w:r>
        <w:rPr>
          <w:rStyle w:val="CharStyle15"/>
        </w:rPr>
        <w:t>ДЕРЕВЕНСКАЯ, Д. 17</w:t>
        <w:br/>
      </w:r>
      <w:r>
        <w:fldChar w:fldCharType="begin"/>
      </w:r>
      <w:r>
        <w:rPr/>
        <w:instrText> HYPERLINK "mailto:info@gosfarm.ru" </w:instrText>
      </w:r>
      <w:r>
        <w:fldChar w:fldCharType="separate"/>
      </w:r>
      <w:r>
        <w:rPr>
          <w:rStyle w:val="CharStyle15"/>
          <w:lang w:val="en-US" w:eastAsia="en-US"/>
        </w:rPr>
        <w:t>info@gosfarm.ru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0" w:after="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183" w:left="0" w:header="0" w:footer="3" w:gutter="0"/>
          <w:cols w:space="720"/>
          <w:noEndnote/>
          <w:rtlGutter w:val="0"/>
          <w:docGrid w:linePitch="360"/>
        </w:sectPr>
      </w:pPr>
    </w:p>
    <w:p>
      <w:pPr>
        <w:pStyle w:val="Style14"/>
        <w:keepNext w:val="0"/>
        <w:keepLines w:val="0"/>
        <w:widowControl w:val="0"/>
        <w:shd w:val="clear" w:color="auto" w:fill="auto"/>
        <w:bidi w:val="0"/>
        <w:spacing w:before="0" w:after="0"/>
        <w:ind w:left="0" w:right="0" w:firstLine="600"/>
        <w:jc w:val="both"/>
      </w:pPr>
      <w:r>
        <w:rPr>
          <w:rStyle w:val="CharStyle15"/>
        </w:rPr>
        <w:t xml:space="preserve">Уведомляем вас о том, что заседание Комиссии Владимирского УФАС России по контролю в сфере закупок для рассмотрения жалобы КРАВЧЕНКО А.В. на действия (бездействие) заказчика, уполномоченного органа, закупочной комиссии при проведении электронного аукциона на поставка товара "Ультразвуковой аппарат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 менее трех датчиков), источником бесперебойного питания и устройством для печати изображений, 260250" (извещение № 0128200000126002754) состоится 20.05.2026 в 9:10 посредством видео-конференц-связи по ссылке </w:t>
      </w:r>
      <w:r>
        <w:fldChar w:fldCharType="begin"/>
      </w:r>
      <w:r>
        <w:rPr/>
        <w:instrText> HYPERLINK "https://fas1.trueconf.ru/c/5318004159" </w:instrText>
      </w:r>
      <w:r>
        <w:fldChar w:fldCharType="separate"/>
      </w:r>
      <w:r>
        <w:rPr>
          <w:rStyle w:val="CharStyle15"/>
          <w:lang w:val="en-US" w:eastAsia="en-US"/>
        </w:rPr>
        <w:t>https://fas1.trueconf.ru/c/5318004159</w:t>
      </w:r>
      <w:r>
        <w:fldChar w:fldCharType="end"/>
      </w:r>
    </w:p>
    <w:p>
      <w:pPr>
        <w:pStyle w:val="Style14"/>
        <w:keepNext w:val="0"/>
        <w:keepLines w:val="0"/>
        <w:widowControl w:val="0"/>
        <w:shd w:val="clear" w:color="auto" w:fill="auto"/>
        <w:bidi w:val="0"/>
        <w:spacing w:before="0" w:after="0"/>
        <w:ind w:left="0" w:right="0" w:firstLine="600"/>
        <w:jc w:val="both"/>
      </w:pPr>
      <w:r>
        <w:rPr>
          <w:rStyle w:val="CharStyle15"/>
        </w:rPr>
        <w:t xml:space="preserve">До рассмотрения указанных жалоб заказчику, уполномоченному органу следует представить во Владимирское УФАС России письменный мотивированный отзыв на жалобы заявителя с документарным подтверждением изложенных доводов в форме электронного документа на почту: </w:t>
      </w:r>
      <w:r>
        <w:fldChar w:fldCharType="begin"/>
      </w:r>
      <w:r>
        <w:rPr/>
        <w:instrText> HYPERLINK "mailto:to33@fas.gov.ru" </w:instrText>
      </w:r>
      <w:r>
        <w:fldChar w:fldCharType="separate"/>
      </w:r>
      <w:r>
        <w:rPr>
          <w:rStyle w:val="CharStyle15"/>
          <w:color w:val="0563C1"/>
          <w:u w:val="single"/>
          <w:lang w:val="en-US" w:eastAsia="en-US"/>
        </w:rPr>
        <w:t>to33-tryapkina@fas.gov.ru</w:t>
      </w:r>
      <w:r>
        <w:fldChar w:fldCharType="end"/>
      </w:r>
      <w:r>
        <w:rPr>
          <w:rStyle w:val="CharStyle15"/>
          <w:lang w:val="en-US" w:eastAsia="en-US"/>
        </w:rPr>
        <w:t>.</w:t>
      </w:r>
    </w:p>
    <w:p>
      <w:pPr>
        <w:pStyle w:val="Style14"/>
        <w:keepNext w:val="0"/>
        <w:keepLines w:val="0"/>
        <w:widowControl w:val="0"/>
        <w:shd w:val="clear" w:color="auto" w:fill="auto"/>
        <w:bidi w:val="0"/>
        <w:spacing w:before="0" w:after="0"/>
        <w:ind w:left="0" w:right="0" w:firstLine="600"/>
        <w:jc w:val="both"/>
      </w:pPr>
      <w:r>
        <w:rPr>
          <w:rStyle w:val="CharStyle15"/>
        </w:rPr>
        <w:t>В соответствии с частью 7 статьи 106 Федерального закона № 44-ФЗ от 05.04.2013 «О контрактной системе в сфере закупок товаров, работ, услуг для обеспечения государственных и муниципальных нужд» определение поставщика, подрядчика, исполнителя в части заключения контракта заказчиком приостанавливается до рассмотрения жалобы, по существу.</w:t>
      </w:r>
    </w:p>
    <w:p>
      <w:pPr>
        <w:pStyle w:val="Style14"/>
        <w:keepNext w:val="0"/>
        <w:keepLines w:val="0"/>
        <w:widowControl w:val="0"/>
        <w:shd w:val="clear" w:color="auto" w:fill="auto"/>
        <w:bidi w:val="0"/>
        <w:spacing w:before="0" w:after="340"/>
        <w:ind w:left="0" w:right="0" w:firstLine="600"/>
        <w:jc w:val="both"/>
      </w:pPr>
      <w:r>
        <w:rPr>
          <w:rStyle w:val="CharStyle15"/>
        </w:rPr>
        <w:t>Явка представителей заинтересованных лиц (при наличии доверенности на представление интересов), иных заинтересованных лиц обязательна.</w:t>
      </w:r>
    </w:p>
    <w:p>
      <w:pPr>
        <w:pStyle w:val="Style17"/>
        <w:keepNext/>
        <w:keepLines/>
        <w:widowControl w:val="0"/>
        <w:shd w:val="clear" w:color="auto" w:fill="auto"/>
        <w:bidi w:val="0"/>
        <w:spacing w:before="0" w:after="0" w:line="240" w:lineRule="auto"/>
        <w:ind w:left="0" w:right="0" w:firstLine="0"/>
        <w:jc w:val="both"/>
      </w:pPr>
      <w:bookmarkStart w:id="2" w:name="bookmark2"/>
      <w:r>
        <w:rPr>
          <w:rStyle w:val="CharStyle18"/>
        </w:rPr>
        <w:t>111111111111Л11111111Н]</w:t>
      </w:r>
      <w:bookmarkEnd w:id="2"/>
      <w:r>
        <w:br w:type="page"/>
      </w:r>
    </w:p>
    <w:p>
      <w:pPr>
        <w:pStyle w:val="Style14"/>
        <w:keepNext w:val="0"/>
        <w:keepLines w:val="0"/>
        <w:widowControl w:val="0"/>
        <w:shd w:val="clear" w:color="auto" w:fill="auto"/>
        <w:bidi w:val="0"/>
        <w:spacing w:before="0" w:after="360"/>
        <w:ind w:left="0" w:right="0" w:firstLine="580"/>
        <w:jc w:val="both"/>
      </w:pPr>
      <w:r>
        <w:rPr>
          <w:rStyle w:val="CharStyle15"/>
        </w:rPr>
        <w:t xml:space="preserve">Информация о жалобах, поданных во Владимирское УФАС России, о решениях, принятых по результатам рассмотрения жалоб и выданных предписаний, публикуется в разделе «Жалобы» на Официальном сайте единой информационной системы в сфере закупок </w:t>
      </w:r>
      <w:r>
        <w:rPr>
          <w:rStyle w:val="CharStyle15"/>
          <w:color w:val="0563C1"/>
          <w:u w:val="single"/>
          <w:lang w:val="en-US" w:eastAsia="en-US"/>
        </w:rPr>
        <w:t>w</w:t>
      </w:r>
      <w:r>
        <w:rPr>
          <w:rStyle w:val="CharStyle15"/>
          <w:color w:val="0563C1"/>
          <w:u w:val="single"/>
          <w:lang w:val="en-US" w:eastAsia="en-US"/>
        </w:rPr>
        <w:t>ww.zakupкi.gov.ru</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537" w:bottom="1183" w:left="1095" w:header="0" w:footer="3" w:gutter="0"/>
          <w:cols w:space="720"/>
          <w:noEndnote/>
          <w:rtlGutter w:val="0"/>
          <w:docGrid w:linePitch="360"/>
        </w:sectPr>
      </w:pPr>
      <w:r>
        <mc:AlternateContent>
          <mc:Choice Requires="wps">
            <w:drawing>
              <wp:anchor distT="0" distB="0" distL="114300" distR="114300" simplePos="0" relativeHeight="125829378" behindDoc="0" locked="0" layoutInCell="1" allowOverlap="1">
                <wp:simplePos x="0" y="0"/>
                <wp:positionH relativeFrom="page">
                  <wp:posOffset>6280785</wp:posOffset>
                </wp:positionH>
                <wp:positionV relativeFrom="paragraph">
                  <wp:posOffset>12700</wp:posOffset>
                </wp:positionV>
                <wp:extent cx="902335" cy="234950"/>
                <wp:wrapSquare wrapText="left"/>
                <wp:docPr id="6" name="Shape 6"/>
                <a:graphic xmlns:a="http://schemas.openxmlformats.org/drawingml/2006/main">
                  <a:graphicData uri="http://schemas.microsoft.com/office/word/2010/wordprocessingShape">
                    <wps:wsp>
                      <wps:cNvSpPr txBox="1"/>
                      <wps:spPr>
                        <a:xfrm>
                          <a:ext cx="90233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М.В. Фомин</w:t>
                            </w:r>
                          </w:p>
                        </w:txbxContent>
                      </wps:txbx>
                      <wps:bodyPr wrap="none" lIns="0" tIns="0" rIns="0" bIns="0">
                        <a:noAutoFit/>
                      </wps:bodyPr>
                    </wps:wsp>
                  </a:graphicData>
                </a:graphic>
              </wp:anchor>
            </w:drawing>
          </mc:Choice>
          <mc:Fallback>
            <w:pict>
              <v:shape id="_x0000_s1032" type="#_x0000_t202" style="position:absolute;margin-left:494.55000000000001pt;margin-top:1.pt;width:71.049999999999997pt;height:18.5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М.В. Фомин</w:t>
                      </w:r>
                    </w:p>
                  </w:txbxContent>
                </v:textbox>
                <w10:wrap type="square" side="left" anchorx="page"/>
              </v:shape>
            </w:pict>
          </mc:Fallback>
        </mc:AlternateContent>
      </w:r>
      <w:r>
        <w:rPr>
          <w:rStyle w:val="CharStyle15"/>
        </w:rPr>
        <w:t>Заместитель руководителя</w:t>
      </w: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9"/>
        <w:keepNext w:val="0"/>
        <w:keepLines w:val="0"/>
        <w:framePr w:w="1637" w:h="144" w:wrap="none" w:vAnchor="text" w:hAnchor="page" w:x="4920" w:y="52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0"/>
          <w:rFonts w:ascii="Georgia" w:eastAsia="Georgia" w:hAnsi="Georgia" w:cs="Georgia"/>
          <w:color w:val="E2E2E2"/>
        </w:rPr>
        <w:t>СВЕДЕНИЯ О СЕРТИФИКАТЕ ЭП</w:t>
      </w:r>
    </w:p>
    <w:p>
      <w:pPr>
        <w:pStyle w:val="Style19"/>
        <w:keepNext w:val="0"/>
        <w:keepLines w:val="0"/>
        <w:framePr w:w="2189" w:h="341" w:wrap="none" w:vAnchor="text" w:hAnchor="page" w:x="4867" w:y="127"/>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p>
      <w:pPr>
        <w:pStyle w:val="Style22"/>
        <w:keepNext w:val="0"/>
        <w:keepLines w:val="0"/>
        <w:framePr w:w="2765" w:h="389" w:wrap="none" w:vAnchor="text" w:hAnchor="page" w:x="4353" w:y="702"/>
        <w:widowControl w:val="0"/>
        <w:shd w:val="clear" w:color="auto" w:fill="auto"/>
        <w:bidi w:val="0"/>
        <w:spacing w:before="0" w:after="0" w:line="240" w:lineRule="auto"/>
        <w:ind w:left="0" w:right="0" w:firstLine="0"/>
        <w:jc w:val="left"/>
      </w:pPr>
      <w:r>
        <w:rPr>
          <w:rStyle w:val="CharStyle23"/>
        </w:rPr>
        <w:t xml:space="preserve">Кому выдан: </w:t>
      </w:r>
      <w:r>
        <w:rPr>
          <w:rStyle w:val="CharStyle23"/>
          <w:color w:val="000000"/>
        </w:rPr>
        <w:t>Фомин Максим Валерьевич</w:t>
      </w:r>
    </w:p>
    <w:p>
      <w:pPr>
        <w:pStyle w:val="Style22"/>
        <w:keepNext w:val="0"/>
        <w:keepLines w:val="0"/>
        <w:framePr w:w="2765" w:h="389" w:wrap="none" w:vAnchor="text" w:hAnchor="page" w:x="4353" w:y="702"/>
        <w:widowControl w:val="0"/>
        <w:shd w:val="clear" w:color="auto" w:fill="auto"/>
        <w:bidi w:val="0"/>
        <w:spacing w:before="0" w:after="0" w:line="240" w:lineRule="auto"/>
        <w:ind w:left="0" w:right="0" w:firstLine="0"/>
        <w:jc w:val="left"/>
      </w:pPr>
      <w:r>
        <w:rPr>
          <w:rStyle w:val="CharStyle23"/>
        </w:rPr>
        <w:t xml:space="preserve">Сертификат </w:t>
      </w:r>
      <w:r>
        <w:rPr>
          <w:rStyle w:val="CharStyle23"/>
          <w:color w:val="333333"/>
        </w:rPr>
        <w:t xml:space="preserve">№ </w:t>
      </w:r>
      <w:r>
        <w:rPr>
          <w:rStyle w:val="CharStyle23"/>
        </w:rPr>
        <w:t>0082571</w:t>
      </w:r>
      <w:r>
        <w:rPr>
          <w:rStyle w:val="CharStyle23"/>
          <w:lang w:val="en-US" w:eastAsia="en-US"/>
        </w:rPr>
        <w:t>FE360703F94BE9662CCFB38D938</w:t>
      </w:r>
    </w:p>
    <w:p>
      <w:pPr>
        <w:pStyle w:val="Style22"/>
        <w:keepNext w:val="0"/>
        <w:keepLines w:val="0"/>
        <w:framePr w:w="2765" w:h="389" w:wrap="none" w:vAnchor="text" w:hAnchor="page" w:x="4353" w:y="702"/>
        <w:widowControl w:val="0"/>
        <w:shd w:val="clear" w:color="auto" w:fill="auto"/>
        <w:bidi w:val="0"/>
        <w:spacing w:before="0" w:after="0" w:line="240" w:lineRule="auto"/>
        <w:ind w:left="0" w:right="0" w:firstLine="0"/>
        <w:jc w:val="left"/>
      </w:pPr>
      <w:r>
        <w:rPr>
          <w:rStyle w:val="CharStyle23"/>
        </w:rPr>
        <w:t xml:space="preserve">Действителен </w:t>
      </w:r>
      <w:r>
        <w:rPr>
          <w:rStyle w:val="CharStyle23"/>
          <w:color w:val="747474"/>
        </w:rPr>
        <w:t xml:space="preserve">с </w:t>
      </w:r>
      <w:r>
        <w:rPr>
          <w:rStyle w:val="CharStyle23"/>
        </w:rPr>
        <w:t xml:space="preserve">24.09.2025 </w:t>
      </w:r>
      <w:r>
        <w:rPr>
          <w:rStyle w:val="CharStyle23"/>
          <w:color w:val="747474"/>
        </w:rPr>
        <w:t xml:space="preserve">по </w:t>
      </w:r>
      <w:r>
        <w:rPr>
          <w:rStyle w:val="CharStyle23"/>
        </w:rPr>
        <w:t>18.12.2026</w:t>
      </w:r>
    </w:p>
    <w:p>
      <w:pPr>
        <w:pStyle w:val="Style8"/>
        <w:keepNext w:val="0"/>
        <w:keepLines w:val="0"/>
        <w:framePr w:w="3802" w:h="288" w:wrap="none" w:vAnchor="text" w:hAnchor="page" w:x="1113" w:y="10940"/>
        <w:widowControl w:val="0"/>
        <w:shd w:val="clear" w:color="auto" w:fill="auto"/>
        <w:bidi w:val="0"/>
        <w:spacing w:before="0" w:after="0" w:line="240" w:lineRule="auto"/>
        <w:ind w:left="0" w:right="0" w:firstLine="0"/>
        <w:jc w:val="left"/>
        <w:rPr>
          <w:sz w:val="20"/>
          <w:szCs w:val="20"/>
        </w:rPr>
      </w:pPr>
      <w:r>
        <w:rPr>
          <w:rStyle w:val="CharStyle9"/>
          <w:color w:val="000000"/>
          <w:sz w:val="20"/>
          <w:szCs w:val="20"/>
        </w:rPr>
        <w:t>Исп.Тряпкина Е.Ю. тел.53-39-54,вн.033-102</w:t>
      </w:r>
    </w:p>
    <w:p>
      <w:pPr>
        <w:widowControl w:val="0"/>
        <w:spacing w:line="360" w:lineRule="exact"/>
      </w:pPr>
      <w:r>
        <w:drawing>
          <wp:anchor distT="0" distB="0" distL="0" distR="1432560" simplePos="0" relativeHeight="62914694" behindDoc="1" locked="0" layoutInCell="1" allowOverlap="1">
            <wp:simplePos x="0" y="0"/>
            <wp:positionH relativeFrom="page">
              <wp:posOffset>2757805</wp:posOffset>
            </wp:positionH>
            <wp:positionV relativeFrom="paragraph">
              <wp:posOffset>12700</wp:posOffset>
            </wp:positionV>
            <wp:extent cx="292735" cy="420370"/>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292735" cy="4203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6" w:line="1" w:lineRule="exact"/>
      </w:pPr>
    </w:p>
    <w:p>
      <w:pPr>
        <w:widowControl w:val="0"/>
        <w:spacing w:line="1" w:lineRule="exact"/>
      </w:pPr>
    </w:p>
    <w:sectPr>
      <w:footnotePr>
        <w:pos w:val="pageBottom"/>
        <w:numFmt w:val="decimal"/>
        <w:numRestart w:val="continuous"/>
      </w:footnotePr>
      <w:type w:val="continuous"/>
      <w:pgSz w:w="11900" w:h="16840"/>
      <w:pgMar w:top="1110" w:right="550" w:bottom="97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10010140</wp:posOffset>
              </wp:positionV>
              <wp:extent cx="661670" cy="128270"/>
              <wp:wrapNone/>
              <wp:docPr id="2" name="Shape 2"/>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2026-2525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00000000000004pt;margin-top:788.20000000000005pt;width:52.100000000000001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2026-2525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61670" cy="128270"/>
              <wp:wrapNone/>
              <wp:docPr id="4" name="Shape 4"/>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2026-2525</w:t>
                          </w:r>
                        </w:p>
                      </w:txbxContent>
                    </wps:txbx>
                    <wps:bodyPr wrap="none" lIns="0" tIns="0" rIns="0" bIns="0">
                      <a:spAutoFit/>
                    </wps:bodyPr>
                  </wps:wsp>
                </a:graphicData>
              </a:graphic>
            </wp:anchor>
          </w:drawing>
        </mc:Choice>
        <mc:Fallback>
          <w:pict>
            <v:shape id="_x0000_s1030" type="#_x0000_t202" style="position:absolute;margin-left:56.75pt;margin-top:775.70000000000005pt;width:52.1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w w:val="50"/>
      <w:sz w:val="50"/>
      <w:szCs w:val="50"/>
      <w:u w:val="none"/>
    </w:rPr>
  </w:style>
  <w:style w:type="character" w:customStyle="1" w:styleId="CharStyle20">
    <w:name w:val="Picture caption_"/>
    <w:basedOn w:val="DefaultParagraphFont"/>
    <w:link w:val="Style19"/>
    <w:rPr>
      <w:rFonts w:ascii="Times New Roman" w:eastAsia="Times New Roman" w:hAnsi="Times New Roman" w:cs="Times New Roman"/>
      <w:b/>
      <w:bCs/>
      <w:i w:val="0"/>
      <w:iCs w:val="0"/>
      <w:smallCaps w:val="0"/>
      <w:strike w:val="0"/>
      <w:color w:val="333333"/>
      <w:sz w:val="9"/>
      <w:szCs w:val="9"/>
      <w:u w:val="none"/>
    </w:rPr>
  </w:style>
  <w:style w:type="character" w:customStyle="1" w:styleId="CharStyle23">
    <w:name w:val="Body text (3)_"/>
    <w:basedOn w:val="DefaultParagraphFont"/>
    <w:link w:val="Style22"/>
    <w:rPr>
      <w:rFonts w:ascii="Arial" w:eastAsia="Arial" w:hAnsi="Arial" w:cs="Arial"/>
      <w:b w:val="0"/>
      <w:bCs w:val="0"/>
      <w:i w:val="0"/>
      <w:iCs w:val="0"/>
      <w:smallCaps w:val="0"/>
      <w:strike w:val="0"/>
      <w:color w:val="595959"/>
      <w:sz w:val="10"/>
      <w:szCs w:val="10"/>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2)"/>
    <w:basedOn w:val="Normal"/>
    <w:link w:val="CharStyle6"/>
    <w:pPr>
      <w:widowControl w:val="0"/>
      <w:shd w:val="clear" w:color="auto" w:fill="auto"/>
      <w:spacing w:after="14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4)"/>
    <w:basedOn w:val="Normal"/>
    <w:link w:val="CharStyle9"/>
    <w:pPr>
      <w:widowControl w:val="0"/>
      <w:shd w:val="clear" w:color="auto" w:fill="auto"/>
      <w:spacing w:after="9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Heading #1"/>
    <w:basedOn w:val="Normal"/>
    <w:link w:val="CharStyle18"/>
    <w:pPr>
      <w:widowControl w:val="0"/>
      <w:shd w:val="clear" w:color="auto" w:fill="auto"/>
      <w:outlineLvl w:val="0"/>
    </w:pPr>
    <w:rPr>
      <w:rFonts w:ascii="Arial" w:eastAsia="Arial" w:hAnsi="Arial" w:cs="Arial"/>
      <w:b w:val="0"/>
      <w:bCs w:val="0"/>
      <w:i w:val="0"/>
      <w:iCs w:val="0"/>
      <w:smallCaps w:val="0"/>
      <w:strike w:val="0"/>
      <w:w w:val="50"/>
      <w:sz w:val="50"/>
      <w:szCs w:val="50"/>
      <w:u w:val="none"/>
    </w:rPr>
  </w:style>
  <w:style w:type="paragraph" w:customStyle="1" w:styleId="Style19">
    <w:name w:val="Picture caption"/>
    <w:basedOn w:val="Normal"/>
    <w:link w:val="CharStyle20"/>
    <w:pPr>
      <w:widowControl w:val="0"/>
      <w:shd w:val="clear" w:color="auto" w:fill="auto"/>
      <w:spacing w:line="233" w:lineRule="auto"/>
    </w:pPr>
    <w:rPr>
      <w:rFonts w:ascii="Times New Roman" w:eastAsia="Times New Roman" w:hAnsi="Times New Roman" w:cs="Times New Roman"/>
      <w:b/>
      <w:bCs/>
      <w:i w:val="0"/>
      <w:iCs w:val="0"/>
      <w:smallCaps w:val="0"/>
      <w:strike w:val="0"/>
      <w:color w:val="333333"/>
      <w:sz w:val="9"/>
      <w:szCs w:val="9"/>
      <w:u w:val="none"/>
    </w:rPr>
  </w:style>
  <w:style w:type="paragraph" w:customStyle="1" w:styleId="Style22">
    <w:name w:val="Body text (3)"/>
    <w:basedOn w:val="Normal"/>
    <w:link w:val="CharStyle23"/>
    <w:pPr>
      <w:widowControl w:val="0"/>
      <w:shd w:val="clear" w:color="auto" w:fill="auto"/>
    </w:pPr>
    <w:rPr>
      <w:rFonts w:ascii="Arial" w:eastAsia="Arial" w:hAnsi="Arial" w:cs="Arial"/>
      <w:b w:val="0"/>
      <w:bCs w:val="0"/>
      <w:i w:val="0"/>
      <w:iCs w:val="0"/>
      <w:smallCaps w:val="0"/>
      <w:strike w:val="0"/>
      <w:color w:val="595959"/>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