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97663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155065" distL="315595" distR="114300" simplePos="0" relativeHeight="125829379" behindDoc="0" locked="0" layoutInCell="1" allowOverlap="1">
                <wp:simplePos x="0" y="0"/>
                <wp:positionH relativeFrom="page">
                  <wp:posOffset>922020</wp:posOffset>
                </wp:positionH>
                <wp:positionV relativeFrom="paragraph">
                  <wp:posOffset>728980</wp:posOffset>
                </wp:positionV>
                <wp:extent cx="2249170" cy="1478280"/>
                <wp:wrapSquare wrapText="right"/>
                <wp:docPr id="3" name="Shape 3"/>
                <a:graphic xmlns:a="http://schemas.openxmlformats.org/drawingml/2006/main">
                  <a:graphicData uri="http://schemas.microsoft.com/office/word/2010/wordprocessingShape">
                    <wps:wsp>
                      <wps:cNvSpPr txBox="1"/>
                      <wps:spPr>
                        <a:xfrm>
                          <a:ext cx="2249170" cy="14782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r>
                              <w:rPr>
                                <w:rStyle w:val="CharStyle3"/>
                                <w:lang w:val="en-US" w:eastAsia="en-US"/>
                              </w:rPr>
                              <w:br/>
                            </w: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6.40000000000001pt;z-index:-125829374;mso-wrap-distance-left:24.850000000000001pt;mso-wrap-distance-top:56.399999999999999pt;mso-wrap-distance-right:9.pt;mso-wrap-distance-bottom:90.950000000000003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r>
                        <w:rPr>
                          <w:rStyle w:val="CharStyle3"/>
                          <w:lang w:val="en-US" w:eastAsia="en-US"/>
                        </w:rPr>
                        <w:br/>
                      </w: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txbxContent>
                </v:textbox>
                <w10:wrap type="square" side="right" anchorx="page"/>
              </v:shape>
            </w:pict>
          </mc:Fallback>
        </mc:AlternateContent>
      </w:r>
      <w:r>
        <mc:AlternateContent>
          <mc:Choice Requires="wps">
            <w:drawing>
              <wp:anchor distT="2304415" distB="0" distL="114300" distR="1150620" simplePos="0" relativeHeight="125829381" behindDoc="0" locked="0" layoutInCell="1" allowOverlap="1">
                <wp:simplePos x="0" y="0"/>
                <wp:positionH relativeFrom="page">
                  <wp:posOffset>720725</wp:posOffset>
                </wp:positionH>
                <wp:positionV relativeFrom="paragraph">
                  <wp:posOffset>2317115</wp:posOffset>
                </wp:positionV>
                <wp:extent cx="1414145" cy="1045210"/>
                <wp:wrapSquare wrapText="right"/>
                <wp:docPr id="5" name="Shape 5"/>
                <a:graphic xmlns:a="http://schemas.openxmlformats.org/drawingml/2006/main">
                  <a:graphicData uri="http://schemas.microsoft.com/office/word/2010/wordprocessingShape">
                    <wps:wsp>
                      <wps:cNvSpPr txBox="1"/>
                      <wps:spPr>
                        <a:xfrm>
                          <a:ext cx="1414145" cy="1045210"/>
                        </a:xfrm>
                        <a:prstGeom prst="rect"/>
                        <a:noFill/>
                      </wps:spPr>
                      <wps:txbx>
                        <w:txbxContent>
                          <w:p>
                            <w:pPr>
                              <w:pStyle w:val="Style7"/>
                              <w:keepNext w:val="0"/>
                              <w:keepLines w:val="0"/>
                              <w:widowControl w:val="0"/>
                              <w:shd w:val="clear" w:color="auto" w:fill="auto"/>
                              <w:tabs>
                                <w:tab w:leader="underscore" w:pos="1766" w:val="left"/>
                              </w:tabs>
                              <w:bidi w:val="0"/>
                              <w:spacing w:before="0" w:after="160" w:line="240" w:lineRule="auto"/>
                              <w:ind w:left="0" w:right="0" w:firstLine="0"/>
                              <w:jc w:val="left"/>
                            </w:pPr>
                            <w:r>
                              <w:rPr>
                                <w:rStyle w:val="CharStyle8"/>
                                <w:color w:val="476197"/>
                              </w:rPr>
                              <w:tab/>
                              <w:t xml:space="preserve"> №</w:t>
                            </w:r>
                          </w:p>
                          <w:p>
                            <w:pPr>
                              <w:pStyle w:val="Style7"/>
                              <w:keepNext w:val="0"/>
                              <w:keepLines w:val="0"/>
                              <w:widowControl w:val="0"/>
                              <w:shd w:val="clear" w:color="auto" w:fill="auto"/>
                              <w:bidi w:val="0"/>
                              <w:spacing w:before="0" w:after="560" w:line="240" w:lineRule="auto"/>
                              <w:ind w:left="0" w:right="0" w:firstLine="0"/>
                              <w:jc w:val="left"/>
                            </w:pPr>
                            <w:r>
                              <w:rPr>
                                <w:rStyle w:val="CharStyle8"/>
                                <w:color w:val="476197"/>
                              </w:rPr>
                              <w:t xml:space="preserve">На №  от</w:t>
                            </w:r>
                          </w:p>
                          <w:p>
                            <w:pPr>
                              <w:pStyle w:val="Style7"/>
                              <w:keepNext w:val="0"/>
                              <w:keepLines w:val="0"/>
                              <w:widowControl w:val="0"/>
                              <w:shd w:val="clear" w:color="auto" w:fill="auto"/>
                              <w:bidi w:val="0"/>
                              <w:spacing w:before="0" w:after="360" w:line="240" w:lineRule="auto"/>
                              <w:ind w:left="0" w:right="0" w:firstLine="0"/>
                              <w:jc w:val="left"/>
                            </w:pPr>
                            <w:r>
                              <w:rPr>
                                <w:rStyle w:val="CharStyle8"/>
                              </w:rPr>
                              <w:t>Решение</w:t>
                            </w:r>
                          </w:p>
                        </w:txbxContent>
                      </wps:txbx>
                      <wps:bodyPr lIns="0" tIns="0" rIns="0" bIns="0">
                        <a:noAutoFit/>
                      </wps:bodyPr>
                    </wps:wsp>
                  </a:graphicData>
                </a:graphic>
              </wp:anchor>
            </w:drawing>
          </mc:Choice>
          <mc:Fallback>
            <w:pict>
              <v:shape id="_x0000_s1031" type="#_x0000_t202" style="position:absolute;margin-left:56.75pt;margin-top:182.45000000000002pt;width:111.35000000000001pt;height:82.299999999999997pt;z-index:-125829372;mso-wrap-distance-left:9.pt;mso-wrap-distance-top:181.45000000000002pt;mso-wrap-distance-right:90.600000000000009pt;mso-position-horizontal-relative:page" filled="f" stroked="f">
                <v:textbox inset="0,0,0,0">
                  <w:txbxContent>
                    <w:p>
                      <w:pPr>
                        <w:pStyle w:val="Style7"/>
                        <w:keepNext w:val="0"/>
                        <w:keepLines w:val="0"/>
                        <w:widowControl w:val="0"/>
                        <w:shd w:val="clear" w:color="auto" w:fill="auto"/>
                        <w:tabs>
                          <w:tab w:leader="underscore" w:pos="1766" w:val="left"/>
                        </w:tabs>
                        <w:bidi w:val="0"/>
                        <w:spacing w:before="0" w:after="160" w:line="240" w:lineRule="auto"/>
                        <w:ind w:left="0" w:right="0" w:firstLine="0"/>
                        <w:jc w:val="left"/>
                      </w:pPr>
                      <w:r>
                        <w:rPr>
                          <w:rStyle w:val="CharStyle8"/>
                          <w:color w:val="476197"/>
                        </w:rPr>
                        <w:tab/>
                        <w:t xml:space="preserve"> №</w:t>
                      </w:r>
                    </w:p>
                    <w:p>
                      <w:pPr>
                        <w:pStyle w:val="Style7"/>
                        <w:keepNext w:val="0"/>
                        <w:keepLines w:val="0"/>
                        <w:widowControl w:val="0"/>
                        <w:shd w:val="clear" w:color="auto" w:fill="auto"/>
                        <w:bidi w:val="0"/>
                        <w:spacing w:before="0" w:after="560" w:line="240" w:lineRule="auto"/>
                        <w:ind w:left="0" w:right="0" w:firstLine="0"/>
                        <w:jc w:val="left"/>
                      </w:pPr>
                      <w:r>
                        <w:rPr>
                          <w:rStyle w:val="CharStyle8"/>
                          <w:color w:val="476197"/>
                        </w:rPr>
                        <w:t xml:space="preserve">На №  от</w:t>
                      </w:r>
                    </w:p>
                    <w:p>
                      <w:pPr>
                        <w:pStyle w:val="Style7"/>
                        <w:keepNext w:val="0"/>
                        <w:keepLines w:val="0"/>
                        <w:widowControl w:val="0"/>
                        <w:shd w:val="clear" w:color="auto" w:fill="auto"/>
                        <w:bidi w:val="0"/>
                        <w:spacing w:before="0" w:after="360" w:line="240" w:lineRule="auto"/>
                        <w:ind w:left="0" w:right="0" w:firstLine="0"/>
                        <w:jc w:val="left"/>
                      </w:pPr>
                      <w:r>
                        <w:rPr>
                          <w:rStyle w:val="CharStyle8"/>
                        </w:rPr>
                        <w:t>Решение</w:t>
                      </w:r>
                    </w:p>
                  </w:txbxContent>
                </v:textbox>
                <w10:wrap type="square" side="right" anchorx="page"/>
              </v:shape>
            </w:pict>
          </mc:Fallback>
        </mc:AlternateContent>
      </w:r>
      <w:r>
        <w:drawing>
          <wp:anchor distT="101600" distB="0" distL="114300" distR="114300" simplePos="0" relativeHeight="125829383" behindDoc="0" locked="0" layoutInCell="1" allowOverlap="1">
            <wp:simplePos x="0" y="0"/>
            <wp:positionH relativeFrom="page">
              <wp:posOffset>717550</wp:posOffset>
            </wp:positionH>
            <wp:positionV relativeFrom="paragraph">
              <wp:posOffset>9265920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p>
    <w:p>
      <w:pPr>
        <w:pStyle w:val="Style10"/>
        <w:keepNext/>
        <w:keepLines/>
        <w:widowControl w:val="0"/>
        <w:shd w:val="clear" w:color="auto" w:fill="auto"/>
        <w:bidi w:val="0"/>
        <w:spacing w:before="0" w:after="0" w:line="240" w:lineRule="auto"/>
        <w:ind w:left="1040" w:right="0" w:firstLine="0"/>
        <w:jc w:val="both"/>
      </w:pPr>
      <w:bookmarkStart w:id="0" w:name="bookmark0"/>
      <w:r>
        <w:rPr>
          <w:rStyle w:val="CharStyle11"/>
          <w:b/>
          <w:bCs/>
        </w:rPr>
        <w:t>Общество с ограниченной ответственностью «За достойную жизнь»</w:t>
      </w:r>
      <w:bookmarkEnd w:id="0"/>
    </w:p>
    <w:p>
      <w:pPr>
        <w:pStyle w:val="Style7"/>
        <w:keepNext w:val="0"/>
        <w:keepLines w:val="0"/>
        <w:widowControl w:val="0"/>
        <w:shd w:val="clear" w:color="auto" w:fill="auto"/>
        <w:bidi w:val="0"/>
        <w:spacing w:before="0" w:after="0" w:line="240" w:lineRule="auto"/>
        <w:ind w:left="1040" w:right="0" w:firstLine="0"/>
        <w:jc w:val="both"/>
      </w:pPr>
      <w:r>
        <w:rPr>
          <w:rStyle w:val="CharStyle8"/>
        </w:rPr>
        <w:t>107023, г. Москва, м.о. Соколиная гора, пер.</w:t>
      </w:r>
    </w:p>
    <w:p>
      <w:pPr>
        <w:pStyle w:val="Style7"/>
        <w:keepNext w:val="0"/>
        <w:keepLines w:val="0"/>
        <w:widowControl w:val="0"/>
        <w:shd w:val="clear" w:color="auto" w:fill="auto"/>
        <w:bidi w:val="0"/>
        <w:spacing w:before="0" w:after="0" w:line="240" w:lineRule="auto"/>
        <w:ind w:left="1040" w:right="0" w:firstLine="0"/>
        <w:jc w:val="both"/>
      </w:pPr>
      <w:r>
        <w:rPr>
          <w:rStyle w:val="CharStyle8"/>
        </w:rPr>
        <w:t>Барабанный, д. 3, помещ. 6/4</w:t>
      </w:r>
    </w:p>
    <w:p>
      <w:pPr>
        <w:pStyle w:val="Style7"/>
        <w:keepNext w:val="0"/>
        <w:keepLines w:val="0"/>
        <w:widowControl w:val="0"/>
        <w:shd w:val="clear" w:color="auto" w:fill="auto"/>
        <w:bidi w:val="0"/>
        <w:spacing w:before="0" w:after="240" w:line="240" w:lineRule="auto"/>
        <w:ind w:left="1040" w:right="0" w:firstLine="0"/>
        <w:jc w:val="both"/>
      </w:pPr>
      <w:r>
        <w:fldChar w:fldCharType="begin"/>
      </w:r>
      <w:r>
        <w:rPr/>
        <w:instrText> HYPERLINK "mailto:zakaz@ooozdj.ru" </w:instrText>
      </w:r>
      <w:r>
        <w:fldChar w:fldCharType="separate"/>
      </w:r>
      <w:r>
        <w:rPr>
          <w:rStyle w:val="CharStyle8"/>
          <w:u w:val="single"/>
          <w:lang w:val="en-US" w:eastAsia="en-US"/>
        </w:rPr>
        <w:t>zakaz@ooozdj.ru</w:t>
      </w:r>
      <w:r>
        <w:fldChar w:fldCharType="end"/>
      </w:r>
    </w:p>
    <w:p>
      <w:pPr>
        <w:pStyle w:val="Style7"/>
        <w:keepNext w:val="0"/>
        <w:keepLines w:val="0"/>
        <w:widowControl w:val="0"/>
        <w:shd w:val="clear" w:color="auto" w:fill="auto"/>
        <w:bidi w:val="0"/>
        <w:spacing w:before="0" w:after="0" w:line="240" w:lineRule="auto"/>
        <w:ind w:left="1040" w:right="0" w:firstLine="0"/>
        <w:jc w:val="both"/>
      </w:pPr>
      <w:r>
        <w:rPr>
          <w:rStyle w:val="CharStyle8"/>
          <w:b/>
          <w:bCs/>
        </w:rPr>
        <w:t>Федеральное казенное учреждение</w:t>
      </w:r>
    </w:p>
    <w:p>
      <w:pPr>
        <w:pStyle w:val="Style7"/>
        <w:keepNext w:val="0"/>
        <w:keepLines w:val="0"/>
        <w:widowControl w:val="0"/>
        <w:shd w:val="clear" w:color="auto" w:fill="auto"/>
        <w:bidi w:val="0"/>
        <w:spacing w:before="0" w:after="0" w:line="240" w:lineRule="auto"/>
        <w:ind w:left="1040" w:right="0" w:firstLine="0"/>
        <w:jc w:val="both"/>
      </w:pPr>
      <w:r>
        <w:rPr>
          <w:rStyle w:val="CharStyle8"/>
          <w:b/>
          <w:bCs/>
        </w:rPr>
        <w:t>Исправительная колония № 29 Главного управления Федеральной службы исполнения наказаний по Пермскому краю</w:t>
      </w:r>
    </w:p>
    <w:p>
      <w:pPr>
        <w:pStyle w:val="Style7"/>
        <w:keepNext w:val="0"/>
        <w:keepLines w:val="0"/>
        <w:widowControl w:val="0"/>
        <w:shd w:val="clear" w:color="auto" w:fill="auto"/>
        <w:bidi w:val="0"/>
        <w:spacing w:before="0" w:after="0" w:line="240" w:lineRule="auto"/>
        <w:ind w:left="1040" w:right="0" w:firstLine="0"/>
        <w:jc w:val="left"/>
      </w:pPr>
      <w:r>
        <w:rPr>
          <w:rStyle w:val="CharStyle8"/>
        </w:rPr>
        <w:t>614056, г. Пермь, ул. Соликамская 246</w:t>
      </w:r>
    </w:p>
    <w:p>
      <w:pPr>
        <w:pStyle w:val="Style7"/>
        <w:keepNext w:val="0"/>
        <w:keepLines w:val="0"/>
        <w:widowControl w:val="0"/>
        <w:shd w:val="clear" w:color="auto" w:fill="auto"/>
        <w:bidi w:val="0"/>
        <w:spacing w:before="0" w:after="240" w:line="240" w:lineRule="auto"/>
        <w:ind w:left="1040" w:right="0" w:firstLine="0"/>
        <w:jc w:val="left"/>
      </w:pPr>
      <w:r>
        <w:fldChar w:fldCharType="begin"/>
      </w:r>
      <w:r>
        <w:rPr/>
        <w:instrText> HYPERLINK "mailto:ik29@59.fsin.gov.ru" </w:instrText>
      </w:r>
      <w:r>
        <w:fldChar w:fldCharType="separate"/>
      </w:r>
      <w:r>
        <w:rPr>
          <w:rStyle w:val="CharStyle8"/>
          <w:u w:val="single"/>
          <w:lang w:val="en-US" w:eastAsia="en-US"/>
        </w:rPr>
        <w:t>ik29@59.fsin.gov.ru</w:t>
      </w:r>
      <w:r>
        <w:fldChar w:fldCharType="end"/>
      </w:r>
    </w:p>
    <w:p>
      <w:pPr>
        <w:pStyle w:val="Style10"/>
        <w:keepNext/>
        <w:keepLines/>
        <w:widowControl w:val="0"/>
        <w:shd w:val="clear" w:color="auto" w:fill="auto"/>
        <w:bidi w:val="0"/>
        <w:spacing w:before="0" w:after="0" w:line="240" w:lineRule="auto"/>
        <w:ind w:left="1040" w:right="0" w:firstLine="0"/>
        <w:jc w:val="left"/>
      </w:pPr>
      <w:bookmarkStart w:id="2" w:name="bookmark2"/>
      <w:r>
        <w:rPr>
          <w:rStyle w:val="CharStyle11"/>
          <w:b/>
          <w:bCs/>
        </w:rPr>
        <w:t>РТС-тендер</w:t>
      </w:r>
      <w:bookmarkEnd w:id="2"/>
    </w:p>
    <w:p>
      <w:pPr>
        <w:pStyle w:val="Style7"/>
        <w:keepNext w:val="0"/>
        <w:keepLines w:val="0"/>
        <w:widowControl w:val="0"/>
        <w:shd w:val="clear" w:color="auto" w:fill="auto"/>
        <w:bidi w:val="0"/>
        <w:spacing w:before="0" w:after="1400" w:line="240" w:lineRule="auto"/>
        <w:ind w:left="1040" w:right="0" w:firstLine="0"/>
        <w:jc w:val="left"/>
      </w:pPr>
      <w:r>
        <w:fldChar w:fldCharType="begin"/>
      </w:r>
      <w:r>
        <w:rPr/>
        <w:instrText> HYPERLINK "mailto:ko@rts-tender.ru" </w:instrText>
      </w:r>
      <w:r>
        <w:fldChar w:fldCharType="separate"/>
      </w:r>
      <w:r>
        <w:rPr>
          <w:rStyle w:val="CharStyle8"/>
          <w:u w:val="single"/>
          <w:lang w:val="en-US" w:eastAsia="en-US"/>
        </w:rPr>
        <w:t>ko@rts-tender.ru</w:t>
      </w:r>
      <w:r>
        <w:fldChar w:fldCharType="end"/>
      </w:r>
    </w:p>
    <w:p>
      <w:pPr>
        <w:pStyle w:val="Style10"/>
        <w:keepNext/>
        <w:keepLines/>
        <w:widowControl w:val="0"/>
        <w:shd w:val="clear" w:color="auto" w:fill="auto"/>
        <w:bidi w:val="0"/>
        <w:spacing w:before="0" w:after="0"/>
        <w:ind w:left="0" w:right="0" w:firstLine="0"/>
        <w:jc w:val="center"/>
      </w:pPr>
      <w:bookmarkStart w:id="4" w:name="bookmark4"/>
      <w:r>
        <w:rPr>
          <w:rStyle w:val="CharStyle11"/>
          <w:b/>
          <w:bCs/>
        </w:rPr>
        <w:t>РЕШЕНИЕ по делу № 059/06/105-548/2026</w:t>
      </w:r>
      <w:bookmarkEnd w:id="4"/>
    </w:p>
    <w:p>
      <w:pPr>
        <w:pStyle w:val="Style7"/>
        <w:keepNext w:val="0"/>
        <w:keepLines w:val="0"/>
        <w:widowControl w:val="0"/>
        <w:shd w:val="clear" w:color="auto" w:fill="auto"/>
        <w:bidi w:val="0"/>
        <w:spacing w:before="0" w:after="240"/>
        <w:ind w:left="0" w:right="0" w:firstLine="0"/>
        <w:jc w:val="center"/>
      </w:pPr>
      <w:r>
        <w:rPr>
          <w:rStyle w:val="CharStyle8"/>
        </w:rPr>
        <w:t>(жалоба ООО «ЗДЖ», вх. № 6090/26 от 08.05.2026 г.)</w:t>
      </w:r>
    </w:p>
    <w:p>
      <w:pPr>
        <w:pStyle w:val="Style10"/>
        <w:keepNext/>
        <w:keepLines/>
        <w:widowControl w:val="0"/>
        <w:shd w:val="clear" w:color="auto" w:fill="auto"/>
        <w:tabs>
          <w:tab w:pos="9211" w:val="left"/>
        </w:tabs>
        <w:bidi w:val="0"/>
        <w:spacing w:before="0" w:after="240"/>
        <w:ind w:left="0" w:right="0" w:firstLine="0"/>
        <w:jc w:val="both"/>
      </w:pPr>
      <w:bookmarkStart w:id="6" w:name="bookmark6"/>
      <w:r>
        <w:rPr>
          <w:rStyle w:val="CharStyle11"/>
          <w:b/>
          <w:bCs/>
        </w:rPr>
        <w:t>18.05.2026 г.</w:t>
        <w:tab/>
        <w:t>г. Пермь</w:t>
      </w:r>
      <w:bookmarkEnd w:id="6"/>
    </w:p>
    <w:p>
      <w:pPr>
        <w:pStyle w:val="Style7"/>
        <w:keepNext w:val="0"/>
        <w:keepLines w:val="0"/>
        <w:widowControl w:val="0"/>
        <w:shd w:val="clear" w:color="auto" w:fill="auto"/>
        <w:bidi w:val="0"/>
        <w:spacing w:before="0" w:after="0"/>
        <w:ind w:left="0" w:right="0" w:firstLine="720"/>
        <w:jc w:val="both"/>
      </w:pPr>
      <w:r>
        <w:rPr>
          <w:rStyle w:val="CharStyle8"/>
        </w:rPr>
        <w:t>Комиссия Управления Федеральной антимонопольной службы по Пермскому краю (далее – Комиссия) в составе:</w:t>
      </w:r>
    </w:p>
    <w:p>
      <w:pPr>
        <w:pStyle w:val="Style7"/>
        <w:keepNext w:val="0"/>
        <w:keepLines w:val="0"/>
        <w:widowControl w:val="0"/>
        <w:shd w:val="clear" w:color="auto" w:fill="auto"/>
        <w:bidi w:val="0"/>
        <w:spacing w:before="0" w:after="0"/>
        <w:ind w:left="0" w:right="0" w:firstLine="720"/>
        <w:jc w:val="both"/>
      </w:pPr>
      <w:r>
        <w:rPr>
          <w:rStyle w:val="CharStyle8"/>
          <w:b/>
          <w:bCs/>
        </w:rPr>
        <w:t xml:space="preserve">Председатель Комиссии – Субботина Е.С., </w:t>
      </w:r>
      <w:r>
        <w:rPr>
          <w:rStyle w:val="CharStyle8"/>
        </w:rPr>
        <w:t>начальник отдела контроля закупок,</w:t>
      </w:r>
    </w:p>
    <w:p>
      <w:pPr>
        <w:pStyle w:val="Style7"/>
        <w:keepNext w:val="0"/>
        <w:keepLines w:val="0"/>
        <w:widowControl w:val="0"/>
        <w:shd w:val="clear" w:color="auto" w:fill="auto"/>
        <w:bidi w:val="0"/>
        <w:spacing w:before="0" w:after="0"/>
        <w:ind w:left="0" w:right="0" w:firstLine="720"/>
        <w:jc w:val="both"/>
      </w:pPr>
      <w:r>
        <w:rPr>
          <w:rStyle w:val="CharStyle8"/>
          <w:b/>
          <w:bCs/>
        </w:rPr>
        <w:t>члены комиссии:</w:t>
      </w:r>
    </w:p>
    <w:p>
      <w:pPr>
        <w:pStyle w:val="Style7"/>
        <w:keepNext w:val="0"/>
        <w:keepLines w:val="0"/>
        <w:widowControl w:val="0"/>
        <w:numPr>
          <w:ilvl w:val="0"/>
          <w:numId w:val="1"/>
        </w:numPr>
        <w:shd w:val="clear" w:color="auto" w:fill="auto"/>
        <w:tabs>
          <w:tab w:pos="1002" w:val="left"/>
        </w:tabs>
        <w:bidi w:val="0"/>
        <w:spacing w:before="0" w:after="0"/>
        <w:ind w:left="0" w:right="0" w:firstLine="720"/>
        <w:jc w:val="both"/>
      </w:pPr>
      <w:r>
        <w:rPr>
          <w:rStyle w:val="CharStyle8"/>
          <w:b/>
          <w:bCs/>
        </w:rPr>
        <w:t xml:space="preserve">Тарасов К.Ю., </w:t>
      </w:r>
      <w:r>
        <w:rPr>
          <w:rStyle w:val="CharStyle8"/>
        </w:rPr>
        <w:t>ведущий специалист-эксперт отдела контроля закупок,</w:t>
      </w:r>
    </w:p>
    <w:p>
      <w:pPr>
        <w:pStyle w:val="Style7"/>
        <w:keepNext w:val="0"/>
        <w:keepLines w:val="0"/>
        <w:widowControl w:val="0"/>
        <w:numPr>
          <w:ilvl w:val="0"/>
          <w:numId w:val="1"/>
        </w:numPr>
        <w:shd w:val="clear" w:color="auto" w:fill="auto"/>
        <w:tabs>
          <w:tab w:pos="1002" w:val="left"/>
        </w:tabs>
        <w:bidi w:val="0"/>
        <w:spacing w:before="0" w:after="0"/>
        <w:ind w:left="0" w:right="0" w:firstLine="720"/>
        <w:jc w:val="both"/>
      </w:pPr>
      <w:r>
        <w:rPr>
          <w:rStyle w:val="CharStyle8"/>
          <w:b/>
          <w:bCs/>
        </w:rPr>
        <w:t xml:space="preserve">Чудинов А.М., </w:t>
      </w:r>
      <w:r>
        <w:rPr>
          <w:rStyle w:val="CharStyle8"/>
        </w:rPr>
        <w:t>ведущий специалист-эксперт отдела контроля закупок,</w:t>
      </w:r>
    </w:p>
    <w:p>
      <w:pPr>
        <w:pStyle w:val="Style7"/>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8"/>
        </w:rPr>
        <w:t>присутствии посредством видеоконференц-связи представителя ФКУ ИК-29 ГУФСИН России по Пермскому краю – Банниковой Ксении Михайловны (действующей на основании доверенности № б/н от 12.05.2026 г.),</w:t>
      </w:r>
    </w:p>
    <w:p>
      <w:pPr>
        <w:pStyle w:val="Style7"/>
        <w:keepNext w:val="0"/>
        <w:keepLines w:val="0"/>
        <w:widowControl w:val="0"/>
        <w:shd w:val="clear" w:color="auto" w:fill="auto"/>
        <w:bidi w:val="0"/>
        <w:spacing w:before="0" w:after="0"/>
        <w:ind w:left="0" w:right="0" w:firstLine="720"/>
        <w:jc w:val="both"/>
      </w:pPr>
      <w:r>
        <w:rPr>
          <w:rStyle w:val="CharStyle8"/>
        </w:rPr>
        <w:t>в отсутствие представителей ООО «ЗДЖ»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p>
    <w:p>
      <w:pPr>
        <w:pStyle w:val="Style7"/>
        <w:keepNext w:val="0"/>
        <w:keepLines w:val="0"/>
        <w:widowControl w:val="0"/>
        <w:shd w:val="clear" w:color="auto" w:fill="auto"/>
        <w:bidi w:val="0"/>
        <w:spacing w:before="0" w:after="240"/>
        <w:ind w:left="0" w:right="0" w:firstLine="720"/>
        <w:jc w:val="both"/>
      </w:pPr>
      <w:r>
        <w:rPr>
          <w:rStyle w:val="CharStyle8"/>
        </w:rPr>
        <w:t>рассмотрев жалобу ООО «ЗДЖ» (далее – Заявитель) на действия ФКУ ИК-29 ГУФСИН России по Пермскому краю (далее – Заказчик) при проведении открытого аукциона в электронной форме на поставку мультимедийного оборудования (изв. № 0356100017226000018),</w:t>
      </w:r>
    </w:p>
    <w:p>
      <w:pPr>
        <w:pStyle w:val="Style10"/>
        <w:keepNext/>
        <w:keepLines/>
        <w:widowControl w:val="0"/>
        <w:shd w:val="clear" w:color="auto" w:fill="auto"/>
        <w:bidi w:val="0"/>
        <w:spacing w:before="0" w:after="240"/>
        <w:ind w:left="0" w:right="0" w:firstLine="0"/>
        <w:jc w:val="center"/>
      </w:pPr>
      <w:bookmarkStart w:id="8" w:name="bookmark8"/>
      <w:r>
        <w:rPr>
          <w:rStyle w:val="CharStyle11"/>
          <w:b/>
          <w:bCs/>
        </w:rPr>
        <w:t>УСТАНОВИЛА:</w:t>
      </w:r>
      <w:bookmarkEnd w:id="8"/>
    </w:p>
    <w:p>
      <w:pPr>
        <w:pStyle w:val="Style7"/>
        <w:keepNext w:val="0"/>
        <w:keepLines w:val="0"/>
        <w:widowControl w:val="0"/>
        <w:shd w:val="clear" w:color="auto" w:fill="auto"/>
        <w:bidi w:val="0"/>
        <w:spacing w:before="0" w:after="240" w:line="240" w:lineRule="auto"/>
        <w:ind w:left="0" w:right="0" w:firstLine="720"/>
        <w:jc w:val="both"/>
      </w:pPr>
      <w:r>
        <w:rPr>
          <w:rStyle w:val="CharStyle8"/>
        </w:rPr>
        <w:t>Заявитель полагает, что нормы Закона о закупках нарушены действиями Заказчика. Уведомлением Пермского УФАС России рассмотрение жалобы было назначено на 13.05.2026 г. в 10:00 ч. В ходе заседания Комиссии объявлен перерыв до 18.05.2026 г. с целью изучения</w:t>
      </w:r>
    </w:p>
    <w:p>
      <w:pPr>
        <w:pStyle w:val="Style7"/>
        <w:keepNext w:val="0"/>
        <w:keepLines w:val="0"/>
        <w:widowControl w:val="0"/>
        <w:shd w:val="clear" w:color="auto" w:fill="auto"/>
        <w:bidi w:val="0"/>
        <w:spacing w:before="0" w:after="0"/>
        <w:ind w:left="0" w:right="0" w:firstLine="0"/>
        <w:jc w:val="both"/>
      </w:pPr>
      <w:r>
        <w:rPr>
          <w:rStyle w:val="CharStyle8"/>
        </w:rPr>
        <w:t>документов, анализа материалов жалобы и принятия решения.</w:t>
      </w:r>
    </w:p>
    <w:p>
      <w:pPr>
        <w:pStyle w:val="Style7"/>
        <w:keepNext w:val="0"/>
        <w:keepLines w:val="0"/>
        <w:widowControl w:val="0"/>
        <w:shd w:val="clear" w:color="auto" w:fill="auto"/>
        <w:bidi w:val="0"/>
        <w:spacing w:before="0" w:after="0"/>
        <w:ind w:left="0" w:right="0" w:firstLine="720"/>
        <w:jc w:val="both"/>
      </w:pPr>
      <w:r>
        <w:rPr>
          <w:rStyle w:val="CharStyle8"/>
          <w:b/>
          <w:bCs/>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8"/>
          <w:b/>
          <w:bCs/>
          <w:lang w:val="en-US" w:eastAsia="en-US"/>
        </w:rPr>
        <w:t xml:space="preserve">3 </w:t>
      </w:r>
      <w:r>
        <w:rPr>
          <w:rStyle w:val="CharStyle8"/>
          <w:b/>
          <w:bCs/>
        </w:rPr>
        <w:t xml:space="preserve">ст. </w:t>
      </w:r>
      <w:r>
        <w:rPr>
          <w:rStyle w:val="CharStyle8"/>
          <w:b/>
          <w:bCs/>
          <w:lang w:val="en-US" w:eastAsia="en-US"/>
        </w:rPr>
        <w:t xml:space="preserve">99 </w:t>
      </w:r>
      <w:r>
        <w:rPr>
          <w:rStyle w:val="CharStyle8"/>
          <w:b/>
          <w:bCs/>
        </w:rPr>
        <w:t>Закона о закупках установлено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Извещением </w:t>
      </w:r>
      <w:r>
        <w:rPr>
          <w:rStyle w:val="CharStyle8"/>
          <w:lang w:val="en-US" w:eastAsia="en-US"/>
        </w:rPr>
        <w:t xml:space="preserve">№ 0356100017226000018 </w:t>
      </w:r>
      <w:r>
        <w:rPr>
          <w:rStyle w:val="CharStyle8"/>
        </w:rPr>
        <w:t xml:space="preserve">от </w:t>
      </w:r>
      <w:r>
        <w:rPr>
          <w:rStyle w:val="CharStyle8"/>
          <w:lang w:val="en-US" w:eastAsia="en-US"/>
        </w:rPr>
        <w:t xml:space="preserve">30.04.2026 </w:t>
      </w:r>
      <w:r>
        <w:rPr>
          <w:rStyle w:val="CharStyle8"/>
        </w:rPr>
        <w:t xml:space="preserve">г. со стороны Заказчика было объявлено о проведении открытого аукциона в электронной форме на поставку мультимедийного оборудования по начальной(максимальной) цене контракта в размере </w:t>
      </w:r>
      <w:r>
        <w:rPr>
          <w:rStyle w:val="CharStyle8"/>
          <w:lang w:val="en-US" w:eastAsia="en-US"/>
        </w:rPr>
        <w:t xml:space="preserve">150 964,00 </w:t>
      </w:r>
      <w:r>
        <w:rPr>
          <w:rStyle w:val="CharStyle8"/>
        </w:rPr>
        <w:t xml:space="preserve">руб. и окончанием срока подачи заявок </w:t>
      </w:r>
      <w:r>
        <w:rPr>
          <w:rStyle w:val="CharStyle8"/>
          <w:lang w:val="en-US" w:eastAsia="en-US"/>
        </w:rPr>
        <w:t xml:space="preserve">08.05.2026 </w:t>
      </w:r>
      <w:r>
        <w:rPr>
          <w:rStyle w:val="CharStyle8"/>
        </w:rPr>
        <w:t>г.</w:t>
      </w:r>
    </w:p>
    <w:p>
      <w:pPr>
        <w:pStyle w:val="Style7"/>
        <w:keepNext w:val="0"/>
        <w:keepLines w:val="0"/>
        <w:widowControl w:val="0"/>
        <w:shd w:val="clear" w:color="auto" w:fill="auto"/>
        <w:bidi w:val="0"/>
        <w:spacing w:before="0" w:after="0"/>
        <w:ind w:left="0" w:right="0" w:firstLine="720"/>
        <w:jc w:val="both"/>
      </w:pPr>
      <w:r>
        <w:rPr>
          <w:rStyle w:val="CharStyle8"/>
        </w:rPr>
        <w:t xml:space="preserve">В материалах жалобы Заявитель сообщает, что описание объекта оспариваемой закупки сформировано со стороны Заказчика в нарушение требований законодательства о контрактной системе. При этом в случае отмены оспариваемой закупки на момент рассмотрения жалобы Заявителя такие действия будут совершены в нарушение положений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36 </w:t>
      </w:r>
      <w:r>
        <w:rPr>
          <w:rStyle w:val="CharStyle8"/>
        </w:rPr>
        <w:t>Закона о закупках.</w:t>
      </w:r>
    </w:p>
    <w:p>
      <w:pPr>
        <w:pStyle w:val="Style7"/>
        <w:keepNext w:val="0"/>
        <w:keepLines w:val="0"/>
        <w:widowControl w:val="0"/>
        <w:shd w:val="clear" w:color="auto" w:fill="auto"/>
        <w:bidi w:val="0"/>
        <w:spacing w:before="0" w:after="0"/>
        <w:ind w:left="0" w:right="0" w:firstLine="720"/>
        <w:jc w:val="both"/>
      </w:pPr>
      <w:r>
        <w:rPr>
          <w:rStyle w:val="CharStyle8"/>
        </w:rPr>
        <w:t xml:space="preserve">Заказчик с доводами, изложенными в жалобе Заявителя не согласен, просит признать жалобу необоснованной, поскольку описание объекта оспариваемой закупки сформировано в соответствии с требованиями ст. </w:t>
      </w:r>
      <w:r>
        <w:rPr>
          <w:rStyle w:val="CharStyle8"/>
          <w:lang w:val="en-US" w:eastAsia="en-US"/>
        </w:rPr>
        <w:t xml:space="preserve">33 </w:t>
      </w:r>
      <w:r>
        <w:rPr>
          <w:rStyle w:val="CharStyle8"/>
        </w:rPr>
        <w:t>Закона о закупках.</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 </w:t>
      </w:r>
      <w:r>
        <w:rPr>
          <w:rStyle w:val="CharStyle8"/>
          <w:lang w:val="en-US" w:eastAsia="en-US"/>
        </w:rPr>
        <w:t xml:space="preserve">2 </w:t>
      </w:r>
      <w:r>
        <w:rPr>
          <w:rStyle w:val="CharStyle8"/>
        </w:rPr>
        <w:t xml:space="preserve">ст. </w:t>
      </w:r>
      <w:r>
        <w:rPr>
          <w:rStyle w:val="CharStyle8"/>
          <w:lang w:val="en-US" w:eastAsia="en-US"/>
        </w:rPr>
        <w:t xml:space="preserve">8 </w:t>
      </w:r>
      <w:r>
        <w:rPr>
          <w:rStyle w:val="CharStyle8"/>
        </w:rPr>
        <w:t>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 </w:t>
      </w:r>
      <w:r>
        <w:rPr>
          <w:rStyle w:val="CharStyle8"/>
          <w:lang w:val="en-US" w:eastAsia="en-US"/>
        </w:rPr>
        <w:t xml:space="preserve">5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 xml:space="preserve">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42 </w:t>
      </w:r>
      <w:r>
        <w:rPr>
          <w:rStyle w:val="CharStyle8"/>
        </w:rPr>
        <w:t xml:space="preserve">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8"/>
          <w:lang w:val="en-US" w:eastAsia="en-US"/>
        </w:rPr>
        <w:t xml:space="preserve">33 </w:t>
      </w:r>
      <w:r>
        <w:rPr>
          <w:rStyle w:val="CharStyle8"/>
        </w:rPr>
        <w:t>настоящего Федерального закона.</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пп. </w:t>
      </w:r>
      <w:r>
        <w:rPr>
          <w:rStyle w:val="CharStyle8"/>
          <w:lang w:val="en-US" w:eastAsia="en-US"/>
        </w:rPr>
        <w:t xml:space="preserve">1, 2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33 </w:t>
      </w:r>
      <w:r>
        <w:rPr>
          <w:rStyle w:val="CharStyle8"/>
        </w:rPr>
        <w:t>Закона о закупках заказчик при описании в документации о закупке объекта закупки должен руководствоваться следующими правилами:</w:t>
      </w:r>
    </w:p>
    <w:p>
      <w:pPr>
        <w:pStyle w:val="Style7"/>
        <w:keepNext w:val="0"/>
        <w:keepLines w:val="0"/>
        <w:widowControl w:val="0"/>
        <w:numPr>
          <w:ilvl w:val="0"/>
          <w:numId w:val="3"/>
        </w:numPr>
        <w:shd w:val="clear" w:color="auto" w:fill="auto"/>
        <w:tabs>
          <w:tab w:pos="1047" w:val="left"/>
        </w:tabs>
        <w:bidi w:val="0"/>
        <w:spacing w:before="0" w:after="0"/>
        <w:ind w:left="0" w:right="0" w:firstLine="720"/>
        <w:jc w:val="both"/>
      </w:pPr>
      <w:r>
        <w:rPr>
          <w:rStyle w:val="CharStyle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7"/>
        <w:keepNext w:val="0"/>
        <w:keepLines w:val="0"/>
        <w:widowControl w:val="0"/>
        <w:numPr>
          <w:ilvl w:val="0"/>
          <w:numId w:val="5"/>
        </w:numPr>
        <w:shd w:val="clear" w:color="auto" w:fill="auto"/>
        <w:tabs>
          <w:tab w:pos="1038" w:val="left"/>
        </w:tabs>
        <w:bidi w:val="0"/>
        <w:spacing w:before="0" w:after="0"/>
        <w:ind w:left="0" w:right="0" w:firstLine="720"/>
        <w:jc w:val="both"/>
        <w:sectPr>
          <w:footerReference w:type="default" r:id="rId9"/>
          <w:footerReference w:type="first" r:id="rId10"/>
          <w:footnotePr>
            <w:pos w:val="pageBottom"/>
            <w:numFmt w:val="decimal"/>
            <w:numRestart w:val="continuous"/>
          </w:footnotePr>
          <w:pgSz w:w="11900" w:h="16840"/>
          <w:pgMar w:top="912" w:right="546" w:bottom="1228" w:left="1106" w:header="0" w:footer="3" w:gutter="0"/>
          <w:pgNumType w:start="1"/>
          <w:cols w:space="720"/>
          <w:noEndnote/>
          <w:titlePg/>
          <w:rtlGutter w:val="0"/>
          <w:docGrid w:linePitch="360"/>
        </w:sectPr>
      </w:pPr>
      <w:r>
        <w:rPr>
          <w:rStyle w:val="CharStyle8"/>
        </w:rPr>
        <w:t>сопровождение такого указания словами "или эквивалент";</w:t>
      </w:r>
    </w:p>
    <w:p>
      <w:pPr>
        <w:pStyle w:val="Style7"/>
        <w:keepNext w:val="0"/>
        <w:keepLines w:val="0"/>
        <w:widowControl w:val="0"/>
        <w:numPr>
          <w:ilvl w:val="0"/>
          <w:numId w:val="5"/>
        </w:numPr>
        <w:shd w:val="clear" w:color="auto" w:fill="auto"/>
        <w:tabs>
          <w:tab w:pos="1061" w:val="left"/>
        </w:tabs>
        <w:bidi w:val="0"/>
        <w:spacing w:before="0" w:after="0"/>
        <w:ind w:left="0" w:right="0" w:firstLine="720"/>
        <w:jc w:val="both"/>
      </w:pPr>
      <w:r>
        <w:rPr>
          <w:rStyle w:val="CharStyle8"/>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7"/>
        <w:keepNext w:val="0"/>
        <w:keepLines w:val="0"/>
        <w:widowControl w:val="0"/>
        <w:numPr>
          <w:ilvl w:val="0"/>
          <w:numId w:val="5"/>
        </w:numPr>
        <w:shd w:val="clear" w:color="auto" w:fill="auto"/>
        <w:tabs>
          <w:tab w:pos="1061" w:val="left"/>
        </w:tabs>
        <w:bidi w:val="0"/>
        <w:spacing w:before="0" w:after="0"/>
        <w:ind w:left="0" w:right="0" w:firstLine="720"/>
        <w:jc w:val="both"/>
      </w:pPr>
      <w:r>
        <w:rPr>
          <w:rStyle w:val="CharStyle8"/>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keepNext w:val="0"/>
        <w:keepLines w:val="0"/>
        <w:widowControl w:val="0"/>
        <w:numPr>
          <w:ilvl w:val="0"/>
          <w:numId w:val="5"/>
        </w:numPr>
        <w:shd w:val="clear" w:color="auto" w:fill="auto"/>
        <w:tabs>
          <w:tab w:pos="1028" w:val="left"/>
        </w:tabs>
        <w:bidi w:val="0"/>
        <w:spacing w:before="0" w:after="0"/>
        <w:ind w:left="0" w:right="0" w:firstLine="720"/>
        <w:jc w:val="both"/>
      </w:pPr>
      <w:r>
        <w:rPr>
          <w:rStyle w:val="CharStyle8"/>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7"/>
        <w:keepNext w:val="0"/>
        <w:keepLines w:val="0"/>
        <w:widowControl w:val="0"/>
        <w:numPr>
          <w:ilvl w:val="0"/>
          <w:numId w:val="3"/>
        </w:numPr>
        <w:shd w:val="clear" w:color="auto" w:fill="auto"/>
        <w:tabs>
          <w:tab w:pos="1052" w:val="left"/>
        </w:tabs>
        <w:bidi w:val="0"/>
        <w:spacing w:before="0" w:after="0"/>
        <w:ind w:left="0" w:right="0" w:firstLine="720"/>
        <w:jc w:val="both"/>
      </w:pPr>
      <w:r>
        <w:rPr>
          <w:rStyle w:val="CharStyle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 </w:t>
      </w:r>
      <w:r>
        <w:rPr>
          <w:rStyle w:val="CharStyle8"/>
          <w:lang w:val="en-US" w:eastAsia="en-US"/>
        </w:rPr>
        <w:t xml:space="preserve">1.1. </w:t>
      </w:r>
      <w:r>
        <w:rPr>
          <w:rStyle w:val="CharStyle8"/>
        </w:rPr>
        <w:t xml:space="preserve">ст. </w:t>
      </w:r>
      <w:r>
        <w:rPr>
          <w:rStyle w:val="CharStyle8"/>
          <w:lang w:val="en-US" w:eastAsia="en-US"/>
        </w:rPr>
        <w:t xml:space="preserve">33 </w:t>
      </w:r>
      <w:r>
        <w:rPr>
          <w:rStyle w:val="CharStyle8"/>
        </w:rPr>
        <w:t xml:space="preserve">Закона о закупках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ч. </w:t>
      </w:r>
      <w:r>
        <w:rPr>
          <w:rStyle w:val="CharStyle8"/>
          <w:lang w:val="en-US" w:eastAsia="en-US"/>
        </w:rPr>
        <w:t xml:space="preserve">2 </w:t>
      </w:r>
      <w:r>
        <w:rPr>
          <w:rStyle w:val="CharStyle8"/>
        </w:rPr>
        <w:t xml:space="preserve">ст. </w:t>
      </w:r>
      <w:r>
        <w:rPr>
          <w:rStyle w:val="CharStyle8"/>
          <w:lang w:val="en-US" w:eastAsia="en-US"/>
        </w:rPr>
        <w:t xml:space="preserve">33 </w:t>
      </w:r>
      <w:r>
        <w:rPr>
          <w:rStyle w:val="CharStyle8"/>
        </w:rPr>
        <w:t xml:space="preserve">Закона о закупках описание объекта закупки в соответствии с требованиями, указанными в части </w:t>
      </w:r>
      <w:r>
        <w:rPr>
          <w:rStyle w:val="CharStyle8"/>
          <w:lang w:val="en-US" w:eastAsia="en-US"/>
        </w:rPr>
        <w:t xml:space="preserve">1 </w:t>
      </w:r>
      <w:r>
        <w:rPr>
          <w:rStyle w:val="CharStyle8"/>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ind w:left="0" w:right="0" w:firstLine="720"/>
        <w:jc w:val="both"/>
      </w:pPr>
      <w:r>
        <w:rPr>
          <w:rStyle w:val="CharStyle8"/>
        </w:rPr>
        <w:t xml:space="preserve">На основании п. </w:t>
      </w:r>
      <w:r>
        <w:rPr>
          <w:rStyle w:val="CharStyle8"/>
          <w:lang w:val="en-US" w:eastAsia="en-US"/>
        </w:rPr>
        <w:t xml:space="preserve">14 </w:t>
      </w:r>
      <w:r>
        <w:rPr>
          <w:rStyle w:val="CharStyle8"/>
        </w:rPr>
        <w:t xml:space="preserve">ч. </w:t>
      </w:r>
      <w:r>
        <w:rPr>
          <w:rStyle w:val="CharStyle8"/>
          <w:lang w:val="en-US" w:eastAsia="en-US"/>
        </w:rPr>
        <w:t xml:space="preserve">3 </w:t>
      </w:r>
      <w:r>
        <w:rPr>
          <w:rStyle w:val="CharStyle8"/>
        </w:rPr>
        <w:t xml:space="preserve">ст. </w:t>
      </w:r>
      <w:r>
        <w:rPr>
          <w:rStyle w:val="CharStyle8"/>
          <w:lang w:val="en-US" w:eastAsia="en-US"/>
        </w:rPr>
        <w:t xml:space="preserve">4 </w:t>
      </w:r>
      <w:r>
        <w:rPr>
          <w:rStyle w:val="CharStyle8"/>
        </w:rPr>
        <w:t>Закона о закупках, единая информационная система содержит каталог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ч. </w:t>
      </w:r>
      <w:r>
        <w:rPr>
          <w:rStyle w:val="CharStyle8"/>
          <w:lang w:val="en-US" w:eastAsia="en-US"/>
        </w:rPr>
        <w:t xml:space="preserve">5 </w:t>
      </w:r>
      <w:r>
        <w:rPr>
          <w:rStyle w:val="CharStyle8"/>
        </w:rPr>
        <w:t xml:space="preserve">ст. </w:t>
      </w:r>
      <w:r>
        <w:rPr>
          <w:rStyle w:val="CharStyle8"/>
          <w:lang w:val="en-US" w:eastAsia="en-US"/>
        </w:rPr>
        <w:t xml:space="preserve">23 </w:t>
      </w:r>
      <w:r>
        <w:rPr>
          <w:rStyle w:val="CharStyle8"/>
        </w:rPr>
        <w:t>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ч. </w:t>
      </w:r>
      <w:r>
        <w:rPr>
          <w:rStyle w:val="CharStyle8"/>
          <w:lang w:val="en-US" w:eastAsia="en-US"/>
        </w:rPr>
        <w:t xml:space="preserve">6 </w:t>
      </w:r>
      <w:r>
        <w:rPr>
          <w:rStyle w:val="CharStyle8"/>
        </w:rPr>
        <w:t xml:space="preserve">ст. </w:t>
      </w:r>
      <w:r>
        <w:rPr>
          <w:rStyle w:val="CharStyle8"/>
          <w:lang w:val="en-US" w:eastAsia="en-US"/>
        </w:rPr>
        <w:t xml:space="preserve">23 </w:t>
      </w:r>
      <w:r>
        <w:rPr>
          <w:rStyle w:val="CharStyle8"/>
        </w:rPr>
        <w:t>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7"/>
        <w:keepNext w:val="0"/>
        <w:keepLines w:val="0"/>
        <w:widowControl w:val="0"/>
        <w:shd w:val="clear" w:color="auto" w:fill="auto"/>
        <w:bidi w:val="0"/>
        <w:spacing w:before="0" w:after="0" w:line="276" w:lineRule="auto"/>
        <w:ind w:left="0" w:right="0" w:firstLine="720"/>
        <w:jc w:val="both"/>
      </w:pPr>
      <w:r>
        <w:rPr>
          <w:rStyle w:val="CharStyle8"/>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8"/>
          <w:lang w:val="en-US" w:eastAsia="en-US"/>
        </w:rPr>
        <w:t xml:space="preserve">8 </w:t>
      </w:r>
      <w:r>
        <w:rPr>
          <w:rStyle w:val="CharStyle8"/>
        </w:rPr>
        <w:t xml:space="preserve">февраля </w:t>
      </w:r>
      <w:r>
        <w:rPr>
          <w:rStyle w:val="CharStyle8"/>
          <w:lang w:val="en-US" w:eastAsia="en-US"/>
        </w:rPr>
        <w:t xml:space="preserve">2017 </w:t>
      </w:r>
      <w:r>
        <w:rPr>
          <w:rStyle w:val="CharStyle8"/>
        </w:rPr>
        <w:t xml:space="preserve">г. </w:t>
      </w:r>
      <w:r>
        <w:rPr>
          <w:rStyle w:val="CharStyle8"/>
          <w:lang w:val="en-US" w:eastAsia="en-US"/>
        </w:rPr>
        <w:t xml:space="preserve">№ 145 </w:t>
      </w:r>
      <w:r>
        <w:rPr>
          <w:rStyle w:val="CharStyle8"/>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w:t>
      </w:r>
      <w:r>
        <w:rPr>
          <w:rStyle w:val="CharStyle8"/>
          <w:lang w:val="en-US" w:eastAsia="en-US"/>
        </w:rPr>
        <w:t>2026-4494</w:t>
      </w:r>
    </w:p>
    <w:p>
      <w:pPr>
        <w:pStyle w:val="Style7"/>
        <w:keepNext w:val="0"/>
        <w:keepLines w:val="0"/>
        <w:widowControl w:val="0"/>
        <w:shd w:val="clear" w:color="auto" w:fill="auto"/>
        <w:bidi w:val="0"/>
        <w:spacing w:before="0" w:after="0"/>
        <w:ind w:left="0" w:right="0" w:firstLine="0"/>
        <w:jc w:val="both"/>
      </w:pPr>
      <w:r>
        <w:rPr>
          <w:rStyle w:val="CharStyle8"/>
        </w:rPr>
        <w:t xml:space="preserve">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Правила формирования, Правила использования).</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пп. «б» п. </w:t>
      </w:r>
      <w:r>
        <w:rPr>
          <w:rStyle w:val="CharStyle8"/>
          <w:lang w:val="en-US" w:eastAsia="en-US"/>
        </w:rPr>
        <w:t xml:space="preserve">2 </w:t>
      </w:r>
      <w:r>
        <w:rPr>
          <w:rStyle w:val="CharStyle8"/>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п. </w:t>
      </w:r>
      <w:r>
        <w:rPr>
          <w:rStyle w:val="CharStyle8"/>
          <w:lang w:val="en-US" w:eastAsia="en-US"/>
        </w:rPr>
        <w:t xml:space="preserve">4 </w:t>
      </w:r>
      <w:r>
        <w:rPr>
          <w:rStyle w:val="CharStyle8"/>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8"/>
          <w:lang w:val="en-US" w:eastAsia="en-US"/>
        </w:rPr>
        <w:t xml:space="preserve">- </w:t>
      </w:r>
      <w:r>
        <w:rPr>
          <w:rStyle w:val="CharStyle8"/>
        </w:rPr>
        <w:t xml:space="preserve">"г" и "е" </w:t>
      </w:r>
      <w:r>
        <w:rPr>
          <w:rStyle w:val="CharStyle8"/>
          <w:lang w:val="en-US" w:eastAsia="en-US"/>
        </w:rPr>
        <w:t xml:space="preserve">- </w:t>
      </w:r>
      <w:r>
        <w:rPr>
          <w:rStyle w:val="CharStyle8"/>
        </w:rPr>
        <w:t xml:space="preserve">"з" пункта </w:t>
      </w:r>
      <w:r>
        <w:rPr>
          <w:rStyle w:val="CharStyle8"/>
          <w:lang w:val="en-US" w:eastAsia="en-US"/>
        </w:rPr>
        <w:t xml:space="preserve">10 </w:t>
      </w:r>
      <w:r>
        <w:rPr>
          <w:rStyle w:val="CharStyle8"/>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8"/>
          <w:lang w:val="en-US" w:eastAsia="en-US"/>
        </w:rPr>
        <w:t xml:space="preserve">8 </w:t>
      </w:r>
      <w:r>
        <w:rPr>
          <w:rStyle w:val="CharStyle8"/>
        </w:rPr>
        <w:t xml:space="preserve">февраля </w:t>
      </w:r>
      <w:r>
        <w:rPr>
          <w:rStyle w:val="CharStyle8"/>
          <w:lang w:val="en-US" w:eastAsia="en-US"/>
        </w:rPr>
        <w:t xml:space="preserve">2017 </w:t>
      </w:r>
      <w:r>
        <w:rPr>
          <w:rStyle w:val="CharStyle8"/>
        </w:rPr>
        <w:t xml:space="preserve">г. </w:t>
      </w:r>
      <w:r>
        <w:rPr>
          <w:rStyle w:val="CharStyle8"/>
          <w:lang w:val="en-US" w:eastAsia="en-US"/>
        </w:rPr>
        <w:t xml:space="preserve">N 145 </w:t>
      </w:r>
      <w:r>
        <w:rPr>
          <w:rStyle w:val="CharStyle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7"/>
        <w:keepNext w:val="0"/>
        <w:keepLines w:val="0"/>
        <w:widowControl w:val="0"/>
        <w:numPr>
          <w:ilvl w:val="0"/>
          <w:numId w:val="7"/>
        </w:numPr>
        <w:shd w:val="clear" w:color="auto" w:fill="auto"/>
        <w:tabs>
          <w:tab w:pos="1038" w:val="left"/>
        </w:tabs>
        <w:bidi w:val="0"/>
        <w:spacing w:before="0" w:after="0"/>
        <w:ind w:left="0" w:right="0" w:firstLine="720"/>
        <w:jc w:val="both"/>
      </w:pPr>
      <w:r>
        <w:rPr>
          <w:rStyle w:val="CharStyle8"/>
        </w:rPr>
        <w:t>наименование товара, работы, услуги;</w:t>
      </w:r>
    </w:p>
    <w:p>
      <w:pPr>
        <w:pStyle w:val="Style7"/>
        <w:keepNext w:val="0"/>
        <w:keepLines w:val="0"/>
        <w:widowControl w:val="0"/>
        <w:numPr>
          <w:ilvl w:val="0"/>
          <w:numId w:val="7"/>
        </w:numPr>
        <w:shd w:val="clear" w:color="auto" w:fill="auto"/>
        <w:tabs>
          <w:tab w:pos="1057" w:val="left"/>
        </w:tabs>
        <w:bidi w:val="0"/>
        <w:spacing w:before="0" w:after="0"/>
        <w:ind w:left="0" w:right="0" w:firstLine="720"/>
        <w:jc w:val="both"/>
      </w:pPr>
      <w:r>
        <w:rPr>
          <w:rStyle w:val="CharStyle8"/>
        </w:rPr>
        <w:t>единицы измерения количества товара, объема выполняемой работы, оказываемой услуги (при наличии);</w:t>
      </w:r>
    </w:p>
    <w:p>
      <w:pPr>
        <w:pStyle w:val="Style7"/>
        <w:keepNext w:val="0"/>
        <w:keepLines w:val="0"/>
        <w:widowControl w:val="0"/>
        <w:numPr>
          <w:ilvl w:val="0"/>
          <w:numId w:val="7"/>
        </w:numPr>
        <w:shd w:val="clear" w:color="auto" w:fill="auto"/>
        <w:tabs>
          <w:tab w:pos="1047" w:val="left"/>
        </w:tabs>
        <w:bidi w:val="0"/>
        <w:spacing w:before="0" w:after="0"/>
        <w:ind w:left="0" w:right="0" w:firstLine="720"/>
        <w:jc w:val="both"/>
      </w:pPr>
      <w:r>
        <w:rPr>
          <w:rStyle w:val="CharStyle8"/>
        </w:rPr>
        <w:t>описание товара, работы, услуги (при наличии такого описания в позиции).</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 </w:t>
      </w:r>
      <w:r>
        <w:rPr>
          <w:rStyle w:val="CharStyle8"/>
          <w:lang w:val="en-US" w:eastAsia="en-US"/>
        </w:rPr>
        <w:t xml:space="preserve">5 </w:t>
      </w:r>
      <w:r>
        <w:rPr>
          <w:rStyle w:val="CharStyle8"/>
        </w:rPr>
        <w:t xml:space="preserve">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8"/>
          <w:lang w:val="en-US" w:eastAsia="en-US"/>
        </w:rPr>
        <w:t xml:space="preserve">33 </w:t>
      </w:r>
      <w:r>
        <w:rPr>
          <w:rStyle w:val="CharStyle8"/>
        </w:rPr>
        <w:t>Федерального закона, которые не предусмотрены в позиции каталога, за исключением случаев:</w:t>
      </w:r>
    </w:p>
    <w:p>
      <w:pPr>
        <w:pStyle w:val="Style7"/>
        <w:keepNext w:val="0"/>
        <w:keepLines w:val="0"/>
        <w:widowControl w:val="0"/>
        <w:numPr>
          <w:ilvl w:val="0"/>
          <w:numId w:val="9"/>
        </w:numPr>
        <w:shd w:val="clear" w:color="auto" w:fill="auto"/>
        <w:tabs>
          <w:tab w:pos="1033" w:val="left"/>
        </w:tabs>
        <w:bidi w:val="0"/>
        <w:spacing w:before="0" w:after="0"/>
        <w:ind w:left="0" w:right="0" w:firstLine="720"/>
        <w:jc w:val="both"/>
      </w:pPr>
      <w:r>
        <w:rPr>
          <w:rStyle w:val="CharStyle8"/>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8"/>
          <w:lang w:val="en-US" w:eastAsia="en-US"/>
        </w:rPr>
        <w:t xml:space="preserve">25, 26 </w:t>
      </w:r>
      <w:r>
        <w:rPr>
          <w:rStyle w:val="CharStyle8"/>
        </w:rPr>
        <w:t xml:space="preserve">и </w:t>
      </w:r>
      <w:r>
        <w:rPr>
          <w:rStyle w:val="CharStyle8"/>
          <w:lang w:val="en-US" w:eastAsia="en-US"/>
        </w:rPr>
        <w:t xml:space="preserve">32 </w:t>
      </w:r>
      <w:r>
        <w:rPr>
          <w:rStyle w:val="CharStyle8"/>
        </w:rPr>
        <w:t xml:space="preserve">приложения </w:t>
      </w:r>
      <w:r>
        <w:rPr>
          <w:rStyle w:val="CharStyle8"/>
          <w:lang w:val="en-US" w:eastAsia="en-US"/>
        </w:rPr>
        <w:t xml:space="preserve">N 1 </w:t>
      </w:r>
      <w:r>
        <w:rPr>
          <w:rStyle w:val="CharStyle8"/>
        </w:rPr>
        <w:t xml:space="preserve">к постановлению Правительства Российской Федерации от </w:t>
      </w:r>
      <w:r>
        <w:rPr>
          <w:rStyle w:val="CharStyle8"/>
          <w:lang w:val="en-US" w:eastAsia="en-US"/>
        </w:rPr>
        <w:t xml:space="preserve">23 </w:t>
      </w:r>
      <w:r>
        <w:rPr>
          <w:rStyle w:val="CharStyle8"/>
        </w:rPr>
        <w:t xml:space="preserve">декабря </w:t>
      </w:r>
      <w:r>
        <w:rPr>
          <w:rStyle w:val="CharStyle8"/>
          <w:lang w:val="en-US" w:eastAsia="en-US"/>
        </w:rPr>
        <w:t xml:space="preserve">2024 </w:t>
      </w:r>
      <w:r>
        <w:rPr>
          <w:rStyle w:val="CharStyle8"/>
        </w:rPr>
        <w:t xml:space="preserve">г. </w:t>
      </w:r>
      <w:r>
        <w:rPr>
          <w:rStyle w:val="CharStyle8"/>
          <w:lang w:val="en-US" w:eastAsia="en-US"/>
        </w:rPr>
        <w:t xml:space="preserve">N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8"/>
          <w:lang w:val="en-US" w:eastAsia="en-US"/>
        </w:rPr>
        <w:t xml:space="preserve">191 - 361 </w:t>
      </w:r>
      <w:r>
        <w:rPr>
          <w:rStyle w:val="CharStyle8"/>
        </w:rPr>
        <w:t xml:space="preserve">приложения </w:t>
      </w:r>
      <w:r>
        <w:rPr>
          <w:rStyle w:val="CharStyle8"/>
          <w:lang w:val="en-US" w:eastAsia="en-US"/>
        </w:rPr>
        <w:t xml:space="preserve">N 2 </w:t>
      </w:r>
      <w:r>
        <w:rPr>
          <w:rStyle w:val="CharStyle8"/>
        </w:rPr>
        <w:t xml:space="preserve">к указанному постановлению, применяются предусмотренные пунктом </w:t>
      </w:r>
      <w:r>
        <w:rPr>
          <w:rStyle w:val="CharStyle8"/>
          <w:lang w:val="en-US" w:eastAsia="en-US"/>
        </w:rPr>
        <w:t xml:space="preserve">1 </w:t>
      </w:r>
      <w:r>
        <w:rPr>
          <w:rStyle w:val="CharStyle8"/>
        </w:rPr>
        <w:t>указанного постановления запрет, ограничение соответственно;</w:t>
      </w:r>
    </w:p>
    <w:p>
      <w:pPr>
        <w:pStyle w:val="Style7"/>
        <w:keepNext w:val="0"/>
        <w:keepLines w:val="0"/>
        <w:widowControl w:val="0"/>
        <w:numPr>
          <w:ilvl w:val="0"/>
          <w:numId w:val="9"/>
        </w:numPr>
        <w:shd w:val="clear" w:color="auto" w:fill="auto"/>
        <w:tabs>
          <w:tab w:pos="1052" w:val="left"/>
        </w:tabs>
        <w:bidi w:val="0"/>
        <w:spacing w:before="0" w:after="0"/>
        <w:ind w:left="0" w:right="0" w:firstLine="720"/>
        <w:jc w:val="both"/>
      </w:pPr>
      <w:r>
        <w:rPr>
          <w:rStyle w:val="CharStyle8"/>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8"/>
          <w:lang w:val="en-US" w:eastAsia="en-US"/>
        </w:rPr>
        <w:t xml:space="preserve">5 </w:t>
      </w:r>
      <w:r>
        <w:rPr>
          <w:rStyle w:val="CharStyle8"/>
        </w:rPr>
        <w:t xml:space="preserve">статьи </w:t>
      </w:r>
      <w:r>
        <w:rPr>
          <w:rStyle w:val="CharStyle8"/>
          <w:lang w:val="en-US" w:eastAsia="en-US"/>
        </w:rPr>
        <w:t xml:space="preserve">33 </w:t>
      </w:r>
      <w:r>
        <w:rPr>
          <w:rStyle w:val="CharStyle8"/>
        </w:rPr>
        <w:t>Федерального закона.</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 </w:t>
      </w:r>
      <w:r>
        <w:rPr>
          <w:rStyle w:val="CharStyle8"/>
          <w:lang w:val="en-US" w:eastAsia="en-US"/>
        </w:rPr>
        <w:t xml:space="preserve">6 </w:t>
      </w:r>
      <w:r>
        <w:rPr>
          <w:rStyle w:val="CharStyle8"/>
        </w:rPr>
        <w:t xml:space="preserve">Правил использования, в случае предоставления дополнительной информации, предусмотренной пунктом </w:t>
      </w:r>
      <w:r>
        <w:rPr>
          <w:rStyle w:val="CharStyle8"/>
          <w:lang w:val="en-US" w:eastAsia="en-US"/>
        </w:rPr>
        <w:t xml:space="preserve">5 </w:t>
      </w:r>
      <w:r>
        <w:rPr>
          <w:rStyle w:val="CharStyle8"/>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7"/>
        <w:keepNext w:val="0"/>
        <w:keepLines w:val="0"/>
        <w:widowControl w:val="0"/>
        <w:shd w:val="clear" w:color="auto" w:fill="auto"/>
        <w:bidi w:val="0"/>
        <w:spacing w:before="0" w:after="0"/>
        <w:ind w:left="0" w:right="0" w:firstLine="720"/>
        <w:jc w:val="both"/>
      </w:pPr>
      <w:r>
        <w:rPr>
          <w:rStyle w:val="CharStyle8"/>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7"/>
        <w:keepNext w:val="0"/>
        <w:keepLines w:val="0"/>
        <w:widowControl w:val="0"/>
        <w:shd w:val="clear" w:color="auto" w:fill="auto"/>
        <w:bidi w:val="0"/>
        <w:spacing w:before="0" w:after="0" w:line="305" w:lineRule="auto"/>
        <w:ind w:left="0" w:right="0" w:firstLine="720"/>
        <w:jc w:val="both"/>
      </w:pPr>
      <w:r>
        <w:rPr>
          <w:rStyle w:val="CharStyle8"/>
        </w:rPr>
        <w:t xml:space="preserve">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w:t>
      </w:r>
      <w:r>
        <w:rPr>
          <w:rStyle w:val="CharStyle8"/>
          <w:lang w:val="en-US" w:eastAsia="en-US"/>
        </w:rPr>
        <w:t>2026-4494</w:t>
      </w:r>
    </w:p>
    <w:p>
      <w:pPr>
        <w:pStyle w:val="Style7"/>
        <w:keepNext w:val="0"/>
        <w:keepLines w:val="0"/>
        <w:widowControl w:val="0"/>
        <w:shd w:val="clear" w:color="auto" w:fill="auto"/>
        <w:bidi w:val="0"/>
        <w:spacing w:before="0" w:after="0" w:line="254" w:lineRule="auto"/>
        <w:ind w:left="0" w:right="0" w:firstLine="0"/>
        <w:jc w:val="both"/>
      </w:pPr>
      <w:r>
        <w:rPr>
          <w:rStyle w:val="CharStyle8"/>
        </w:rPr>
        <w:t>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7"/>
        <w:keepNext w:val="0"/>
        <w:keepLines w:val="0"/>
        <w:widowControl w:val="0"/>
        <w:shd w:val="clear" w:color="auto" w:fill="auto"/>
        <w:bidi w:val="0"/>
        <w:spacing w:before="0" w:after="0" w:line="254" w:lineRule="auto"/>
        <w:ind w:left="0" w:right="0" w:firstLine="720"/>
        <w:jc w:val="both"/>
      </w:pPr>
      <w:r>
        <w:rPr>
          <w:rStyle w:val="CharStyle8"/>
        </w:rP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pPr>
        <w:pStyle w:val="Style7"/>
        <w:keepNext w:val="0"/>
        <w:keepLines w:val="0"/>
        <w:widowControl w:val="0"/>
        <w:shd w:val="clear" w:color="auto" w:fill="auto"/>
        <w:bidi w:val="0"/>
        <w:spacing w:before="0" w:after="0" w:line="254" w:lineRule="auto"/>
        <w:ind w:left="0" w:right="0" w:firstLine="720"/>
        <w:jc w:val="both"/>
      </w:pPr>
      <w:r>
        <w:rPr>
          <w:rStyle w:val="CharStyle8"/>
        </w:rPr>
        <w:t xml:space="preserve">Аналогичная позиция содержится в п. </w:t>
      </w:r>
      <w:r>
        <w:rPr>
          <w:rStyle w:val="CharStyle8"/>
          <w:lang w:val="en-US" w:eastAsia="en-US"/>
        </w:rPr>
        <w:t xml:space="preserve">2 </w:t>
      </w:r>
      <w:r>
        <w:rPr>
          <w:rStyle w:val="CharStyle8"/>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(далее </w:t>
      </w:r>
      <w:r>
        <w:rPr>
          <w:rStyle w:val="CharStyle8"/>
          <w:lang w:val="en-US" w:eastAsia="en-US"/>
        </w:rPr>
        <w:t xml:space="preserve">– </w:t>
      </w:r>
      <w:r>
        <w:rPr>
          <w:rStyle w:val="CharStyle8"/>
        </w:rPr>
        <w:t xml:space="preserve">Обзор от </w:t>
      </w:r>
      <w:r>
        <w:rPr>
          <w:rStyle w:val="CharStyle8"/>
          <w:lang w:val="en-US" w:eastAsia="en-US"/>
        </w:rPr>
        <w:t xml:space="preserve">28.06.2017 </w:t>
      </w:r>
      <w:r>
        <w:rPr>
          <w:rStyle w:val="CharStyle8"/>
        </w:rPr>
        <w:t>г.).</w:t>
      </w:r>
    </w:p>
    <w:p>
      <w:pPr>
        <w:pStyle w:val="Style7"/>
        <w:keepNext w:val="0"/>
        <w:keepLines w:val="0"/>
        <w:widowControl w:val="0"/>
        <w:shd w:val="clear" w:color="auto" w:fill="auto"/>
        <w:bidi w:val="0"/>
        <w:spacing w:before="0" w:after="0" w:line="254" w:lineRule="auto"/>
        <w:ind w:left="0" w:right="0" w:firstLine="720"/>
        <w:jc w:val="both"/>
      </w:pPr>
      <w:r>
        <w:rPr>
          <w:rStyle w:val="CharStyle8"/>
        </w:rPr>
        <w:t>Установлено, что в соответствии с положениями структурированной формы извещения о проведении оспариваемой закупки к поставке требуются следующие товарные позиции:</w:t>
      </w:r>
    </w:p>
    <w:p>
      <w:pPr>
        <w:pStyle w:val="Style7"/>
        <w:keepNext w:val="0"/>
        <w:keepLines w:val="0"/>
        <w:widowControl w:val="0"/>
        <w:numPr>
          <w:ilvl w:val="0"/>
          <w:numId w:val="11"/>
        </w:numPr>
        <w:shd w:val="clear" w:color="auto" w:fill="auto"/>
        <w:tabs>
          <w:tab w:pos="944" w:val="left"/>
        </w:tabs>
        <w:bidi w:val="0"/>
        <w:spacing w:before="0" w:after="0" w:line="254" w:lineRule="auto"/>
        <w:ind w:left="0" w:right="0" w:firstLine="720"/>
        <w:jc w:val="both"/>
      </w:pPr>
      <w:r>
        <w:rPr>
          <w:rStyle w:val="CharStyle8"/>
        </w:rPr>
        <w:t xml:space="preserve">генератор дыма по ОК </w:t>
      </w:r>
      <w:r>
        <w:rPr>
          <w:rStyle w:val="CharStyle8"/>
          <w:lang w:val="en-US" w:eastAsia="en-US"/>
        </w:rPr>
        <w:t xml:space="preserve">034-2014 </w:t>
      </w:r>
      <w:r>
        <w:rPr>
          <w:rStyle w:val="CharStyle8"/>
        </w:rPr>
        <w:t xml:space="preserve">(КПЕС </w:t>
      </w:r>
      <w:r>
        <w:rPr>
          <w:rStyle w:val="CharStyle8"/>
          <w:lang w:val="en-US" w:eastAsia="en-US"/>
        </w:rPr>
        <w:t xml:space="preserve">2008). </w:t>
      </w:r>
      <w:r>
        <w:rPr>
          <w:rStyle w:val="CharStyle8"/>
        </w:rPr>
        <w:t xml:space="preserve">Общероссийский классификатор продукции по видам экономической деятельности (ОКПД </w:t>
      </w:r>
      <w:r>
        <w:rPr>
          <w:rStyle w:val="CharStyle8"/>
          <w:lang w:val="en-US" w:eastAsia="en-US"/>
        </w:rPr>
        <w:t xml:space="preserve">2)" </w:t>
      </w:r>
      <w:r>
        <w:rPr>
          <w:rStyle w:val="CharStyle8"/>
        </w:rPr>
        <w:t xml:space="preserve">(утв. Приказом Росстандарта от </w:t>
      </w:r>
      <w:r>
        <w:rPr>
          <w:rStyle w:val="CharStyle8"/>
          <w:lang w:val="en-US" w:eastAsia="en-US"/>
        </w:rPr>
        <w:t xml:space="preserve">31.01.2014 N 14- </w:t>
      </w:r>
      <w:r>
        <w:rPr>
          <w:rStyle w:val="CharStyle8"/>
        </w:rPr>
        <w:t xml:space="preserve">ст) (далее </w:t>
      </w:r>
      <w:r>
        <w:rPr>
          <w:rStyle w:val="CharStyle8"/>
          <w:lang w:val="en-US" w:eastAsia="en-US"/>
        </w:rPr>
        <w:t xml:space="preserve">– </w:t>
      </w:r>
      <w:r>
        <w:rPr>
          <w:rStyle w:val="CharStyle8"/>
        </w:rPr>
        <w:t xml:space="preserve">ОКПД2) (идентификатор </w:t>
      </w:r>
      <w:r>
        <w:rPr>
          <w:rStyle w:val="CharStyle8"/>
          <w:lang w:val="en-US" w:eastAsia="en-US"/>
        </w:rPr>
        <w:t>213195884);</w:t>
      </w:r>
    </w:p>
    <w:p>
      <w:pPr>
        <w:pStyle w:val="Style7"/>
        <w:keepNext w:val="0"/>
        <w:keepLines w:val="0"/>
        <w:widowControl w:val="0"/>
        <w:numPr>
          <w:ilvl w:val="0"/>
          <w:numId w:val="11"/>
        </w:numPr>
        <w:shd w:val="clear" w:color="auto" w:fill="auto"/>
        <w:tabs>
          <w:tab w:pos="1570" w:val="left"/>
        </w:tabs>
        <w:bidi w:val="0"/>
        <w:spacing w:before="0" w:after="0" w:line="254" w:lineRule="auto"/>
        <w:ind w:left="0" w:right="0" w:firstLine="720"/>
        <w:jc w:val="both"/>
      </w:pPr>
      <w:r>
        <w:rPr>
          <w:rStyle w:val="CharStyle8"/>
        </w:rPr>
        <w:t xml:space="preserve">проектор по КТРУ </w:t>
      </w:r>
      <w:r>
        <w:rPr>
          <w:rStyle w:val="CharStyle8"/>
          <w:lang w:val="en-US" w:eastAsia="en-US"/>
        </w:rPr>
        <w:t xml:space="preserve">26.20.17.120-00000001 </w:t>
      </w:r>
      <w:r>
        <w:rPr>
          <w:rStyle w:val="CharStyle8"/>
        </w:rPr>
        <w:t xml:space="preserve">(идентификатор </w:t>
      </w:r>
      <w:r>
        <w:rPr>
          <w:rStyle w:val="CharStyle8"/>
          <w:lang w:val="en-US" w:eastAsia="en-US"/>
        </w:rPr>
        <w:t>213192361);</w:t>
      </w:r>
    </w:p>
    <w:p>
      <w:pPr>
        <w:pStyle w:val="Style7"/>
        <w:keepNext w:val="0"/>
        <w:keepLines w:val="0"/>
        <w:widowControl w:val="0"/>
        <w:numPr>
          <w:ilvl w:val="0"/>
          <w:numId w:val="11"/>
        </w:numPr>
        <w:shd w:val="clear" w:color="auto" w:fill="auto"/>
        <w:tabs>
          <w:tab w:pos="1570" w:val="left"/>
        </w:tabs>
        <w:bidi w:val="0"/>
        <w:spacing w:before="0" w:after="0" w:line="254" w:lineRule="auto"/>
        <w:ind w:left="0" w:right="0" w:firstLine="720"/>
        <w:jc w:val="both"/>
      </w:pPr>
      <w:r>
        <w:rPr>
          <w:rStyle w:val="CharStyle8"/>
        </w:rPr>
        <w:t xml:space="preserve">жидкость для генератора дыма по ОКПД2 </w:t>
      </w:r>
      <w:r>
        <w:rPr>
          <w:rStyle w:val="CharStyle8"/>
          <w:lang w:val="en-US" w:eastAsia="en-US"/>
        </w:rPr>
        <w:t xml:space="preserve">20.59.59.900 </w:t>
      </w:r>
      <w:r>
        <w:rPr>
          <w:rStyle w:val="CharStyle8"/>
        </w:rPr>
        <w:t xml:space="preserve">(идентификатор </w:t>
      </w:r>
      <w:r>
        <w:rPr>
          <w:rStyle w:val="CharStyle8"/>
          <w:lang w:val="en-US" w:eastAsia="en-US"/>
        </w:rPr>
        <w:t>213198156);</w:t>
      </w:r>
    </w:p>
    <w:p>
      <w:pPr>
        <w:pStyle w:val="Style7"/>
        <w:keepNext w:val="0"/>
        <w:keepLines w:val="0"/>
        <w:widowControl w:val="0"/>
        <w:numPr>
          <w:ilvl w:val="0"/>
          <w:numId w:val="11"/>
        </w:numPr>
        <w:shd w:val="clear" w:color="auto" w:fill="auto"/>
        <w:tabs>
          <w:tab w:pos="1570" w:val="left"/>
        </w:tabs>
        <w:bidi w:val="0"/>
        <w:spacing w:before="0" w:after="0" w:line="254" w:lineRule="auto"/>
        <w:ind w:left="0" w:right="0" w:firstLine="720"/>
        <w:jc w:val="both"/>
      </w:pPr>
      <w:r>
        <w:rPr>
          <w:rStyle w:val="CharStyle8"/>
        </w:rPr>
        <w:t xml:space="preserve">радиомикрофон петличный по ОКПД2 </w:t>
      </w:r>
      <w:r>
        <w:rPr>
          <w:rStyle w:val="CharStyle8"/>
          <w:lang w:val="en-US" w:eastAsia="en-US"/>
        </w:rPr>
        <w:t xml:space="preserve">26.40.41.000 </w:t>
      </w:r>
      <w:r>
        <w:rPr>
          <w:rStyle w:val="CharStyle8"/>
        </w:rPr>
        <w:t xml:space="preserve">(идентификатор </w:t>
      </w:r>
      <w:r>
        <w:rPr>
          <w:rStyle w:val="CharStyle8"/>
          <w:lang w:val="en-US" w:eastAsia="en-US"/>
        </w:rPr>
        <w:t>213209792);</w:t>
      </w:r>
    </w:p>
    <w:p>
      <w:pPr>
        <w:pStyle w:val="Style7"/>
        <w:keepNext w:val="0"/>
        <w:keepLines w:val="0"/>
        <w:widowControl w:val="0"/>
        <w:numPr>
          <w:ilvl w:val="0"/>
          <w:numId w:val="11"/>
        </w:numPr>
        <w:shd w:val="clear" w:color="auto" w:fill="auto"/>
        <w:tabs>
          <w:tab w:pos="1570" w:val="left"/>
        </w:tabs>
        <w:bidi w:val="0"/>
        <w:spacing w:before="0" w:after="0" w:line="254" w:lineRule="auto"/>
        <w:ind w:left="0" w:right="0" w:firstLine="720"/>
        <w:jc w:val="both"/>
      </w:pPr>
      <w:r>
        <w:rPr>
          <w:rStyle w:val="CharStyle8"/>
        </w:rPr>
        <w:t xml:space="preserve">микрофон накамерный по ОКПД2 </w:t>
      </w:r>
      <w:r>
        <w:rPr>
          <w:rStyle w:val="CharStyle8"/>
          <w:lang w:val="en-US" w:eastAsia="en-US"/>
        </w:rPr>
        <w:t xml:space="preserve">26.40.41.000 </w:t>
      </w:r>
      <w:r>
        <w:rPr>
          <w:rStyle w:val="CharStyle8"/>
        </w:rPr>
        <w:t xml:space="preserve">(идентификатор </w:t>
      </w:r>
      <w:r>
        <w:rPr>
          <w:rStyle w:val="CharStyle8"/>
          <w:lang w:val="en-US" w:eastAsia="en-US"/>
        </w:rPr>
        <w:t>213209793);</w:t>
      </w:r>
    </w:p>
    <w:p>
      <w:pPr>
        <w:pStyle w:val="Style7"/>
        <w:keepNext w:val="0"/>
        <w:keepLines w:val="0"/>
        <w:widowControl w:val="0"/>
        <w:numPr>
          <w:ilvl w:val="0"/>
          <w:numId w:val="11"/>
        </w:numPr>
        <w:shd w:val="clear" w:color="auto" w:fill="auto"/>
        <w:tabs>
          <w:tab w:pos="1570" w:val="left"/>
        </w:tabs>
        <w:bidi w:val="0"/>
        <w:spacing w:before="0" w:after="0" w:line="254" w:lineRule="auto"/>
        <w:ind w:left="0" w:right="0" w:firstLine="720"/>
        <w:jc w:val="both"/>
      </w:pPr>
      <w:r>
        <w:rPr>
          <w:rStyle w:val="CharStyle8"/>
        </w:rPr>
        <w:t xml:space="preserve">экран для проектора по КТРУ </w:t>
      </w:r>
      <w:r>
        <w:rPr>
          <w:rStyle w:val="CharStyle8"/>
          <w:lang w:val="en-US" w:eastAsia="en-US"/>
        </w:rPr>
        <w:t xml:space="preserve">26.70.17.150-00000002 </w:t>
      </w:r>
      <w:r>
        <w:rPr>
          <w:rStyle w:val="CharStyle8"/>
        </w:rPr>
        <w:t xml:space="preserve">(идентификатор </w:t>
      </w:r>
      <w:r>
        <w:rPr>
          <w:rStyle w:val="CharStyle8"/>
          <w:lang w:val="en-US" w:eastAsia="en-US"/>
        </w:rPr>
        <w:t>213194514).</w:t>
      </w:r>
    </w:p>
    <w:p>
      <w:pPr>
        <w:pStyle w:val="Style7"/>
        <w:keepNext w:val="0"/>
        <w:keepLines w:val="0"/>
        <w:widowControl w:val="0"/>
        <w:shd w:val="clear" w:color="auto" w:fill="auto"/>
        <w:bidi w:val="0"/>
        <w:spacing w:before="0" w:after="0" w:line="254" w:lineRule="auto"/>
        <w:ind w:left="0" w:right="0" w:firstLine="720"/>
        <w:jc w:val="both"/>
      </w:pPr>
      <w:r>
        <w:rPr>
          <w:rStyle w:val="CharStyle8"/>
        </w:rPr>
        <w:t xml:space="preserve">В отношении вышеуказанных позиций со стороны Заказчика также указано о применении ограничения, предусмотренного ч. </w:t>
      </w:r>
      <w:r>
        <w:rPr>
          <w:rStyle w:val="CharStyle8"/>
          <w:lang w:val="en-US" w:eastAsia="en-US"/>
        </w:rPr>
        <w:t xml:space="preserve">2 </w:t>
      </w:r>
      <w:r>
        <w:rPr>
          <w:rStyle w:val="CharStyle8"/>
        </w:rPr>
        <w:t xml:space="preserve">ст. </w:t>
      </w:r>
      <w:r>
        <w:rPr>
          <w:rStyle w:val="CharStyle8"/>
          <w:lang w:val="en-US" w:eastAsia="en-US"/>
        </w:rPr>
        <w:t xml:space="preserve">14 </w:t>
      </w:r>
      <w:r>
        <w:rPr>
          <w:rStyle w:val="CharStyle8"/>
        </w:rPr>
        <w:t>Закона о закупках.</w:t>
      </w:r>
    </w:p>
    <w:p>
      <w:pPr>
        <w:pStyle w:val="Style7"/>
        <w:keepNext w:val="0"/>
        <w:keepLines w:val="0"/>
        <w:widowControl w:val="0"/>
        <w:shd w:val="clear" w:color="auto" w:fill="auto"/>
        <w:bidi w:val="0"/>
        <w:spacing w:before="0" w:after="0" w:line="254" w:lineRule="auto"/>
        <w:ind w:left="0" w:right="0" w:firstLine="720"/>
        <w:jc w:val="both"/>
      </w:pPr>
      <w:r>
        <w:rPr>
          <w:rStyle w:val="CharStyle8"/>
        </w:rPr>
        <w:t xml:space="preserve">Из анализа описания товаров </w:t>
      </w:r>
      <w:r>
        <w:rPr>
          <w:rStyle w:val="CharStyle8"/>
          <w:lang w:val="en-US" w:eastAsia="en-US"/>
        </w:rPr>
        <w:t xml:space="preserve">213192361 </w:t>
      </w:r>
      <w:r>
        <w:rPr>
          <w:rStyle w:val="CharStyle8"/>
        </w:rPr>
        <w:t xml:space="preserve">и </w:t>
      </w:r>
      <w:r>
        <w:rPr>
          <w:rStyle w:val="CharStyle8"/>
          <w:lang w:val="en-US" w:eastAsia="en-US"/>
        </w:rPr>
        <w:t xml:space="preserve">213194514 </w:t>
      </w:r>
      <w:r>
        <w:rPr>
          <w:rStyle w:val="CharStyle8"/>
        </w:rPr>
        <w:t>следует, что со стороны Заказчика были применены, как обязательные характеристики, предусмотренные соответствующими позициями КТРУ, так и дополнительные. Характеристики, не предусмотренные КТРУ в настоящей части применены не были.</w:t>
      </w:r>
    </w:p>
    <w:p>
      <w:pPr>
        <w:pStyle w:val="Style7"/>
        <w:keepNext w:val="0"/>
        <w:keepLines w:val="0"/>
        <w:widowControl w:val="0"/>
        <w:shd w:val="clear" w:color="auto" w:fill="auto"/>
        <w:bidi w:val="0"/>
        <w:spacing w:before="0" w:after="0" w:line="254" w:lineRule="auto"/>
        <w:ind w:left="0" w:right="0" w:firstLine="720"/>
        <w:jc w:val="both"/>
      </w:pPr>
      <w:r>
        <w:rPr>
          <w:rStyle w:val="CharStyle8"/>
        </w:rPr>
        <w:t xml:space="preserve">При этом описание товаров </w:t>
      </w:r>
      <w:r>
        <w:rPr>
          <w:rStyle w:val="CharStyle8"/>
          <w:lang w:val="en-US" w:eastAsia="en-US"/>
        </w:rPr>
        <w:t xml:space="preserve">213195884, 213198156, 213209792, 213209793 </w:t>
      </w:r>
      <w:r>
        <w:rPr>
          <w:rStyle w:val="CharStyle8"/>
        </w:rPr>
        <w:t xml:space="preserve">должно осуществляться со стороны Заказчика исходя из собственной потребности в соблюдение требований законодательства о контрактной системе, в том числе положений ст. </w:t>
      </w:r>
      <w:r>
        <w:rPr>
          <w:rStyle w:val="CharStyle8"/>
          <w:lang w:val="en-US" w:eastAsia="en-US"/>
        </w:rPr>
        <w:t xml:space="preserve">33 </w:t>
      </w:r>
      <w:r>
        <w:rPr>
          <w:rStyle w:val="CharStyle8"/>
        </w:rPr>
        <w:t>Закона о закупках.</w:t>
      </w:r>
    </w:p>
    <w:p>
      <w:pPr>
        <w:pStyle w:val="Style7"/>
        <w:keepNext w:val="0"/>
        <w:keepLines w:val="0"/>
        <w:widowControl w:val="0"/>
        <w:shd w:val="clear" w:color="auto" w:fill="auto"/>
        <w:bidi w:val="0"/>
        <w:spacing w:before="0" w:after="0" w:line="254" w:lineRule="auto"/>
        <w:ind w:left="0" w:right="0" w:firstLine="720"/>
        <w:jc w:val="both"/>
      </w:pPr>
      <w:r>
        <w:rPr>
          <w:rStyle w:val="CharStyle8"/>
        </w:rPr>
        <w:t>В ходе заседания Комиссии со стороны Заказчика было сообщено о соответствии товаров, как минимум двух производителей, что подтверждается коммерческими предложениями.</w:t>
      </w:r>
    </w:p>
    <w:p>
      <w:pPr>
        <w:pStyle w:val="Style7"/>
        <w:keepNext w:val="0"/>
        <w:keepLines w:val="0"/>
        <w:widowControl w:val="0"/>
        <w:shd w:val="clear" w:color="auto" w:fill="auto"/>
        <w:bidi w:val="0"/>
        <w:spacing w:before="0" w:after="0" w:line="254" w:lineRule="auto"/>
        <w:ind w:left="0" w:right="0" w:firstLine="720"/>
        <w:jc w:val="both"/>
      </w:pPr>
      <w:r>
        <w:rPr>
          <w:rStyle w:val="CharStyle8"/>
        </w:rPr>
        <w:t>Вместе с тем, дополнительно Заказчиком посредством видеоконференц-связи указано об использовании информации о технических характеристиках требуемого к поставке товаров из открытых источников, размещенных посредством информационно-коммуникационной сети «Интернет» в отсутствие товара российского происхождения и декларации о последнем согласно особенностям описания объекта закупки.</w:t>
      </w:r>
    </w:p>
    <w:p>
      <w:pPr>
        <w:pStyle w:val="Style7"/>
        <w:keepNext w:val="0"/>
        <w:keepLines w:val="0"/>
        <w:widowControl w:val="0"/>
        <w:shd w:val="clear" w:color="auto" w:fill="auto"/>
        <w:bidi w:val="0"/>
        <w:spacing w:before="0" w:after="0" w:line="254" w:lineRule="auto"/>
        <w:ind w:left="0" w:right="0" w:firstLine="720"/>
        <w:jc w:val="both"/>
        <w:sectPr>
          <w:footerReference w:type="default" r:id="rId11"/>
          <w:footnotePr>
            <w:pos w:val="pageBottom"/>
            <w:numFmt w:val="decimal"/>
            <w:numRestart w:val="continuous"/>
          </w:footnotePr>
          <w:pgSz w:w="11900" w:h="16840"/>
          <w:pgMar w:top="1110" w:right="546" w:bottom="564" w:left="1106" w:header="682" w:footer="136" w:gutter="0"/>
          <w:cols w:space="720"/>
          <w:noEndnote/>
          <w:rtlGutter w:val="0"/>
          <w:docGrid w:linePitch="360"/>
        </w:sectPr>
      </w:pPr>
      <w:r>
        <w:rPr>
          <w:rStyle w:val="CharStyle8"/>
        </w:rPr>
        <w:t xml:space="preserve">В соответствии с подп. «а» п. </w:t>
      </w:r>
      <w:r>
        <w:rPr>
          <w:rStyle w:val="CharStyle8"/>
          <w:lang w:val="en-US" w:eastAsia="en-US"/>
        </w:rPr>
        <w:t xml:space="preserve">7 </w:t>
      </w:r>
      <w:r>
        <w:rPr>
          <w:rStyle w:val="CharStyle8"/>
        </w:rPr>
        <w:t xml:space="preserve">постановления Правительства РФ от </w:t>
      </w:r>
      <w:r>
        <w:rPr>
          <w:rStyle w:val="CharStyle8"/>
          <w:lang w:val="en-US" w:eastAsia="en-US"/>
        </w:rPr>
        <w:t xml:space="preserve">23.12.2024 </w:t>
      </w:r>
      <w:r>
        <w:rPr>
          <w:rStyle w:val="CharStyle8"/>
        </w:rPr>
        <w:t xml:space="preserve">г. </w:t>
      </w:r>
      <w:r>
        <w:rPr>
          <w:rStyle w:val="CharStyle8"/>
          <w:lang w:val="en-US" w:eastAsia="en-US"/>
        </w:rPr>
        <w:t xml:space="preserve">№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N 2 </w:t>
      </w:r>
      <w:r>
        <w:rPr>
          <w:rStyle w:val="CharStyle8"/>
        </w:rPr>
        <w:t xml:space="preserve">к настоящему постановлению, </w:t>
      </w:r>
      <w:r>
        <w:rPr>
          <w:rStyle w:val="CharStyle8"/>
          <w:lang w:val="en-US" w:eastAsia="en-US"/>
        </w:rPr>
        <w:t xml:space="preserve">- </w:t>
      </w:r>
      <w:r>
        <w:rPr>
          <w:rStyle w:val="CharStyle8"/>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w:t>
      </w:r>
      <w:r>
        <w:rPr>
          <w:rStyle w:val="CharStyle8"/>
          <w:lang w:val="en-US" w:eastAsia="en-US"/>
        </w:rPr>
        <w:t>2026-4494</w:t>
      </w:r>
    </w:p>
    <w:p>
      <w:pPr>
        <w:pStyle w:val="Style7"/>
        <w:keepNext w:val="0"/>
        <w:keepLines w:val="0"/>
        <w:widowControl w:val="0"/>
        <w:shd w:val="clear" w:color="auto" w:fill="auto"/>
        <w:bidi w:val="0"/>
        <w:spacing w:before="0" w:after="0"/>
        <w:ind w:left="0" w:right="0" w:firstLine="0"/>
        <w:jc w:val="both"/>
      </w:pPr>
      <w:r>
        <w:rPr>
          <w:rStyle w:val="CharStyle8"/>
        </w:rPr>
        <w:t xml:space="preserve">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8"/>
          <w:lang w:val="en-US" w:eastAsia="en-US"/>
        </w:rPr>
        <w:t xml:space="preserve">034-2014 </w:t>
      </w:r>
      <w:r>
        <w:rPr>
          <w:rStyle w:val="CharStyle8"/>
        </w:rPr>
        <w:t xml:space="preserve">(КПЕС </w:t>
      </w:r>
      <w:r>
        <w:rPr>
          <w:rStyle w:val="CharStyle8"/>
          <w:lang w:val="en-US" w:eastAsia="en-US"/>
        </w:rPr>
        <w:t xml:space="preserve">2008), </w:t>
      </w:r>
      <w:r>
        <w:rPr>
          <w:rStyle w:val="CharStyle8"/>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7"/>
        <w:keepNext w:val="0"/>
        <w:keepLines w:val="0"/>
        <w:widowControl w:val="0"/>
        <w:shd w:val="clear" w:color="auto" w:fill="auto"/>
        <w:bidi w:val="0"/>
        <w:spacing w:before="0" w:after="0"/>
        <w:ind w:left="0" w:right="0" w:firstLine="720"/>
        <w:jc w:val="both"/>
      </w:pPr>
      <w:r>
        <w:rPr>
          <w:rStyle w:val="CharStyle8"/>
        </w:rPr>
        <w:t xml:space="preserve">С учетом вышеизложенного, при отсутствии товара российского происхождения и отвечающего при этом требованиям характеристик со стороны Заказчика надлежало задекларировать такое отсутствие по правилам подп. «а» п. </w:t>
      </w:r>
      <w:r>
        <w:rPr>
          <w:rStyle w:val="CharStyle8"/>
          <w:lang w:val="en-US" w:eastAsia="en-US"/>
        </w:rPr>
        <w:t xml:space="preserve">7 </w:t>
      </w:r>
      <w:r>
        <w:rPr>
          <w:rStyle w:val="CharStyle8"/>
        </w:rPr>
        <w:t>ранее приведенного постановления о национальном режиме.</w:t>
      </w:r>
    </w:p>
    <w:p>
      <w:pPr>
        <w:pStyle w:val="Style7"/>
        <w:keepNext w:val="0"/>
        <w:keepLines w:val="0"/>
        <w:widowControl w:val="0"/>
        <w:shd w:val="clear" w:color="auto" w:fill="auto"/>
        <w:bidi w:val="0"/>
        <w:spacing w:before="0" w:after="0"/>
        <w:ind w:left="0" w:right="0" w:firstLine="720"/>
        <w:jc w:val="both"/>
      </w:pPr>
      <w:r>
        <w:rPr>
          <w:rStyle w:val="CharStyle8"/>
        </w:rPr>
        <w:t>Вместе с тем в материалы дела не представлены информация и документы, подтверждающие соответствие товаров как минимум двух производителей требованиям извещения по каждой товарной позиции. Как было отмечено ранее, техническое задание сформировано со стороны Заказчика посредством использования характеристик, размещенных в открытом доступе в информационно-коммуникационной сети «Интернет», что подтверждено последним в ходе заседания Комиссии. Необходимо отметить, что такая информация не является надлежащим источником о технических, эксплуатационных и иных характеристик товара, равно, как коммерческие предложение в отсутствие эксплуатационной документации.</w:t>
      </w:r>
    </w:p>
    <w:p>
      <w:pPr>
        <w:pStyle w:val="Style7"/>
        <w:keepNext w:val="0"/>
        <w:keepLines w:val="0"/>
        <w:widowControl w:val="0"/>
        <w:shd w:val="clear" w:color="auto" w:fill="auto"/>
        <w:bidi w:val="0"/>
        <w:spacing w:before="0" w:after="0"/>
        <w:ind w:left="0" w:right="0" w:firstLine="720"/>
        <w:jc w:val="both"/>
      </w:pPr>
      <w:r>
        <w:rPr>
          <w:rStyle w:val="CharStyle8"/>
        </w:rPr>
        <w:t xml:space="preserve">С учетом вышеизложенного, Комиссия установила нарушение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42 </w:t>
      </w:r>
      <w:r>
        <w:rPr>
          <w:rStyle w:val="CharStyle8"/>
        </w:rPr>
        <w:t>Закона о закупках в действиях Заказчика и как следствие находит доводы Заявителя в указанной части обоснованным.</w:t>
      </w:r>
    </w:p>
    <w:p>
      <w:pPr>
        <w:pStyle w:val="Style7"/>
        <w:keepNext w:val="0"/>
        <w:keepLines w:val="0"/>
        <w:widowControl w:val="0"/>
        <w:shd w:val="clear" w:color="auto" w:fill="auto"/>
        <w:bidi w:val="0"/>
        <w:spacing w:before="0" w:after="0"/>
        <w:ind w:left="0" w:right="0" w:firstLine="720"/>
        <w:jc w:val="both"/>
      </w:pPr>
      <w:r>
        <w:rPr>
          <w:rStyle w:val="CharStyle8"/>
        </w:rPr>
        <w:t xml:space="preserve">При этом, Комиссия обращает внимание, что в соответствии с ч. </w:t>
      </w:r>
      <w:r>
        <w:rPr>
          <w:rStyle w:val="CharStyle8"/>
          <w:lang w:val="en-US" w:eastAsia="en-US"/>
        </w:rPr>
        <w:t xml:space="preserve">1 </w:t>
      </w:r>
      <w:r>
        <w:rPr>
          <w:rStyle w:val="CharStyle8"/>
        </w:rPr>
        <w:t xml:space="preserve">ст. </w:t>
      </w:r>
      <w:r>
        <w:rPr>
          <w:rStyle w:val="CharStyle8"/>
          <w:lang w:val="en-US" w:eastAsia="en-US"/>
        </w:rPr>
        <w:t xml:space="preserve">36 </w:t>
      </w:r>
      <w:r>
        <w:rPr>
          <w:rStyle w:val="CharStyle8"/>
        </w:rPr>
        <w:t>Закона о закупках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36 </w:t>
      </w:r>
      <w:r>
        <w:rPr>
          <w:rStyle w:val="CharStyle8"/>
        </w:rPr>
        <w:t>Закона о закупках при проведении электронных процедур, закрытых электронных процедур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pPr>
        <w:pStyle w:val="Style7"/>
        <w:keepNext w:val="0"/>
        <w:keepLines w:val="0"/>
        <w:widowControl w:val="0"/>
        <w:shd w:val="clear" w:color="auto" w:fill="auto"/>
        <w:bidi w:val="0"/>
        <w:spacing w:before="0" w:after="0"/>
        <w:ind w:left="0" w:right="0" w:firstLine="720"/>
        <w:jc w:val="both"/>
      </w:pPr>
      <w:r>
        <w:rPr>
          <w:rStyle w:val="CharStyle8"/>
        </w:rPr>
        <w:t>В соответствии с информацией о проведении оспариваемой закупки, Комиссией установлено, что на дату принятия настоящего решения, определение поставщика (подрядчика, исполнителя) со стороны Заказчика не отменено, в связи с чем Комиссия находит настоящий довод предположительным и не усматривает нарушений в действиях Заказчика.</w:t>
      </w:r>
    </w:p>
    <w:p>
      <w:pPr>
        <w:pStyle w:val="Style7"/>
        <w:keepNext w:val="0"/>
        <w:keepLines w:val="0"/>
        <w:widowControl w:val="0"/>
        <w:shd w:val="clear" w:color="auto" w:fill="auto"/>
        <w:bidi w:val="0"/>
        <w:spacing w:before="0" w:after="240"/>
        <w:ind w:left="0" w:right="0" w:firstLine="720"/>
        <w:jc w:val="both"/>
      </w:pPr>
      <w:r>
        <w:rPr>
          <w:rStyle w:val="CharStyle8"/>
        </w:rPr>
        <w:t xml:space="preserve">На основании статей </w:t>
      </w:r>
      <w:r>
        <w:rPr>
          <w:rStyle w:val="CharStyle8"/>
          <w:lang w:val="en-US" w:eastAsia="en-US"/>
        </w:rPr>
        <w:t xml:space="preserve">99, 106 </w:t>
      </w:r>
      <w:r>
        <w:rPr>
          <w:rStyle w:val="CharStyle8"/>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0"/>
        <w:keepNext/>
        <w:keepLines/>
        <w:widowControl w:val="0"/>
        <w:shd w:val="clear" w:color="auto" w:fill="auto"/>
        <w:bidi w:val="0"/>
        <w:spacing w:before="0" w:after="240"/>
        <w:ind w:left="0" w:right="0" w:firstLine="0"/>
        <w:jc w:val="center"/>
      </w:pPr>
      <w:bookmarkStart w:id="10" w:name="bookmark10"/>
      <w:r>
        <w:rPr>
          <w:rStyle w:val="CharStyle11"/>
          <w:b/>
          <w:bCs/>
        </w:rPr>
        <w:t>РЕШИЛА:</w:t>
      </w:r>
      <w:bookmarkEnd w:id="10"/>
    </w:p>
    <w:p>
      <w:pPr>
        <w:pStyle w:val="Style7"/>
        <w:keepNext w:val="0"/>
        <w:keepLines w:val="0"/>
        <w:widowControl w:val="0"/>
        <w:numPr>
          <w:ilvl w:val="0"/>
          <w:numId w:val="13"/>
        </w:numPr>
        <w:shd w:val="clear" w:color="auto" w:fill="auto"/>
        <w:tabs>
          <w:tab w:pos="1028" w:val="left"/>
        </w:tabs>
        <w:bidi w:val="0"/>
        <w:spacing w:before="0" w:after="240" w:line="240" w:lineRule="auto"/>
        <w:ind w:left="0" w:right="0" w:firstLine="720"/>
        <w:jc w:val="both"/>
      </w:pPr>
      <w:r>
        <w:rPr>
          <w:rStyle w:val="CharStyle8"/>
        </w:rPr>
        <w:t xml:space="preserve">Признать жалобу ООО «ЗДЖ» на действия ФКУ ИК-29 ГУФСИН России по Пермскому краю при проведении открытого аукциона в электронной форме на поставку мультимедийного оборудования (изв. </w:t>
      </w:r>
      <w:r>
        <w:rPr>
          <w:rStyle w:val="CharStyle8"/>
          <w:lang w:val="en-US" w:eastAsia="en-US"/>
        </w:rPr>
        <w:t xml:space="preserve">№ 0356100017226000018) </w:t>
      </w:r>
      <w:r>
        <w:rPr>
          <w:rStyle w:val="CharStyle8"/>
        </w:rPr>
        <w:t>обоснованной в части неправомерного описания объекта закупки;</w:t>
      </w:r>
      <w:r>
        <w:br w:type="page"/>
      </w:r>
    </w:p>
    <w:p>
      <w:pPr>
        <w:pStyle w:val="Style7"/>
        <w:keepNext w:val="0"/>
        <w:keepLines w:val="0"/>
        <w:widowControl w:val="0"/>
        <w:numPr>
          <w:ilvl w:val="0"/>
          <w:numId w:val="13"/>
        </w:numPr>
        <w:shd w:val="clear" w:color="auto" w:fill="auto"/>
        <w:tabs>
          <w:tab w:pos="1093" w:val="left"/>
        </w:tabs>
        <w:bidi w:val="0"/>
        <w:spacing w:before="0" w:after="0"/>
        <w:ind w:left="0" w:right="0" w:firstLine="720"/>
        <w:jc w:val="both"/>
      </w:pPr>
      <w:r>
        <w:rPr>
          <w:rStyle w:val="CharStyle8"/>
        </w:rPr>
        <w:t xml:space="preserve">Признать в действиях ФКУ ИК-29 ГУФСИН России по Пермскому краю нарушение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42 </w:t>
      </w:r>
      <w:r>
        <w:rPr>
          <w:rStyle w:val="CharStyle8"/>
        </w:rPr>
        <w:t>Закона о закупках, выявленное в ходе рассмотрения жалобы;</w:t>
      </w:r>
    </w:p>
    <w:p>
      <w:pPr>
        <w:pStyle w:val="Style7"/>
        <w:keepNext w:val="0"/>
        <w:keepLines w:val="0"/>
        <w:widowControl w:val="0"/>
        <w:numPr>
          <w:ilvl w:val="0"/>
          <w:numId w:val="13"/>
        </w:numPr>
        <w:shd w:val="clear" w:color="auto" w:fill="auto"/>
        <w:tabs>
          <w:tab w:pos="1088" w:val="left"/>
        </w:tabs>
        <w:bidi w:val="0"/>
        <w:spacing w:before="0" w:after="0"/>
        <w:ind w:left="0" w:right="0" w:firstLine="720"/>
        <w:jc w:val="both"/>
      </w:pPr>
      <w:r>
        <w:rPr>
          <w:rStyle w:val="CharStyle8"/>
        </w:rPr>
        <w:t>В целях устранения нарушений ФКУ ИК-29 ГУФСИН России по Пермскому краю комиссии по осуществлению закупок для нужд; Оператору электронной площадки выдать предписание;</w:t>
      </w:r>
    </w:p>
    <w:p>
      <w:pPr>
        <w:pStyle w:val="Style7"/>
        <w:keepNext w:val="0"/>
        <w:keepLines w:val="0"/>
        <w:widowControl w:val="0"/>
        <w:numPr>
          <w:ilvl w:val="0"/>
          <w:numId w:val="13"/>
        </w:numPr>
        <w:shd w:val="clear" w:color="auto" w:fill="auto"/>
        <w:tabs>
          <w:tab w:pos="1093" w:val="left"/>
        </w:tabs>
        <w:bidi w:val="0"/>
        <w:spacing w:before="0" w:after="0"/>
        <w:ind w:left="0" w:right="0" w:firstLine="720"/>
        <w:jc w:val="both"/>
      </w:pPr>
      <w:r>
        <w:rPr>
          <w:rStyle w:val="CharStyle8"/>
        </w:rPr>
        <w:t>Передать материалы настоящей жалобы должностному лицу Пермского УФАС России для принятия решения о привлечении должностных лиц ФКУ ИК-29 ГУФСИН России по Пермскому краю к административной ответственности за допущенные нарушения Закона о закупках.</w:t>
      </w:r>
    </w:p>
    <w:p>
      <w:pPr>
        <w:pStyle w:val="Style7"/>
        <w:keepNext w:val="0"/>
        <w:keepLines w:val="0"/>
        <w:widowControl w:val="0"/>
        <w:shd w:val="clear" w:color="auto" w:fill="auto"/>
        <w:bidi w:val="0"/>
        <w:spacing w:before="0" w:after="940"/>
        <w:ind w:left="0" w:right="0" w:firstLine="720"/>
        <w:jc w:val="both"/>
      </w:pPr>
      <w:r>
        <w:rPr>
          <w:rStyle w:val="CharStyle8"/>
          <w:i/>
          <w:iCs/>
        </w:rPr>
        <w:t>Настоящее решение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1440" w:line="240" w:lineRule="auto"/>
        <w:ind w:left="0" w:right="0" w:firstLine="0"/>
        <w:jc w:val="left"/>
      </w:pPr>
      <w:r>
        <mc:AlternateContent>
          <mc:Choice Requires="wps">
            <w:drawing>
              <wp:anchor distT="0" distB="0" distL="114300" distR="114300" simplePos="0" relativeHeight="125829384" behindDoc="0" locked="0" layoutInCell="1" allowOverlap="1">
                <wp:simplePos x="0" y="0"/>
                <wp:positionH relativeFrom="page">
                  <wp:posOffset>6149975</wp:posOffset>
                </wp:positionH>
                <wp:positionV relativeFrom="paragraph">
                  <wp:posOffset>12700</wp:posOffset>
                </wp:positionV>
                <wp:extent cx="1039495" cy="219710"/>
                <wp:wrapSquare wrapText="left"/>
                <wp:docPr id="13" name="Shape 13"/>
                <a:graphic xmlns:a="http://schemas.openxmlformats.org/drawingml/2006/main">
                  <a:graphicData uri="http://schemas.microsoft.com/office/word/2010/wordprocessingShape">
                    <wps:wsp>
                      <wps:cNvSpPr txBox="1"/>
                      <wps:spPr>
                        <a:xfrm>
                          <a:ext cx="1039495"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Е.С. Субботина</w:t>
                            </w:r>
                          </w:p>
                        </w:txbxContent>
                      </wps:txbx>
                      <wps:bodyPr wrap="none" lIns="0" tIns="0" rIns="0" bIns="0">
                        <a:noAutoFit/>
                      </wps:bodyPr>
                    </wps:wsp>
                  </a:graphicData>
                </a:graphic>
              </wp:anchor>
            </w:drawing>
          </mc:Choice>
          <mc:Fallback>
            <w:pict>
              <v:shape id="_x0000_s1039" type="#_x0000_t202" style="position:absolute;margin-left:484.25pt;margin-top:1.pt;width:81.850000000000009pt;height:17.300000000000001pt;z-index:-125829369;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Е.С. Субботина</w:t>
                      </w:r>
                    </w:p>
                  </w:txbxContent>
                </v:textbox>
                <w10:wrap type="square" side="left"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80" w:line="240" w:lineRule="auto"/>
        <w:ind w:left="0" w:right="0" w:firstLine="0"/>
        <w:jc w:val="left"/>
      </w:pPr>
      <w:r>
        <w:rPr>
          <w:rStyle w:val="CharStyle8"/>
        </w:rPr>
        <w:t>Члены комиссии</w:t>
      </w:r>
    </w:p>
    <w:p>
      <w:pPr>
        <w:pStyle w:val="Style7"/>
        <w:keepNext w:val="0"/>
        <w:keepLines w:val="0"/>
        <w:widowControl w:val="0"/>
        <w:shd w:val="clear" w:color="auto" w:fill="auto"/>
        <w:bidi w:val="0"/>
        <w:spacing w:before="0" w:after="430" w:line="240" w:lineRule="auto"/>
        <w:ind w:left="0" w:right="0" w:firstLine="0"/>
        <w:jc w:val="center"/>
      </w:pPr>
      <w:r>
        <w:drawing>
          <wp:anchor distT="0" distB="0" distL="114300" distR="1918970" simplePos="0" relativeHeight="125829386" behindDoc="0" locked="0" layoutInCell="1" allowOverlap="1">
            <wp:simplePos x="0" y="0"/>
            <wp:positionH relativeFrom="page">
              <wp:posOffset>2678430</wp:posOffset>
            </wp:positionH>
            <wp:positionV relativeFrom="paragraph">
              <wp:posOffset>76200</wp:posOffset>
            </wp:positionV>
            <wp:extent cx="316865"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2"/>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146050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09999999999999pt;margin-top:11.5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8"/>
        </w:rPr>
        <w:t>А.М. Чудинов</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rStyle w:val="CharStyle21"/>
          <w:b/>
          <w:bCs/>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b/>
          <w:bCs/>
          <w:color w:val="000000"/>
          <w:sz w:val="11"/>
          <w:szCs w:val="11"/>
        </w:rPr>
        <w:t>Чудинов Артём Михайлович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4971A8BA0CE5D5155BD94FA9FD241816</w:t>
      </w:r>
    </w:p>
    <w:p>
      <w:pPr>
        <w:pStyle w:val="Style20"/>
        <w:keepNext w:val="0"/>
        <w:keepLines w:val="0"/>
        <w:widowControl w:val="0"/>
        <w:shd w:val="clear" w:color="auto" w:fill="auto"/>
        <w:bidi w:val="0"/>
        <w:spacing w:before="0" w:after="220" w:line="240" w:lineRule="auto"/>
        <w:ind w:right="0" w:firstLine="0"/>
        <w:jc w:val="left"/>
      </w:pPr>
      <w:r>
        <w:rPr>
          <w:rStyle w:val="CharStyle21"/>
        </w:rPr>
        <w:t xml:space="preserve">Действителен с 10.11.2025 </w:t>
      </w:r>
      <w:r>
        <w:rPr>
          <w:rStyle w:val="CharStyle21"/>
          <w:color w:val="5E5E5E"/>
        </w:rPr>
        <w:t xml:space="preserve">по </w:t>
      </w:r>
      <w:r>
        <w:rPr>
          <w:rStyle w:val="CharStyle21"/>
        </w:rPr>
        <w:t>03.02.2027</w:t>
      </w:r>
    </w:p>
    <w:p>
      <w:pPr>
        <w:pStyle w:val="Style7"/>
        <w:keepNext w:val="0"/>
        <w:keepLines w:val="0"/>
        <w:widowControl w:val="0"/>
        <w:shd w:val="clear" w:color="auto" w:fill="auto"/>
        <w:bidi w:val="0"/>
        <w:spacing w:before="0" w:after="2060" w:line="240" w:lineRule="auto"/>
        <w:ind w:left="0" w:right="0" w:firstLine="0"/>
        <w:jc w:val="right"/>
      </w:pPr>
      <w:r>
        <w:rPr>
          <w:rStyle w:val="CharStyle8"/>
        </w:rPr>
        <w:t>К.Ю. Тарасов</w:t>
      </w:r>
    </w:p>
    <w:p>
      <w:pPr>
        <w:pStyle w:val="Style7"/>
        <w:keepNext w:val="0"/>
        <w:keepLines w:val="0"/>
        <w:widowControl w:val="0"/>
        <w:shd w:val="clear" w:color="auto" w:fill="auto"/>
        <w:bidi w:val="0"/>
        <w:spacing w:before="0" w:after="320" w:line="240" w:lineRule="auto"/>
        <w:ind w:left="0" w:right="0" w:firstLine="0"/>
        <w:jc w:val="left"/>
        <w:rPr>
          <w:sz w:val="22"/>
          <w:szCs w:val="22"/>
        </w:rPr>
      </w:pPr>
      <w:r>
        <w:rPr>
          <w:rStyle w:val="CharStyle8"/>
          <w:sz w:val="22"/>
          <w:szCs w:val="22"/>
        </w:rPr>
        <w:t>Исп.Чудинов А.М. тел.8 (342) 235-12-89</w:t>
      </w:r>
    </w:p>
    <w:sectPr>
      <w:footerReference w:type="default" r:id="rId14"/>
      <w:footnotePr>
        <w:pos w:val="pageBottom"/>
        <w:numFmt w:val="decimal"/>
        <w:numRestart w:val="continuous"/>
      </w:footnotePr>
      <w:pgSz w:w="11900" w:h="16840"/>
      <w:pgMar w:top="1036" w:right="542" w:bottom="1102" w:left="1105" w:header="60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10056495</wp:posOffset>
              </wp:positionV>
              <wp:extent cx="648970" cy="128270"/>
              <wp:wrapNone/>
              <wp:docPr id="9" name="Shape 9"/>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2026-4494</w:t>
                          </w:r>
                        </w:p>
                      </w:txbxContent>
                    </wps:txbx>
                    <wps:bodyPr wrap="none" lIns="0" tIns="0" rIns="0" bIns="0">
                      <a:spAutoFit/>
                    </wps:bodyPr>
                  </wps:wsp>
                </a:graphicData>
              </a:graphic>
            </wp:anchor>
          </w:drawing>
        </mc:Choice>
        <mc:Fallback>
          <w:pict>
            <v:shape id="_x0000_s1035" type="#_x0000_t202" style="position:absolute;margin-left:57.25pt;margin-top:791.85000000000002pt;width:51.100000000000001pt;height:1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2026-4494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9977120</wp:posOffset>
              </wp:positionV>
              <wp:extent cx="648970" cy="128270"/>
              <wp:wrapNone/>
              <wp:docPr id="11" name="Shape 11"/>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2026-4494</w:t>
                          </w:r>
                        </w:p>
                      </w:txbxContent>
                    </wps:txbx>
                    <wps:bodyPr wrap="none" lIns="0" tIns="0" rIns="0" bIns="0">
                      <a:spAutoFit/>
                    </wps:bodyPr>
                  </wps:wsp>
                </a:graphicData>
              </a:graphic>
            </wp:anchor>
          </w:drawing>
        </mc:Choice>
        <mc:Fallback>
          <w:pict>
            <v:shape id="_x0000_s1037" type="#_x0000_t202" style="position:absolute;margin-left:57.25pt;margin-top:785.60000000000002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ru-RU" w:eastAsia="ru-RU"/>
                      </w:rPr>
                      <w:t>2026-4494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10056495</wp:posOffset>
              </wp:positionV>
              <wp:extent cx="648970" cy="128270"/>
              <wp:wrapNone/>
              <wp:docPr id="19" name="Shape 19"/>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2026-4494</w:t>
                          </w:r>
                        </w:p>
                      </w:txbxContent>
                    </wps:txbx>
                    <wps:bodyPr wrap="none" lIns="0" tIns="0" rIns="0" bIns="0">
                      <a:spAutoFit/>
                    </wps:bodyPr>
                  </wps:wsp>
                </a:graphicData>
              </a:graphic>
            </wp:anchor>
          </w:drawing>
        </mc:Choice>
        <mc:Fallback>
          <w:pict>
            <v:shape id="_x0000_s1045" type="#_x0000_t202" style="position:absolute;margin-left:57.25pt;margin-top:791.85000000000002pt;width:51.100000000000001pt;height:10.1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2026-4494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Heading #1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Picture caption_"/>
    <w:basedOn w:val="DefaultParagraphFont"/>
    <w:link w:val="Style17"/>
    <w:rPr>
      <w:rFonts w:ascii="Times New Roman" w:eastAsia="Times New Roman" w:hAnsi="Times New Roman" w:cs="Times New Roman"/>
      <w:b/>
      <w:bCs/>
      <w:i w:val="0"/>
      <w:iCs w:val="0"/>
      <w:smallCaps w:val="0"/>
      <w:strike w:val="0"/>
      <w:color w:val="292929"/>
      <w:sz w:val="11"/>
      <w:szCs w:val="11"/>
      <w:u w:val="none"/>
    </w:rPr>
  </w:style>
  <w:style w:type="character" w:customStyle="1" w:styleId="CharStyle21">
    <w:name w:val="Body text (3)_"/>
    <w:basedOn w:val="DefaultParagraphFont"/>
    <w:link w:val="Style20"/>
    <w:rPr>
      <w:rFonts w:ascii="Arial" w:eastAsia="Arial" w:hAnsi="Arial" w:cs="Arial"/>
      <w:b w:val="0"/>
      <w:bCs w:val="0"/>
      <w:i w:val="0"/>
      <w:iCs w:val="0"/>
      <w:smallCaps w:val="0"/>
      <w:strike w:val="0"/>
      <w:color w:val="414141"/>
      <w:sz w:val="12"/>
      <w:szCs w:val="12"/>
      <w:u w:val="none"/>
    </w:rPr>
  </w:style>
  <w:style w:type="paragraph" w:customStyle="1" w:styleId="Style2">
    <w:name w:val="Body text (2)"/>
    <w:basedOn w:val="Normal"/>
    <w:link w:val="CharStyle3"/>
    <w:pPr>
      <w:widowControl w:val="0"/>
      <w:shd w:val="clear" w:color="auto" w:fill="auto"/>
      <w:spacing w:after="160" w:line="269"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Body text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76197"/>
      <w:sz w:val="19"/>
      <w:szCs w:val="19"/>
      <w:u w:val="none"/>
    </w:rPr>
  </w:style>
  <w:style w:type="paragraph" w:styleId="Style7">
    <w:name w:val="Body text"/>
    <w:basedOn w:val="Normal"/>
    <w:link w:val="CharStyle8"/>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Heading #1"/>
    <w:basedOn w:val="Normal"/>
    <w:link w:val="CharStyle11"/>
    <w:pPr>
      <w:widowControl w:val="0"/>
      <w:shd w:val="clear" w:color="auto" w:fill="auto"/>
      <w:spacing w:after="120" w:line="252" w:lineRule="auto"/>
      <w:ind w:left="520"/>
      <w:outlineLvl w:val="0"/>
    </w:pPr>
    <w:rPr>
      <w:rFonts w:ascii="Times New Roman" w:eastAsia="Times New Roman" w:hAnsi="Times New Roman" w:cs="Times New Roman"/>
      <w:b/>
      <w:bCs/>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Picture caption"/>
    <w:basedOn w:val="Normal"/>
    <w:link w:val="CharStyle18"/>
    <w:pPr>
      <w:widowControl w:val="0"/>
      <w:shd w:val="clear" w:color="auto" w:fill="auto"/>
    </w:pPr>
    <w:rPr>
      <w:rFonts w:ascii="Times New Roman" w:eastAsia="Times New Roman" w:hAnsi="Times New Roman" w:cs="Times New Roman"/>
      <w:b/>
      <w:bCs/>
      <w:i w:val="0"/>
      <w:iCs w:val="0"/>
      <w:smallCaps w:val="0"/>
      <w:strike w:val="0"/>
      <w:color w:val="292929"/>
      <w:sz w:val="11"/>
      <w:szCs w:val="11"/>
      <w:u w:val="none"/>
    </w:rPr>
  </w:style>
  <w:style w:type="paragraph" w:customStyle="1" w:styleId="Style20">
    <w:name w:val="Body text (3)"/>
    <w:basedOn w:val="Normal"/>
    <w:link w:val="CharStyle21"/>
    <w:pPr>
      <w:widowControl w:val="0"/>
      <w:shd w:val="clear" w:color="auto" w:fill="auto"/>
      <w:spacing w:after="40"/>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footer" Target="footer4.xml"/></Relationships>
</file>