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3542665</wp:posOffset>
            </wp:positionH>
            <wp:positionV relativeFrom="paragraph">
              <wp:posOffset>64135</wp:posOffset>
            </wp:positionV>
            <wp:extent cx="494030" cy="52451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94030" cy="5245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ФЕДЕРАЛЬНАЯ</w:t>
        <w:br/>
        <w:t>АНТИМОНОПОЛЬНАЯ</w:t>
        <w:br/>
        <w:t>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УПРАВЛЕНИЕ</w:t>
        <w:br/>
        <w:t>по Республике Татарстан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8"/>
          <w:lang w:val="ru-RU" w:eastAsia="ru-RU"/>
        </w:rPr>
        <w:t xml:space="preserve">ул. Московская, д. </w:t>
      </w:r>
      <w:r>
        <w:rPr>
          <w:rStyle w:val="CharStyle8"/>
        </w:rPr>
        <w:t xml:space="preserve">55, </w:t>
      </w:r>
      <w:r>
        <w:rPr>
          <w:rStyle w:val="CharStyle8"/>
          <w:lang w:val="ru-RU" w:eastAsia="ru-RU"/>
        </w:rPr>
        <w:t xml:space="preserve">г. Казань, </w:t>
      </w:r>
      <w:r>
        <w:rPr>
          <w:rStyle w:val="CharStyle8"/>
        </w:rPr>
        <w:t>420021</w:t>
        <w:br/>
      </w:r>
      <w:r>
        <w:rPr>
          <w:rStyle w:val="CharStyle8"/>
          <w:lang w:val="ru-RU" w:eastAsia="ru-RU"/>
        </w:rPr>
        <w:t xml:space="preserve">тел.: </w:t>
      </w:r>
      <w:r>
        <w:rPr>
          <w:rStyle w:val="CharStyle8"/>
        </w:rPr>
        <w:t xml:space="preserve">(843) 236-89-22, </w:t>
      </w:r>
      <w:r>
        <w:rPr>
          <w:rStyle w:val="CharStyle8"/>
          <w:lang w:val="ru-RU" w:eastAsia="ru-RU"/>
        </w:rPr>
        <w:t xml:space="preserve">факс </w:t>
      </w:r>
      <w:r>
        <w:rPr>
          <w:rStyle w:val="CharStyle8"/>
        </w:rPr>
        <w:t>(843) 238-19-46</w:t>
        <w:br/>
        <w:t xml:space="preserve">e-mail: </w:t>
      </w:r>
      <w:r>
        <w:fldChar w:fldCharType="begin"/>
      </w:r>
      <w:r>
        <w:rPr/>
        <w:instrText> HYPERLINK "mailto:to16@fas.gov.ru" </w:instrText>
      </w:r>
      <w:r>
        <w:fldChar w:fldCharType="separate"/>
      </w:r>
      <w:r>
        <w:rPr>
          <w:rStyle w:val="CharStyle8"/>
        </w:rPr>
        <w:t>to16@fas.gov.ru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531" w:val="left"/>
          <w:tab w:leader="underscore" w:pos="3005" w:val="left"/>
          <w:tab w:leader="underscore" w:pos="3006" w:val="left"/>
          <w:tab w:leader="underscore" w:pos="301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en-US" w:eastAsia="en-US"/>
        </w:rPr>
        <w:tab/>
        <w:t xml:space="preserve"> __№ </w:t>
        <w:tab/>
        <w:t xml:space="preserve"> </w:t>
      </w:r>
      <w:r>
        <w:rPr>
          <w:rStyle w:val="CharStyle3"/>
        </w:rPr>
        <w:t xml:space="preserve">На </w:t>
      </w:r>
      <w:r>
        <w:rPr>
          <w:rStyle w:val="CharStyle3"/>
          <w:lang w:val="en-US" w:eastAsia="en-US"/>
        </w:rPr>
        <w:t>№</w:t>
        <w:tab/>
      </w:r>
      <w:r>
        <w:rPr>
          <w:rStyle w:val="CharStyle3"/>
        </w:rPr>
        <w:t xml:space="preserve">от </w:t>
      </w:r>
      <w:r>
        <w:rPr>
          <w:rStyle w:val="CharStyle3"/>
          <w:lang w:val="en-US" w:eastAsia="en-US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  <w:lang w:val="en-US" w:eastAsia="en-US"/>
        </w:rPr>
        <w:t xml:space="preserve">МОНОПОЛИЯГӘ </w:t>
      </w:r>
      <w:r>
        <w:rPr>
          <w:rStyle w:val="CharStyle3"/>
          <w:b/>
          <w:bCs/>
        </w:rPr>
        <w:t>КАРШЫ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 xml:space="preserve">ФЕДЕРАЛЬ </w:t>
      </w:r>
      <w:r>
        <w:rPr>
          <w:rStyle w:val="CharStyle3"/>
          <w:b/>
          <w:bCs/>
          <w:lang w:val="en-US" w:eastAsia="en-US"/>
        </w:rPr>
        <w:t>ХЕЗМӘТНЕҢ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rStyle w:val="CharStyle3"/>
          <w:b/>
          <w:bCs/>
        </w:rPr>
        <w:t>Татарстан Республикасы</w:t>
        <w:br/>
      </w:r>
      <w:r>
        <w:rPr>
          <w:rStyle w:val="CharStyle3"/>
          <w:b/>
          <w:bCs/>
          <w:lang w:val="en-US" w:eastAsia="en-US"/>
        </w:rPr>
        <w:t>ИДАРӘСЕ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42" w:right="1498" w:bottom="1087" w:left="1278" w:header="0" w:footer="3" w:gutter="0"/>
          <w:pgNumType w:start="1"/>
          <w:cols w:num="2" w:space="2635"/>
          <w:noEndnote/>
          <w:titlePg/>
          <w:rtlGutter w:val="0"/>
          <w:docGrid w:linePitch="360"/>
        </w:sectPr>
      </w:pPr>
      <w:r>
        <w:rPr>
          <w:rStyle w:val="CharStyle8"/>
          <w:lang w:val="ru-RU" w:eastAsia="ru-RU"/>
        </w:rPr>
        <w:t xml:space="preserve">Московский ур., </w:t>
      </w:r>
      <w:r>
        <w:rPr>
          <w:rStyle w:val="CharStyle8"/>
        </w:rPr>
        <w:t xml:space="preserve">55 </w:t>
      </w:r>
      <w:r>
        <w:rPr>
          <w:rStyle w:val="CharStyle8"/>
          <w:lang w:val="ru-RU" w:eastAsia="ru-RU"/>
        </w:rPr>
        <w:t xml:space="preserve">йортКазан </w:t>
      </w:r>
      <w:r>
        <w:rPr>
          <w:rStyle w:val="CharStyle8"/>
        </w:rPr>
        <w:t>шәһәре, 420021</w:t>
        <w:br/>
      </w:r>
      <w:r>
        <w:rPr>
          <w:rStyle w:val="CharStyle8"/>
          <w:lang w:val="ru-RU" w:eastAsia="ru-RU"/>
        </w:rPr>
        <w:t xml:space="preserve">тел.: </w:t>
      </w:r>
      <w:r>
        <w:rPr>
          <w:rStyle w:val="CharStyle8"/>
        </w:rPr>
        <w:t xml:space="preserve">(843) 236-89-22, </w:t>
      </w:r>
      <w:r>
        <w:rPr>
          <w:rStyle w:val="CharStyle8"/>
          <w:lang w:val="ru-RU" w:eastAsia="ru-RU"/>
        </w:rPr>
        <w:t xml:space="preserve">факс </w:t>
      </w:r>
      <w:r>
        <w:rPr>
          <w:rStyle w:val="CharStyle8"/>
        </w:rPr>
        <w:t>(843) 238-19-46</w:t>
        <w:br/>
        <w:t xml:space="preserve">e-mail: </w:t>
      </w:r>
      <w:r>
        <w:fldChar w:fldCharType="begin"/>
      </w:r>
      <w:r>
        <w:rPr/>
        <w:instrText> HYPERLINK "mailto:to16@fas.gov.ru" </w:instrText>
      </w:r>
      <w:r>
        <w:fldChar w:fldCharType="separate"/>
      </w:r>
      <w:r>
        <w:rPr>
          <w:rStyle w:val="CharStyle8"/>
        </w:rPr>
        <w:t>to16@fas.gov.ru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980" w:right="1280" w:firstLine="0"/>
        <w:jc w:val="left"/>
      </w:pPr>
      <w:r>
        <w:rPr>
          <w:rStyle w:val="CharStyle11"/>
        </w:rPr>
        <w:t>Заказчику: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4980" w:right="1280" w:firstLine="0"/>
        <w:jc w:val="left"/>
      </w:pPr>
      <w:r>
        <w:rPr>
          <w:rStyle w:val="CharStyle11"/>
        </w:rPr>
        <w:t>ФКУ «</w:t>
      </w:r>
      <w:r>
        <w:rPr>
          <w:rStyle w:val="CharStyle11"/>
          <w:color w:val="333333"/>
        </w:rPr>
        <w:t>БМТИВС УФСИН России по Республике Татарстан</w:t>
      </w:r>
      <w:r>
        <w:rPr>
          <w:rStyle w:val="CharStyle11"/>
        </w:rPr>
        <w:t xml:space="preserve">» </w:t>
      </w:r>
      <w:r>
        <w:fldChar w:fldCharType="begin"/>
      </w:r>
      <w:r>
        <w:rPr/>
        <w:instrText> HYPERLINK "mailto:bmtivs@16.fsin.gov.ru" </w:instrText>
      </w:r>
      <w:r>
        <w:fldChar w:fldCharType="separate"/>
      </w:r>
      <w:r>
        <w:rPr>
          <w:rStyle w:val="CharStyle11"/>
          <w:color w:val="0000FF"/>
          <w:u w:val="single"/>
          <w:lang w:val="en-US" w:eastAsia="en-US"/>
        </w:rPr>
        <w:t>bmtivs@16.fsin.gov.ru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980" w:right="1280" w:firstLine="0"/>
        <w:jc w:val="left"/>
      </w:pPr>
      <w:r>
        <w:rPr>
          <w:rStyle w:val="CharStyle11"/>
        </w:rPr>
        <w:t>Оператору ЭТП: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4980" w:right="0" w:firstLine="0"/>
        <w:jc w:val="left"/>
      </w:pPr>
      <w:r>
        <w:rPr>
          <w:rStyle w:val="CharStyle11"/>
        </w:rPr>
        <w:t>АО «АГЗ РТ»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1"/>
          <w:b/>
          <w:bCs/>
        </w:rPr>
        <w:t xml:space="preserve">Предписание по делу </w:t>
      </w:r>
      <w:r>
        <w:rPr>
          <w:rStyle w:val="CharStyle11"/>
          <w:b/>
          <w:bCs/>
          <w:lang w:val="en-US" w:eastAsia="en-US"/>
        </w:rPr>
        <w:t>№016/06/49-701/2026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990" w:val="left"/>
        </w:tabs>
        <w:bidi w:val="0"/>
        <w:spacing w:before="0" w:after="320" w:line="240" w:lineRule="auto"/>
        <w:ind w:left="0" w:right="0" w:firstLine="0"/>
        <w:jc w:val="left"/>
      </w:pPr>
      <w:r>
        <w:rPr>
          <w:rStyle w:val="CharStyle11"/>
          <w:lang w:val="en-US" w:eastAsia="en-US"/>
        </w:rPr>
        <w:t xml:space="preserve">18 </w:t>
      </w:r>
      <w:r>
        <w:rPr>
          <w:rStyle w:val="CharStyle11"/>
        </w:rPr>
        <w:t xml:space="preserve">мая </w:t>
      </w:r>
      <w:r>
        <w:rPr>
          <w:rStyle w:val="CharStyle11"/>
          <w:lang w:val="en-US" w:eastAsia="en-US"/>
        </w:rPr>
        <w:t xml:space="preserve">2026 </w:t>
      </w:r>
      <w:r>
        <w:rPr>
          <w:rStyle w:val="CharStyle11"/>
        </w:rPr>
        <w:t>года</w:t>
        <w:tab/>
        <w:t>г. Казань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</w:rPr>
        <w:t xml:space="preserve"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5880" w:val="left"/>
        </w:tabs>
        <w:bidi w:val="0"/>
        <w:spacing w:before="0" w:after="0" w:line="240" w:lineRule="auto"/>
        <w:ind w:left="0" w:right="0" w:firstLine="840"/>
        <w:jc w:val="left"/>
      </w:pPr>
      <w:r>
        <w:rPr>
          <w:rStyle w:val="CharStyle11"/>
        </w:rPr>
        <w:t>Председателя Комиссии:</w:t>
        <w:tab/>
        <w:t xml:space="preserve">Валиахметова Р.Х.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заместителя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880" w:right="0" w:firstLine="0"/>
        <w:jc w:val="left"/>
      </w:pPr>
      <w:r>
        <w:rPr>
          <w:rStyle w:val="CharStyle11"/>
        </w:rPr>
        <w:t>руководителя,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5880" w:val="left"/>
        </w:tabs>
        <w:bidi w:val="0"/>
        <w:spacing w:before="0" w:after="0" w:line="240" w:lineRule="auto"/>
        <w:ind w:left="0" w:right="0" w:firstLine="840"/>
        <w:jc w:val="left"/>
      </w:pPr>
      <w:r>
        <w:rPr>
          <w:rStyle w:val="CharStyle11"/>
        </w:rPr>
        <w:t>Членов Комиссии:</w:t>
        <w:tab/>
        <w:t xml:space="preserve">Никитиной И.Г.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ведущего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880" w:right="0" w:firstLine="0"/>
        <w:jc w:val="left"/>
      </w:pPr>
      <w:r>
        <w:rPr>
          <w:rStyle w:val="CharStyle11"/>
        </w:rPr>
        <w:t xml:space="preserve">специалиста-эксперта, Клавдиевой М.Р.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специалиста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>разряда,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00"/>
        <w:jc w:val="both"/>
      </w:pPr>
      <w:r>
        <w:rPr>
          <w:rStyle w:val="CharStyle11"/>
        </w:rPr>
        <w:t xml:space="preserve">на основании решения от </w:t>
      </w:r>
      <w:r>
        <w:rPr>
          <w:rStyle w:val="CharStyle11"/>
          <w:lang w:val="en-US" w:eastAsia="en-US"/>
        </w:rPr>
        <w:t xml:space="preserve">18 </w:t>
      </w:r>
      <w:r>
        <w:rPr>
          <w:rStyle w:val="CharStyle11"/>
        </w:rPr>
        <w:t xml:space="preserve">мая </w:t>
      </w:r>
      <w:r>
        <w:rPr>
          <w:rStyle w:val="CharStyle11"/>
          <w:lang w:val="en-US" w:eastAsia="en-US"/>
        </w:rPr>
        <w:t xml:space="preserve">2026 </w:t>
      </w:r>
      <w:r>
        <w:rPr>
          <w:rStyle w:val="CharStyle11"/>
        </w:rPr>
        <w:t xml:space="preserve">года по делу </w:t>
      </w:r>
      <w:r>
        <w:rPr>
          <w:rStyle w:val="CharStyle11"/>
          <w:lang w:val="en-US" w:eastAsia="en-US"/>
        </w:rPr>
        <w:t xml:space="preserve">№ 016/06/49-701/2026 </w:t>
      </w:r>
      <w:r>
        <w:rPr>
          <w:rStyle w:val="CharStyle11"/>
        </w:rPr>
        <w:t xml:space="preserve">о выявленных нарушениях норм действующего законодательства, допущенных заказчиком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ФКУ «</w:t>
      </w:r>
      <w:r>
        <w:rPr>
          <w:rStyle w:val="CharStyle11"/>
          <w:color w:val="333333"/>
        </w:rPr>
        <w:t>БМТИВС УФСИН России по Республике Татарстан</w:t>
      </w:r>
      <w:r>
        <w:rPr>
          <w:rStyle w:val="CharStyle11"/>
        </w:rPr>
        <w:t xml:space="preserve">» при проведении закупки </w:t>
      </w:r>
      <w:r>
        <w:rPr>
          <w:rStyle w:val="CharStyle11"/>
          <w:lang w:val="en-US" w:eastAsia="en-US"/>
        </w:rPr>
        <w:t xml:space="preserve">№ 0311100000426000018 </w:t>
      </w:r>
      <w:r>
        <w:rPr>
          <w:rStyle w:val="CharStyle11"/>
        </w:rPr>
        <w:t xml:space="preserve">на предмет: «Стиральный порошок ГОСТ </w:t>
      </w:r>
      <w:r>
        <w:rPr>
          <w:rStyle w:val="CharStyle11"/>
          <w:lang w:val="en-US" w:eastAsia="en-US"/>
        </w:rPr>
        <w:t xml:space="preserve">32479-2013 </w:t>
      </w:r>
      <w:r>
        <w:rPr>
          <w:rStyle w:val="CharStyle11"/>
        </w:rPr>
        <w:t>(Прочая закупка товаров, работ и услуг)»,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1"/>
        </w:rPr>
        <w:t>П Р Е Д П И С Ы В А Е 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</w:rPr>
        <w:t xml:space="preserve">Заказчику, Комиссии по осуществлению закупок, отменить протокол подведения итогов, составленный при проведении закупки </w:t>
      </w:r>
      <w:r>
        <w:rPr>
          <w:rStyle w:val="CharStyle11"/>
          <w:lang w:val="en-US" w:eastAsia="en-US"/>
        </w:rPr>
        <w:t xml:space="preserve">№0311100000426000018 </w:t>
      </w:r>
      <w:r>
        <w:rPr>
          <w:rStyle w:val="CharStyle11"/>
        </w:rPr>
        <w:t xml:space="preserve">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Протокол) и назначить новую дату подведения итогов, а также разместить соответствующую информацию в ЕИС, в том числе информацию об отмене Протоколов.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16" w:val="left"/>
        </w:tabs>
        <w:bidi w:val="0"/>
        <w:spacing w:before="0" w:after="320" w:line="240" w:lineRule="auto"/>
        <w:ind w:left="0" w:right="0" w:firstLine="700"/>
        <w:jc w:val="both"/>
      </w:pPr>
      <w:r>
        <w:rPr>
          <w:rStyle w:val="CharStyle11"/>
        </w:rPr>
        <w:t xml:space="preserve">Оператору электронной площадки не позднее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>рабочего дня со дня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 xml:space="preserve">исполнения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>настоящего предписания уведомить участников закупки, подавших заявки на участие в аукционе, в том числе Заявителя, об отмене Протоколов, о новой дате подведения итогов на участие в аукционе.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Заказчику присвоить каждой заявке на участие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в соответствии с требованиями действующего законодательства и согласно решения Комиссии Татарстанского УФАС от </w:t>
      </w:r>
      <w:r>
        <w:rPr>
          <w:rStyle w:val="CharStyle11"/>
          <w:lang w:val="en-US" w:eastAsia="en-US"/>
        </w:rPr>
        <w:t xml:space="preserve">18.05.2026 </w:t>
      </w:r>
      <w:r>
        <w:rPr>
          <w:rStyle w:val="CharStyle11"/>
        </w:rPr>
        <w:t xml:space="preserve">г. по делу </w:t>
      </w:r>
      <w:r>
        <w:rPr>
          <w:rStyle w:val="CharStyle11"/>
          <w:lang w:val="en-US" w:eastAsia="en-US"/>
        </w:rPr>
        <w:t>№016/06/49-701/2026.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Заказчику, Оператору электронной площадки осуществить дальнейшее проведение процедуры определения Победителя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1"/>
          <w:lang w:val="en-US" w:eastAsia="en-US"/>
        </w:rPr>
        <w:t xml:space="preserve">18.05.2026 </w:t>
      </w:r>
      <w:r>
        <w:rPr>
          <w:rStyle w:val="CharStyle11"/>
        </w:rPr>
        <w:t xml:space="preserve">г. по делу </w:t>
      </w:r>
      <w:r>
        <w:rPr>
          <w:rStyle w:val="CharStyle11"/>
          <w:lang w:val="en-US" w:eastAsia="en-US"/>
        </w:rPr>
        <w:t>№016/06/49-701/2026.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Заказчику, в течение </w:t>
      </w:r>
      <w:r>
        <w:rPr>
          <w:rStyle w:val="CharStyle11"/>
          <w:lang w:val="en-US" w:eastAsia="en-US"/>
        </w:rPr>
        <w:t xml:space="preserve">20 </w:t>
      </w:r>
      <w:r>
        <w:rPr>
          <w:rStyle w:val="CharStyle11"/>
        </w:rPr>
        <w:t>(двадцати) рабочих дней со дня получения настоящего Предписания исполнить настоящее предписание и представить в Управление Федеральной антимонопольной службы по Республике Татарстан подтверждение исполнения настоящего предписания в письменном виде, а также по электронной почте на</w:t>
      </w:r>
      <w:r>
        <w:fldChar w:fldCharType="begin"/>
      </w:r>
      <w:r>
        <w:rPr/>
        <w:instrText> HYPERLINK "mailto:to16-husainova@fas.gov.ru" </w:instrText>
      </w:r>
      <w:r>
        <w:fldChar w:fldCharType="separate"/>
      </w:r>
      <w:r>
        <w:rPr>
          <w:rStyle w:val="CharStyle11"/>
        </w:rPr>
        <w:t xml:space="preserve"> </w:t>
      </w:r>
      <w:r>
        <w:rPr>
          <w:rStyle w:val="CharStyle11"/>
          <w:color w:val="0000FF"/>
          <w:u w:val="single"/>
          <w:lang w:val="en-US" w:eastAsia="en-US"/>
        </w:rPr>
        <w:t>to16-klavdieva@fas.gov.ru</w:t>
      </w:r>
      <w:r>
        <w:rPr>
          <w:rStyle w:val="CharStyle11"/>
          <w:lang w:val="en-US" w:eastAsia="en-US"/>
        </w:rPr>
        <w:t>,</w:t>
      </w:r>
      <w:r>
        <w:fldChar w:fldCharType="end"/>
      </w:r>
      <w:r>
        <w:fldChar w:fldCharType="begin"/>
      </w:r>
      <w:r>
        <w:rPr/>
        <w:instrText> HYPERLINK "mailto:to16@fas.gov.ru" </w:instrText>
      </w:r>
      <w:r>
        <w:fldChar w:fldCharType="separate"/>
      </w:r>
      <w:r>
        <w:rPr>
          <w:rStyle w:val="CharStyle11"/>
          <w:lang w:val="en-US" w:eastAsia="en-US"/>
        </w:rPr>
        <w:t xml:space="preserve"> </w:t>
      </w:r>
      <w:r>
        <w:rPr>
          <w:rStyle w:val="CharStyle11"/>
          <w:color w:val="0000FF"/>
          <w:u w:val="single"/>
          <w:lang w:val="en-US" w:eastAsia="en-US"/>
        </w:rPr>
        <w:t>to16@fas.gov.ru</w:t>
      </w:r>
      <w:r>
        <w:rPr>
          <w:rStyle w:val="CharStyle11"/>
          <w:lang w:val="en-US" w:eastAsia="en-US"/>
        </w:rPr>
        <w:t>.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>
        <w:rPr>
          <w:rStyle w:val="CharStyle11"/>
          <w:lang w:val="en-US" w:eastAsia="en-US"/>
        </w:rPr>
        <w:t xml:space="preserve">7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19.5 </w:t>
      </w:r>
      <w:r>
        <w:rPr>
          <w:rStyle w:val="CharStyle11"/>
        </w:rPr>
        <w:t>Кодекса Российской Федерации об административных правонарушениях.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11"/>
        </w:rPr>
        <w:t>Предписание Комиссии может быть обжаловано в судебном порядке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6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1228090" distL="114300" distR="126365" simplePos="0" relativeHeight="125829379" behindDoc="0" locked="0" layoutInCell="1" allowOverlap="1">
                <wp:simplePos x="0" y="0"/>
                <wp:positionH relativeFrom="page">
                  <wp:posOffset>5814060</wp:posOffset>
                </wp:positionH>
                <wp:positionV relativeFrom="paragraph">
                  <wp:posOffset>12700</wp:posOffset>
                </wp:positionV>
                <wp:extent cx="1356360" cy="21653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636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Р.Х. Валиахметов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57.80000000000001pt;margin-top:1.pt;width:106.8pt;height:17.050000000000001pt;z-index:-125829374;mso-wrap-distance-left:9.pt;mso-wrap-distance-right:9.9500000000000011pt;mso-wrap-distance-bottom:96.700000000000003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Р.Х. Валиахметов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228090" distB="0" distL="349250" distR="113665" simplePos="0" relativeHeight="125829381" behindDoc="0" locked="0" layoutInCell="1" allowOverlap="1">
                <wp:simplePos x="0" y="0"/>
                <wp:positionH relativeFrom="page">
                  <wp:posOffset>6049010</wp:posOffset>
                </wp:positionH>
                <wp:positionV relativeFrom="paragraph">
                  <wp:posOffset>1240790</wp:posOffset>
                </wp:positionV>
                <wp:extent cx="1134110" cy="216535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И.Г. Никитина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76.30000000000001pt;margin-top:97.700000000000003pt;width:89.299999999999997pt;height:17.050000000000001pt;z-index:-125829372;mso-wrap-distance-left:27.5pt;mso-wrap-distance-top:96.700000000000003pt;mso-wrap-distance-right:8.950000000000001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И.Г. Никитина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1"/>
        </w:rPr>
        <w:t>Председателя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920" w:line="240" w:lineRule="auto"/>
        <w:ind w:left="0" w:right="0" w:firstLine="0"/>
        <w:jc w:val="left"/>
      </w:pPr>
      <w:r>
        <w:rPr>
          <w:rStyle w:val="CharStyle11"/>
        </w:rPr>
        <w:t>Члены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0" w:firstLine="0"/>
        <w:jc w:val="right"/>
      </w:pPr>
      <w:r>
        <w:rPr>
          <w:rStyle w:val="CharStyle11"/>
        </w:rPr>
        <w:t>М.Р. Клавдиева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Исп.: Клавдиева М.Р.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 xml:space="preserve">Тел.: </w:t>
      </w:r>
      <w:r>
        <w:rPr>
          <w:rStyle w:val="CharStyle17"/>
          <w:lang w:val="en-US" w:eastAsia="en-US"/>
        </w:rPr>
        <w:t xml:space="preserve">8 (499) 755-23-23 </w:t>
      </w:r>
      <w:r>
        <w:rPr>
          <w:rStyle w:val="CharStyle17"/>
        </w:rPr>
        <w:t xml:space="preserve">(доб. </w:t>
      </w:r>
      <w:r>
        <w:rPr>
          <w:rStyle w:val="CharStyle17"/>
          <w:lang w:val="en-US" w:eastAsia="en-US"/>
        </w:rPr>
        <w:t>016-404).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42" w:right="536" w:bottom="1287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251460</wp:posOffset>
              </wp:positionH>
              <wp:positionV relativeFrom="page">
                <wp:posOffset>10391140</wp:posOffset>
              </wp:positionV>
              <wp:extent cx="4733290" cy="23177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33290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Документ создан в электронной форме.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№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РВ-04/4693 от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21.05.2026.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Исполнитель: Клавдиева М.Р.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</w:t>
                          </w:r>
                          <w:fldSimple w:instr=" PAGE \* MERGEFORMAT ">
                            <w:r>
                              <w:rPr>
                                <w:rStyle w:val="CharStyle5"/>
                                <w:rFonts w:ascii="Arial" w:eastAsia="Arial" w:hAnsi="Arial" w:cs="Arial"/>
                                <w:sz w:val="16"/>
                                <w:szCs w:val="16"/>
                                <w:lang w:val="en-US" w:eastAsia="en-US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из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2.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создана: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>21.05.2026 16:48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9.800000000000001pt;margin-top:818.20000000000005pt;width:372.69999999999999pt;height:18.2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Документ создан в электронной форме.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№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РВ-04/4693 от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21.05.2026.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>Исполнитель: Клавдиева М.Р.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</w:t>
                    </w:r>
                    <w:fldSimple w:instr=" PAGE \* MERGEFORMAT ">
                      <w:r>
                        <w:rPr>
                          <w:rStyle w:val="CharStyle5"/>
                          <w:rFonts w:ascii="Arial" w:eastAsia="Arial" w:hAnsi="Arial" w:cs="Arial"/>
                          <w:sz w:val="16"/>
                          <w:szCs w:val="16"/>
                          <w:lang w:val="en-US" w:eastAsia="en-US"/>
                        </w:rPr>
                        <w:t>#</w:t>
                      </w:r>
                    </w:fldSimple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из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2.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создана: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>21.05.2026 16:48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-1905</wp:posOffset>
              </wp:positionH>
              <wp:positionV relativeFrom="page">
                <wp:posOffset>10273665</wp:posOffset>
              </wp:positionV>
              <wp:extent cx="7562215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562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-0.14999999999999999pt;margin-top:808.95000000000005pt;width:595.45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250825</wp:posOffset>
              </wp:positionH>
              <wp:positionV relativeFrom="page">
                <wp:posOffset>10391140</wp:posOffset>
              </wp:positionV>
              <wp:extent cx="4733290" cy="23177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33290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Документ создан в электронной форме.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№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РВ-04/4693 от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21.05.2026.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Исполнитель: Клавдиева М.Р.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</w:t>
                          </w:r>
                          <w:fldSimple w:instr=" PAGE \* MERGEFORMAT ">
                            <w:r>
                              <w:rPr>
                                <w:rStyle w:val="CharStyle5"/>
                                <w:rFonts w:ascii="Arial" w:eastAsia="Arial" w:hAnsi="Arial" w:cs="Arial"/>
                                <w:sz w:val="16"/>
                                <w:szCs w:val="16"/>
                                <w:lang w:val="en-US" w:eastAsia="en-US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из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2.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создана: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>21.05.2026 16:48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19.75pt;margin-top:818.20000000000005pt;width:372.69999999999999pt;height:18.2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Документ создан в электронной форме.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№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РВ-04/4693 от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21.05.2026.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>Исполнитель: Клавдиева М.Р.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</w:t>
                    </w:r>
                    <w:fldSimple w:instr=" PAGE \* MERGEFORMAT ">
                      <w:r>
                        <w:rPr>
                          <w:rStyle w:val="CharStyle5"/>
                          <w:rFonts w:ascii="Arial" w:eastAsia="Arial" w:hAnsi="Arial" w:cs="Arial"/>
                          <w:sz w:val="16"/>
                          <w:szCs w:val="16"/>
                          <w:lang w:val="en-US" w:eastAsia="en-US"/>
                        </w:rPr>
                        <w:t>#</w:t>
                      </w:r>
                    </w:fldSimple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из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2.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создана: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>21.05.2026 16:48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-2540</wp:posOffset>
              </wp:positionH>
              <wp:positionV relativeFrom="page">
                <wp:posOffset>10273665</wp:posOffset>
              </wp:positionV>
              <wp:extent cx="7562215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562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-0.20000000000000001pt;margin-top:808.95000000000005pt;width:595.45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494030</wp:posOffset>
              </wp:positionV>
              <wp:extent cx="6731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  <w:lang w:val="en-US" w:eastAsia="en-US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pt;margin-top:38.899999999999999pt;width:5.29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  <w:lang w:val="en-US" w:eastAsia="en-US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48DD4"/>
      <w:u w:val="none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48DD4"/>
      <w:sz w:val="14"/>
      <w:szCs w:val="14"/>
      <w:u w:val="none"/>
      <w:lang w:val="en-US" w:eastAsia="en-US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Body text (4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48DD4"/>
      <w:u w:val="none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 (2)"/>
    <w:basedOn w:val="Normal"/>
    <w:link w:val="CharStyle8"/>
    <w:pPr>
      <w:widowControl w:val="0"/>
      <w:shd w:val="clear" w:color="auto" w:fill="auto"/>
      <w:spacing w:after="1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48DD4"/>
      <w:sz w:val="14"/>
      <w:szCs w:val="14"/>
      <w:u w:val="none"/>
      <w:lang w:val="en-US" w:eastAsia="en-US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Body text (4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