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8"/>
        <w:keepNext w:val="0"/>
        <w:keepLines w:val="0"/>
        <w:widowControl w:val="0"/>
        <w:shd w:val="clear" w:color="auto" w:fill="auto"/>
        <w:tabs>
          <w:tab w:pos="1848" w:val="left"/>
        </w:tabs>
        <w:bidi w:val="0"/>
        <w:spacing w:before="0" w:after="320" w:line="240" w:lineRule="auto"/>
        <w:ind w:left="0" w:right="0" w:firstLine="0"/>
        <w:jc w:val="center"/>
        <w:rPr>
          <w:sz w:val="30"/>
          <w:szCs w:val="30"/>
        </w:rPr>
      </w:pPr>
      <w:r>
        <w:rPr>
          <w:rStyle w:val="CharStyle9"/>
          <w:sz w:val="30"/>
          <w:szCs w:val="30"/>
          <w:u w:val="single"/>
        </w:rPr>
        <w:t>2</w:t>
      </w:r>
      <w:r>
        <w:fldChar w:fldCharType="begin"/>
      </w:r>
      <w:r>
        <w:rPr/>
        <w:instrText> HYPERLINK "file://f207ca94-a13c-4ba0-b72d-f018c9eed8f1/" </w:instrText>
      </w:r>
      <w:r>
        <w:fldChar w:fldCharType="separate"/>
      </w:r>
      <w:r>
        <w:rPr>
          <w:rStyle w:val="CharStyle9"/>
          <w:sz w:val="30"/>
          <w:szCs w:val="30"/>
          <w:u w:val="single"/>
        </w:rPr>
        <w:t>0,05.2026</w:t>
      </w:r>
      <w:r>
        <w:rPr>
          <w:rStyle w:val="CharStyle9"/>
          <w:sz w:val="30"/>
          <w:szCs w:val="30"/>
        </w:rPr>
        <w:tab/>
      </w:r>
      <w:r>
        <w:fldChar w:fldCharType="end"/>
      </w:r>
      <w:r>
        <w:rPr>
          <w:rStyle w:val="CharStyle9"/>
          <w:sz w:val="30"/>
          <w:szCs w:val="30"/>
        </w:rPr>
        <w:t xml:space="preserve">№ </w:t>
      </w:r>
      <w:r>
        <w:rPr>
          <w:rStyle w:val="CharStyle9"/>
          <w:sz w:val="30"/>
          <w:szCs w:val="30"/>
          <w:u w:val="single"/>
        </w:rPr>
        <w:t>ЛИ/5097/2</w:t>
      </w:r>
      <w:r>
        <w:rPr>
          <w:rStyle w:val="CharStyle9"/>
          <w:sz w:val="30"/>
          <w:szCs w:val="30"/>
        </w:rPr>
        <w:t>6</w:t>
      </w:r>
    </w:p>
    <w:p>
      <w:pPr>
        <w:pStyle w:val="Style2"/>
        <w:keepNext w:val="0"/>
        <w:keepLines w:val="0"/>
        <w:widowControl w:val="0"/>
        <w:shd w:val="clear" w:color="auto" w:fill="auto"/>
        <w:bidi w:val="0"/>
        <w:spacing w:before="0" w:after="0" w:line="276" w:lineRule="auto"/>
        <w:ind w:left="0" w:right="0" w:firstLine="0"/>
        <w:jc w:val="center"/>
        <w:rPr>
          <w:sz w:val="18"/>
          <w:szCs w:val="18"/>
        </w:rPr>
      </w:pPr>
      <w:r>
        <w:rPr>
          <w:rStyle w:val="CharStyle3"/>
          <w:sz w:val="18"/>
          <w:szCs w:val="18"/>
        </w:rPr>
        <w:t xml:space="preserve">На №  от</w:t>
      </w:r>
    </w:p>
    <w:p>
      <w:pPr>
        <w:pStyle w:val="Style8"/>
        <w:keepNext w:val="0"/>
        <w:keepLines w:val="0"/>
        <w:widowControl w:val="0"/>
        <w:shd w:val="clear" w:color="auto" w:fill="auto"/>
        <w:bidi w:val="0"/>
        <w:spacing w:before="0" w:after="280" w:line="240" w:lineRule="auto"/>
        <w:ind w:left="0" w:right="0" w:firstLine="0"/>
        <w:jc w:val="left"/>
      </w:pPr>
      <w:r>
        <w:rPr>
          <w:rStyle w:val="CharStyle9"/>
        </w:rPr>
        <w:t xml:space="preserve">ИП Литвинова А.Е. </w:t>
      </w:r>
      <w:r>
        <w:fldChar w:fldCharType="begin"/>
      </w:r>
      <w:r>
        <w:rPr/>
        <w:instrText> HYPERLINK "mailto:Litvinova_ae@mail.ru" </w:instrText>
      </w:r>
      <w:r>
        <w:fldChar w:fldCharType="separate"/>
      </w:r>
      <w:r>
        <w:rPr>
          <w:rStyle w:val="CharStyle9"/>
          <w:lang w:val="en-US" w:eastAsia="en-US"/>
        </w:rPr>
        <w:t>Litvinova_ae@mail.ru</w:t>
      </w:r>
      <w:r>
        <w:fldChar w:fldCharType="end"/>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031" w:bottom="1216" w:left="1135" w:header="0" w:footer="3" w:gutter="0"/>
          <w:pgNumType w:start="1"/>
          <w:cols w:num="2" w:space="806"/>
          <w:noEndnote/>
          <w:titlePg/>
          <w:rtlGutter w:val="0"/>
          <w:docGrid w:linePitch="360"/>
        </w:sectPr>
      </w:pPr>
      <w:r>
        <w:rPr>
          <w:rStyle w:val="CharStyle9"/>
        </w:rPr>
        <w:t xml:space="preserve">Краевое государственное бюджетное учреждение здравоохранения «Городская поликлиника № 5» министерства здравоохранения Хабаровского края </w:t>
      </w:r>
      <w:r>
        <w:fldChar w:fldCharType="begin"/>
      </w:r>
      <w:r>
        <w:rPr/>
        <w:instrText> HYPERLINK "mailto:5polekonomkhb@mail.ru" </w:instrText>
      </w:r>
      <w:r>
        <w:fldChar w:fldCharType="separate"/>
      </w:r>
      <w:r>
        <w:rPr>
          <w:rStyle w:val="CharStyle9"/>
          <w:lang w:val="en-US" w:eastAsia="en-US"/>
        </w:rPr>
        <w:t>5polekonomkhb@mail.ru</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55" w:right="0" w:bottom="1227" w:left="0" w:header="0" w:footer="3" w:gutter="0"/>
          <w:cols w:space="720"/>
          <w:noEndnote/>
          <w:rtlGutter w:val="0"/>
          <w:docGrid w:linePitch="360"/>
        </w:sectPr>
      </w:pPr>
    </w:p>
    <w:p>
      <w:pPr>
        <w:pStyle w:val="Style13"/>
        <w:keepNext w:val="0"/>
        <w:keepLines w:val="0"/>
        <w:widowControl w:val="0"/>
        <w:shd w:val="clear" w:color="auto" w:fill="auto"/>
        <w:bidi w:val="0"/>
        <w:spacing w:before="0" w:after="880" w:line="240" w:lineRule="auto"/>
        <w:ind w:left="0" w:right="0" w:firstLine="0"/>
        <w:jc w:val="left"/>
        <w:rPr>
          <w:sz w:val="24"/>
          <w:szCs w:val="24"/>
        </w:rPr>
      </w:pPr>
      <w:r>
        <w:rPr>
          <w:rStyle w:val="CharStyle14"/>
          <w:sz w:val="24"/>
          <w:szCs w:val="24"/>
        </w:rPr>
        <w:t>О направлении решения</w:t>
      </w:r>
    </w:p>
    <w:p>
      <w:pPr>
        <w:pStyle w:val="Style16"/>
        <w:keepNext/>
        <w:keepLines/>
        <w:widowControl w:val="0"/>
        <w:shd w:val="clear" w:color="auto" w:fill="auto"/>
        <w:bidi w:val="0"/>
        <w:spacing w:before="0" w:line="240" w:lineRule="auto"/>
        <w:ind w:left="0" w:right="0" w:firstLine="0"/>
        <w:jc w:val="center"/>
      </w:pPr>
      <w:bookmarkStart w:id="0" w:name="bookmark0"/>
      <w:r>
        <w:rPr>
          <w:rStyle w:val="CharStyle17"/>
          <w:b/>
          <w:bCs/>
        </w:rPr>
        <w:t>РЕШЕНИЕ № 7-1/121</w:t>
      </w:r>
      <w:bookmarkEnd w:id="0"/>
    </w:p>
    <w:p>
      <w:pPr>
        <w:pStyle w:val="Style8"/>
        <w:keepNext w:val="0"/>
        <w:keepLines w:val="0"/>
        <w:widowControl w:val="0"/>
        <w:shd w:val="clear" w:color="auto" w:fill="auto"/>
        <w:tabs>
          <w:tab w:pos="8885" w:val="left"/>
        </w:tabs>
        <w:bidi w:val="0"/>
        <w:spacing w:before="0" w:after="280" w:line="240" w:lineRule="auto"/>
        <w:ind w:left="0" w:right="0" w:firstLine="0"/>
        <w:jc w:val="left"/>
      </w:pPr>
      <w:r>
        <w:rPr>
          <w:rStyle w:val="CharStyle9"/>
        </w:rPr>
        <w:t>15.05.2026</w:t>
        <w:tab/>
        <w:t>г. Хабаровск</w:t>
      </w:r>
    </w:p>
    <w:p>
      <w:pPr>
        <w:pStyle w:val="Style8"/>
        <w:keepNext w:val="0"/>
        <w:keepLines w:val="0"/>
        <w:widowControl w:val="0"/>
        <w:shd w:val="clear" w:color="auto" w:fill="auto"/>
        <w:bidi w:val="0"/>
        <w:spacing w:before="0" w:after="360" w:line="240" w:lineRule="auto"/>
        <w:ind w:left="0" w:right="0" w:firstLine="600"/>
        <w:jc w:val="left"/>
      </w:pPr>
      <w:r>
        <w:rPr>
          <w:rStyle w:val="CharStyle9"/>
        </w:rPr>
        <w:t>Комиссия Управления Федеральной антимонопольной службы по Хабаровскому краю отдела контроля закупок в составе:</w:t>
      </w:r>
    </w:p>
    <w:tbl>
      <w:tblPr>
        <w:tblOverlap w:val="never"/>
        <w:jc w:val="center"/>
        <w:tblLayout w:type="fixed"/>
      </w:tblPr>
      <w:tblGrid>
        <w:gridCol w:w="5366"/>
        <w:gridCol w:w="5035"/>
      </w:tblGrid>
      <w:tr>
        <w:trPr>
          <w:trHeight w:val="802"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rStyle w:val="CharStyle19"/>
              </w:rPr>
              <w:t>Председатель Комиссии: Л.А. Ильченко</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rStyle w:val="CharStyle19"/>
              </w:rPr>
              <w:t>- заместитель руководителя управления;</w:t>
            </w:r>
          </w:p>
        </w:tc>
      </w:tr>
      <w:tr>
        <w:trPr>
          <w:trHeight w:val="638" w:hRule="exact"/>
        </w:trPr>
        <w:tc>
          <w:tcPr>
            <w:tcBorders/>
            <w:shd w:val="clear" w:color="auto" w:fill="auto"/>
            <w:vAlign w:val="center"/>
          </w:tcPr>
          <w:p>
            <w:pPr>
              <w:pStyle w:val="Style18"/>
              <w:keepNext w:val="0"/>
              <w:keepLines w:val="0"/>
              <w:widowControl w:val="0"/>
              <w:shd w:val="clear" w:color="auto" w:fill="auto"/>
              <w:tabs>
                <w:tab w:pos="3125" w:val="left"/>
              </w:tabs>
              <w:bidi w:val="0"/>
              <w:spacing w:before="0" w:after="0" w:line="240" w:lineRule="auto"/>
              <w:ind w:left="0" w:right="0" w:firstLine="0"/>
              <w:jc w:val="left"/>
            </w:pPr>
            <w:r>
              <w:rPr>
                <w:rStyle w:val="CharStyle19"/>
              </w:rPr>
              <w:t>Члены Комиссии:</w:t>
              <w:tab/>
              <w:t>Н.А. Андреева</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 начальник отдела контроля закупок</w:t>
            </w:r>
          </w:p>
        </w:tc>
      </w:tr>
      <w:tr>
        <w:trPr>
          <w:trHeight w:val="1003" w:hRule="exact"/>
        </w:trPr>
        <w:tc>
          <w:tcPr>
            <w:tcBorders/>
            <w:shd w:val="clear" w:color="auto" w:fill="auto"/>
            <w:vAlign w:val="top"/>
          </w:tcPr>
          <w:p>
            <w:pPr>
              <w:pStyle w:val="Style18"/>
              <w:keepNext w:val="0"/>
              <w:keepLines w:val="0"/>
              <w:widowControl w:val="0"/>
              <w:shd w:val="clear" w:color="auto" w:fill="auto"/>
              <w:bidi w:val="0"/>
              <w:spacing w:before="80" w:after="0" w:line="240" w:lineRule="auto"/>
              <w:ind w:left="3140" w:right="0" w:firstLine="0"/>
              <w:jc w:val="left"/>
            </w:pPr>
            <w:r>
              <w:rPr>
                <w:rStyle w:val="CharStyle19"/>
              </w:rPr>
              <w:t>И.Н. Черевко</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 главный специалист-эксперт отдела контроля закупок,</w:t>
            </w:r>
          </w:p>
        </w:tc>
      </w:tr>
    </w:tbl>
    <w:p>
      <w:pPr>
        <w:widowControl w:val="0"/>
        <w:spacing w:after="59" w:line="1" w:lineRule="exact"/>
      </w:pPr>
    </w:p>
    <w:p>
      <w:pPr>
        <w:pStyle w:val="Style8"/>
        <w:keepNext w:val="0"/>
        <w:keepLines w:val="0"/>
        <w:widowControl w:val="0"/>
        <w:shd w:val="clear" w:color="auto" w:fill="auto"/>
        <w:bidi w:val="0"/>
        <w:spacing w:before="0" w:after="0" w:line="240" w:lineRule="auto"/>
        <w:ind w:left="0" w:right="0" w:firstLine="740"/>
        <w:jc w:val="both"/>
      </w:pPr>
      <w:r>
        <w:rPr>
          <w:rStyle w:val="CharStyle9"/>
        </w:rPr>
        <w:t>в присутствии представителей</w:t>
      </w:r>
    </w:p>
    <w:p>
      <w:pPr>
        <w:pStyle w:val="Style8"/>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rStyle w:val="CharStyle9"/>
        </w:rPr>
        <w:t>от заказчика - Краевое государственное бюджетное учреждение здравоохранения «Городская поликлиника № 5» министерства здравоохранения Хабаровского края – Кукуренчук Е.А. по доверенности от 13.05.2026;</w:t>
      </w:r>
    </w:p>
    <w:p>
      <w:pPr>
        <w:pStyle w:val="Style8"/>
        <w:keepNext w:val="0"/>
        <w:keepLines w:val="0"/>
        <w:widowControl w:val="0"/>
        <w:numPr>
          <w:ilvl w:val="0"/>
          <w:numId w:val="1"/>
        </w:numPr>
        <w:shd w:val="clear" w:color="auto" w:fill="auto"/>
        <w:tabs>
          <w:tab w:pos="1123" w:val="left"/>
        </w:tabs>
        <w:bidi w:val="0"/>
        <w:spacing w:before="0" w:after="0" w:line="240" w:lineRule="auto"/>
        <w:ind w:left="0" w:right="0" w:firstLine="740"/>
        <w:jc w:val="both"/>
      </w:pPr>
      <w:r>
        <w:rPr>
          <w:rStyle w:val="CharStyle9"/>
        </w:rPr>
        <w:t>от ИП Литвиновой А.Е. (о месте и времени рассмотрения дела уведомлены надлежащим образом, явку представителей не обеспечили),</w:t>
      </w:r>
    </w:p>
    <w:p>
      <w:pPr>
        <w:pStyle w:val="Style8"/>
        <w:keepNext w:val="0"/>
        <w:keepLines w:val="0"/>
        <w:widowControl w:val="0"/>
        <w:shd w:val="clear" w:color="auto" w:fill="auto"/>
        <w:bidi w:val="0"/>
        <w:spacing w:before="0" w:after="1080" w:line="240" w:lineRule="auto"/>
        <w:ind w:left="0" w:right="0" w:firstLine="740"/>
        <w:jc w:val="both"/>
      </w:pPr>
      <w:r>
        <w:rPr>
          <w:rStyle w:val="CharStyle9"/>
        </w:rPr>
        <w:t xml:space="preserve">рассмотрев жалобу ИП Литвиновой А.Е. и материалы дела № </w:t>
      </w:r>
      <w:r>
        <w:rPr>
          <w:rStyle w:val="CharStyle9"/>
          <w:lang w:val="en-US" w:eastAsia="en-US"/>
        </w:rPr>
        <w:t>027/06/105</w:t>
        <w:softHyphen/>
      </w:r>
      <w:r>
        <w:rPr>
          <w:rStyle w:val="CharStyle9"/>
        </w:rPr>
      </w:r>
      <w:r>
        <w:rPr>
          <w:rStyle w:val="CharStyle9"/>
          <w:lang w:val="en-US" w:eastAsia="en-US"/>
        </w:rPr>
        <w:t>781/2026,</w:t>
      </w:r>
      <w:r>
        <w:rPr>
          <w:rStyle w:val="CharStyle9"/>
        </w:rPr>
        <w:t xml:space="preserve"> Комиссия Хабаровского УФАС России</w:t>
      </w:r>
    </w:p>
    <w:p>
      <w:pPr>
        <w:pStyle w:val="Style20"/>
        <w:keepNext w:val="0"/>
        <w:keepLines w:val="0"/>
        <w:widowControl w:val="0"/>
        <w:shd w:val="clear" w:color="auto" w:fill="auto"/>
        <w:bidi w:val="0"/>
        <w:spacing w:before="0" w:line="240" w:lineRule="auto"/>
        <w:ind w:left="0" w:right="0" w:firstLine="0"/>
        <w:jc w:val="left"/>
      </w:pPr>
      <w:r>
        <w:rPr>
          <w:rStyle w:val="CharStyle21"/>
        </w:rPr>
        <w:t>1IIIIIIIIIIIIIIIIIIIIII]</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Управление Федеральной антимонопольной службы по Хабаровскому краю поступила жалоба ИП Литвиновой А.Е. на действия заказчика </w:t>
      </w:r>
      <w:r>
        <w:rPr>
          <w:rStyle w:val="CharStyle9"/>
          <w:lang w:val="en-US" w:eastAsia="en-US"/>
        </w:rPr>
        <w:t xml:space="preserve">- </w:t>
      </w:r>
      <w:r>
        <w:rPr>
          <w:rStyle w:val="CharStyle9"/>
        </w:rPr>
        <w:t xml:space="preserve">Краевое государственное бюджетное учреждение здравоохранения «Городская поликлиника </w:t>
      </w:r>
      <w:r>
        <w:rPr>
          <w:rStyle w:val="CharStyle9"/>
          <w:lang w:val="en-US" w:eastAsia="en-US"/>
        </w:rPr>
        <w:t xml:space="preserve">№ 5» </w:t>
      </w:r>
      <w:r>
        <w:rPr>
          <w:rStyle w:val="CharStyle9"/>
        </w:rPr>
        <w:t xml:space="preserve">министерства здравоохранения Хабаровского края, при осуществлении закупки путем проведения электронного запроса котировок на оказание услуг по изготовлению и установке вертикальных жалюзи (извещение </w:t>
      </w:r>
      <w:r>
        <w:rPr>
          <w:rStyle w:val="CharStyle9"/>
          <w:lang w:val="en-US" w:eastAsia="en-US"/>
        </w:rPr>
        <w:t>№ 0322300012826000130).</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Заявитель указывает в жалобе на нарушение Федерального закона </w:t>
      </w:r>
      <w:r>
        <w:rPr>
          <w:rStyle w:val="CharStyle9"/>
          <w:lang w:val="en-US" w:eastAsia="en-US"/>
        </w:rPr>
        <w:t xml:space="preserve">№ </w:t>
      </w:r>
      <w:r>
        <w:rPr>
          <w:rStyle w:val="CharStyle9"/>
        </w:rPr>
        <w:t xml:space="preserve">44-ФЗ от </w:t>
      </w:r>
      <w:r>
        <w:rPr>
          <w:rStyle w:val="CharStyle9"/>
          <w:lang w:val="en-US" w:eastAsia="en-US"/>
        </w:rPr>
        <w:t xml:space="preserve">05.04.2013 </w:t>
      </w:r>
      <w:r>
        <w:rPr>
          <w:rStyle w:val="CharStyle9"/>
        </w:rPr>
        <w:t xml:space="preserve">«О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Закон о контрактной системе) при применении национального режима.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 основании статьи </w:t>
      </w:r>
      <w:r>
        <w:rPr>
          <w:rStyle w:val="CharStyle9"/>
          <w:lang w:val="en-US" w:eastAsia="en-US"/>
        </w:rPr>
        <w:t xml:space="preserve">99 </w:t>
      </w:r>
      <w:r>
        <w:rPr>
          <w:rStyle w:val="CharStyle9"/>
        </w:rPr>
        <w:t>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Извещение </w:t>
      </w:r>
      <w:r>
        <w:rPr>
          <w:rStyle w:val="CharStyle9"/>
          <w:lang w:val="en-US" w:eastAsia="en-US"/>
        </w:rPr>
        <w:t xml:space="preserve">№ 0322300012826000130 </w:t>
      </w:r>
      <w:r>
        <w:rPr>
          <w:rStyle w:val="CharStyle9"/>
        </w:rPr>
        <w:t xml:space="preserve">о проведении электронного запроса котировок размещено на официальном сайте единой информационной системы в сфере закупок </w:t>
      </w:r>
      <w:r>
        <w:rPr>
          <w:rStyle w:val="CharStyle9"/>
          <w:lang w:val="en-US" w:eastAsia="en-US"/>
        </w:rPr>
        <w:t>24.04.2026.</w:t>
      </w:r>
    </w:p>
    <w:p>
      <w:pPr>
        <w:pStyle w:val="Style8"/>
        <w:keepNext w:val="0"/>
        <w:keepLines w:val="0"/>
        <w:widowControl w:val="0"/>
        <w:shd w:val="clear" w:color="auto" w:fill="auto"/>
        <w:bidi w:val="0"/>
        <w:spacing w:before="0" w:after="0" w:line="240" w:lineRule="auto"/>
        <w:ind w:left="0" w:right="0" w:firstLine="740"/>
        <w:jc w:val="both"/>
      </w:pPr>
      <w:r>
        <w:rPr>
          <w:rStyle w:val="CharStyle9"/>
        </w:rPr>
        <w:t>Объект закупки: оказание услуг по изготовлению и установке вертикальных жалюзи.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Дата и время окончания срока подачи заявок: </w:t>
      </w:r>
      <w:r>
        <w:rPr>
          <w:rStyle w:val="CharStyle9"/>
          <w:lang w:val="en-US" w:eastAsia="en-US"/>
        </w:rPr>
        <w:t xml:space="preserve">24.04.2026 11:54 </w:t>
      </w:r>
      <w:r>
        <w:rPr>
          <w:rStyle w:val="CharStyle9"/>
        </w:rPr>
        <w:t>(МСК+7).</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Начальная (максимальная) цена контракта составляет </w:t>
      </w:r>
      <w:r>
        <w:rPr>
          <w:rStyle w:val="CharStyle9"/>
          <w:lang w:val="en-US" w:eastAsia="en-US"/>
        </w:rPr>
        <w:t xml:space="preserve">- 22 548,68 </w:t>
      </w:r>
      <w:r>
        <w:rPr>
          <w:rStyle w:val="CharStyle9"/>
        </w:rPr>
        <w:t>рублей.</w:t>
      </w:r>
    </w:p>
    <w:p>
      <w:pPr>
        <w:pStyle w:val="Style8"/>
        <w:keepNext w:val="0"/>
        <w:keepLines w:val="0"/>
        <w:widowControl w:val="0"/>
        <w:shd w:val="clear" w:color="auto" w:fill="auto"/>
        <w:bidi w:val="0"/>
        <w:spacing w:before="0" w:after="0" w:line="240" w:lineRule="auto"/>
        <w:ind w:left="0" w:right="0" w:firstLine="740"/>
        <w:jc w:val="both"/>
      </w:pPr>
      <w:r>
        <w:rPr>
          <w:rStyle w:val="CharStyle9"/>
        </w:rPr>
        <w:t>Заказчиком в материалы дела представлен мотивированный отзыв, согласно которому считает доводы, изложенные в жалобе, необоснованными.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Изучив материалы дела </w:t>
      </w:r>
      <w:r>
        <w:rPr>
          <w:rStyle w:val="CharStyle9"/>
          <w:lang w:val="en-US" w:eastAsia="en-US"/>
        </w:rPr>
        <w:t xml:space="preserve">№ 027/06/105-781/2026, </w:t>
      </w:r>
      <w:r>
        <w:rPr>
          <w:rStyle w:val="CharStyle9"/>
        </w:rPr>
        <w:t>исходя из конкретных обстоятельств настоящего дела, Комиссия Хабаровского УФАС России пришла к следующим выводам.</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силу ч. </w:t>
      </w:r>
      <w:r>
        <w:rPr>
          <w:rStyle w:val="CharStyle9"/>
          <w:lang w:val="en-US" w:eastAsia="en-US"/>
        </w:rPr>
        <w:t xml:space="preserve">1 </w:t>
      </w:r>
      <w:r>
        <w:rPr>
          <w:rStyle w:val="CharStyle9"/>
        </w:rPr>
        <w:t xml:space="preserve">ст. </w:t>
      </w:r>
      <w:r>
        <w:rPr>
          <w:rStyle w:val="CharStyle9"/>
          <w:lang w:val="en-US" w:eastAsia="en-US"/>
        </w:rPr>
        <w:t xml:space="preserve">1 </w:t>
      </w:r>
      <w:r>
        <w:rPr>
          <w:rStyle w:val="CharStyle9"/>
        </w:rPr>
        <w:t>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9"/>
          <w:lang w:val="en-US" w:eastAsia="en-US"/>
        </w:rPr>
        <w:t xml:space="preserve">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14 </w:t>
      </w:r>
      <w:r>
        <w:rPr>
          <w:rStyle w:val="CharStyle9"/>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иностранное</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пп. «а»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отношении довода заявителя о неверном установлении в извещении о проведении закупки защитной меры в виде запрета закупок товаров Комиссия Хабаровского УФАС России приходит к следующим выводам.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 </w:t>
      </w:r>
      <w:r>
        <w:rPr>
          <w:rStyle w:val="CharStyle9"/>
        </w:rPr>
        <w:t xml:space="preserve">Постановления Правительства Российской Федерации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 1875) </w:t>
      </w:r>
      <w:r>
        <w:rPr>
          <w:rStyle w:val="CharStyle9"/>
        </w:rPr>
        <w:t xml:space="preserve">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 1, </w:t>
      </w:r>
      <w:r>
        <w:rPr>
          <w:rStyle w:val="CharStyle9"/>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извещению о проведении электронного запроса котировок Заказчиком закупается товар «Жалюзи оконные» Код позиции КТРУ: </w:t>
      </w:r>
      <w:r>
        <w:rPr>
          <w:rStyle w:val="CharStyle9"/>
          <w:lang w:val="en-US" w:eastAsia="en-US"/>
        </w:rPr>
        <w:t>13.92.22.120</w:t>
        <w:softHyphen/>
        <w:t xml:space="preserve">00000017. </w:t>
      </w:r>
      <w:r>
        <w:rPr>
          <w:rStyle w:val="CharStyle9"/>
        </w:rPr>
        <w:t xml:space="preserve">Характеристика товара </w:t>
      </w:r>
      <w:r>
        <w:rPr>
          <w:rStyle w:val="CharStyle9"/>
          <w:lang w:val="en-US" w:eastAsia="en-US"/>
        </w:rPr>
        <w:t xml:space="preserve">– </w:t>
      </w:r>
      <w:r>
        <w:rPr>
          <w:rStyle w:val="CharStyle9"/>
        </w:rPr>
        <w:t>«Вид материала ламелей» -«Ткань».</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товар «Жалюзи оконные» код ОКПД2 </w:t>
      </w:r>
      <w:r>
        <w:rPr>
          <w:rStyle w:val="CharStyle9"/>
          <w:lang w:val="en-US" w:eastAsia="en-US"/>
        </w:rPr>
        <w:t xml:space="preserve">13.92.22.120 </w:t>
      </w:r>
      <w:r>
        <w:rPr>
          <w:rStyle w:val="CharStyle9"/>
        </w:rPr>
        <w:t xml:space="preserve">«Навесы и маркизы (шторы от солнца)» относится к позиции </w:t>
      </w:r>
      <w:r>
        <w:rPr>
          <w:rStyle w:val="CharStyle9"/>
          <w:lang w:val="en-US" w:eastAsia="en-US"/>
        </w:rPr>
        <w:t xml:space="preserve">2 </w:t>
      </w:r>
      <w:r>
        <w:rPr>
          <w:rStyle w:val="CharStyle9"/>
        </w:rPr>
        <w:t xml:space="preserve">Перечня </w:t>
      </w:r>
      <w:r>
        <w:rPr>
          <w:rStyle w:val="CharStyle9"/>
          <w:lang w:val="en-US" w:eastAsia="en-US"/>
        </w:rPr>
        <w:t xml:space="preserve">№ 1 </w:t>
      </w:r>
      <w:r>
        <w:rPr>
          <w:rStyle w:val="CharStyle9"/>
        </w:rPr>
        <w:t xml:space="preserve">Постановления </w:t>
      </w:r>
      <w:r>
        <w:rPr>
          <w:rStyle w:val="CharStyle9"/>
          <w:lang w:val="en-US" w:eastAsia="en-US"/>
        </w:rPr>
        <w:t xml:space="preserve">№ 1875 </w:t>
      </w:r>
      <w:r>
        <w:rPr>
          <w:rStyle w:val="CharStyle9"/>
        </w:rPr>
        <w:t>«Изделия текстильные прочие».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подпункта «и» пункта </w:t>
      </w:r>
      <w:r>
        <w:rPr>
          <w:rStyle w:val="CharStyle9"/>
          <w:lang w:val="en-US" w:eastAsia="en-US"/>
        </w:rPr>
        <w:t xml:space="preserve">5 № 1875 </w:t>
      </w:r>
      <w:r>
        <w:rPr>
          <w:rStyle w:val="CharStyle9"/>
        </w:rPr>
        <w:t xml:space="preserve">запрет, предусмотренный пунктом </w:t>
      </w:r>
      <w:r>
        <w:rPr>
          <w:rStyle w:val="CharStyle9"/>
          <w:lang w:val="en-US" w:eastAsia="en-US"/>
        </w:rPr>
        <w:t xml:space="preserve">1, </w:t>
      </w:r>
      <w:r>
        <w:rPr>
          <w:rStyle w:val="CharStyle9"/>
        </w:rPr>
        <w:t xml:space="preserve">подпунктом «ж» пункта </w:t>
      </w:r>
      <w:r>
        <w:rPr>
          <w:rStyle w:val="CharStyle9"/>
          <w:lang w:val="en-US" w:eastAsia="en-US"/>
        </w:rPr>
        <w:t xml:space="preserve">4 </w:t>
      </w:r>
      <w:r>
        <w:rPr>
          <w:rStyle w:val="CharStyle9"/>
        </w:rPr>
        <w:t>настоящего постановления, может не применяться заказчиками если:</w:t>
      </w:r>
    </w:p>
    <w:p>
      <w:pPr>
        <w:pStyle w:val="Style8"/>
        <w:keepNext w:val="0"/>
        <w:keepLines w:val="0"/>
        <w:widowControl w:val="0"/>
        <w:numPr>
          <w:ilvl w:val="0"/>
          <w:numId w:val="3"/>
        </w:numPr>
        <w:shd w:val="clear" w:color="auto" w:fill="auto"/>
        <w:tabs>
          <w:tab w:pos="977" w:val="left"/>
        </w:tabs>
        <w:bidi w:val="0"/>
        <w:spacing w:before="0" w:after="0" w:line="240" w:lineRule="auto"/>
        <w:ind w:left="0" w:right="0" w:firstLine="720"/>
        <w:jc w:val="both"/>
      </w:pPr>
      <w:r>
        <w:rPr>
          <w:rStyle w:val="CharStyle9"/>
        </w:rPr>
        <w:t xml:space="preserve">начальная (максимальная) цена контракта (начальная (максимальная) цена договора), максимальное значение цены контракта (максимальное значение цены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w:t>
      </w:r>
      <w:r>
        <w:rPr>
          <w:rStyle w:val="CharStyle9"/>
          <w:lang w:val="en-US" w:eastAsia="en-US"/>
        </w:rPr>
        <w:t xml:space="preserve">1 </w:t>
      </w:r>
      <w:r>
        <w:rPr>
          <w:rStyle w:val="CharStyle9"/>
        </w:rPr>
        <w:t xml:space="preserve">млн. рублей и при этом ни одна из использованных при определении таких цен цена единицы товара не превышает </w:t>
      </w:r>
      <w:r>
        <w:rPr>
          <w:rStyle w:val="CharStyle9"/>
          <w:lang w:val="en-US" w:eastAsia="en-US"/>
        </w:rPr>
        <w:t xml:space="preserve">300 </w:t>
      </w:r>
      <w:r>
        <w:rPr>
          <w:rStyle w:val="CharStyle9"/>
        </w:rPr>
        <w:t>тыс. рублей;</w:t>
      </w:r>
    </w:p>
    <w:p>
      <w:pPr>
        <w:pStyle w:val="Style8"/>
        <w:keepNext w:val="0"/>
        <w:keepLines w:val="0"/>
        <w:widowControl w:val="0"/>
        <w:numPr>
          <w:ilvl w:val="0"/>
          <w:numId w:val="3"/>
        </w:numPr>
        <w:shd w:val="clear" w:color="auto" w:fill="auto"/>
        <w:tabs>
          <w:tab w:pos="977" w:val="left"/>
        </w:tabs>
        <w:bidi w:val="0"/>
        <w:spacing w:before="0" w:after="0" w:line="240" w:lineRule="auto"/>
        <w:ind w:left="0" w:right="0" w:firstLine="720"/>
        <w:jc w:val="both"/>
      </w:pPr>
      <w:r>
        <w:rPr>
          <w:rStyle w:val="CharStyle9"/>
        </w:rPr>
        <w:t xml:space="preserve">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w:t>
      </w:r>
      <w:r>
        <w:rPr>
          <w:rStyle w:val="CharStyle9"/>
          <w:lang w:val="en-US" w:eastAsia="en-US"/>
        </w:rPr>
        <w:t xml:space="preserve">300 </w:t>
      </w:r>
      <w:r>
        <w:rPr>
          <w:rStyle w:val="CharStyle9"/>
        </w:rPr>
        <w:t xml:space="preserve">тыс. рублей и при этом произведение каждой цены единицы товара на количество такого товара не превышает </w:t>
      </w:r>
      <w:r>
        <w:rPr>
          <w:rStyle w:val="CharStyle9"/>
          <w:lang w:val="en-US" w:eastAsia="en-US"/>
        </w:rPr>
        <w:t xml:space="preserve">1 </w:t>
      </w:r>
      <w:r>
        <w:rPr>
          <w:rStyle w:val="CharStyle9"/>
        </w:rPr>
        <w:t>млн. рублей.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извещению о проведении электронного запроса котировок начальная (максимальная) цена контракта составляет </w:t>
      </w:r>
      <w:r>
        <w:rPr>
          <w:rStyle w:val="CharStyle9"/>
          <w:lang w:val="en-US" w:eastAsia="en-US"/>
        </w:rPr>
        <w:t xml:space="preserve">- 22 548,68 </w:t>
      </w:r>
      <w:r>
        <w:rPr>
          <w:rStyle w:val="CharStyle9"/>
        </w:rPr>
        <w:t>рублей.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начальная (максимальная) цена контракта не превышает </w:t>
      </w:r>
      <w:r>
        <w:rPr>
          <w:rStyle w:val="CharStyle9"/>
          <w:lang w:val="en-US" w:eastAsia="en-US"/>
        </w:rPr>
        <w:t xml:space="preserve">1 </w:t>
      </w:r>
      <w:r>
        <w:rPr>
          <w:rStyle w:val="CharStyle9"/>
        </w:rPr>
        <w:t xml:space="preserve">млн. рублей и при этом ни одна из использованных при определении таких цен цена единицы товара не превышает </w:t>
      </w:r>
      <w:r>
        <w:rPr>
          <w:rStyle w:val="CharStyle9"/>
          <w:lang w:val="en-US" w:eastAsia="en-US"/>
        </w:rPr>
        <w:t xml:space="preserve">300 </w:t>
      </w:r>
      <w:r>
        <w:rPr>
          <w:rStyle w:val="CharStyle9"/>
        </w:rPr>
        <w:t>тыс. рублей.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вышеизложенного, Заказчик правомерно не установил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Style w:val="CharStyle9"/>
          <w:lang w:val="en-US" w:eastAsia="en-US"/>
        </w:rPr>
        <w:t xml:space="preserve">№ 1 </w:t>
      </w:r>
      <w:r>
        <w:rPr>
          <w:rStyle w:val="CharStyle9"/>
        </w:rPr>
        <w:t xml:space="preserve">в соответствии с подпунктом «и» пункта </w:t>
      </w:r>
      <w:r>
        <w:rPr>
          <w:rStyle w:val="CharStyle9"/>
          <w:lang w:val="en-US" w:eastAsia="en-US"/>
        </w:rPr>
        <w:t xml:space="preserve">5 </w:t>
      </w:r>
      <w:r>
        <w:rPr>
          <w:rStyle w:val="CharStyle9"/>
        </w:rPr>
        <w:t xml:space="preserve">Постановления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Комиссия Хабаровского УФАС России приходит к выводу, что рассмотрение заказчиком заявок, признание их соответствующими извещению, следовательно признание участника </w:t>
      </w:r>
      <w:r>
        <w:rPr>
          <w:rStyle w:val="CharStyle9"/>
          <w:lang w:val="en-US" w:eastAsia="en-US"/>
        </w:rPr>
        <w:t xml:space="preserve">№ 1 </w:t>
      </w:r>
      <w:r>
        <w:rPr>
          <w:rStyle w:val="CharStyle9"/>
        </w:rPr>
        <w:t>с наименьшим ценовым предложением победителем закупки является правомерным.</w:t>
      </w:r>
    </w:p>
    <w:p>
      <w:pPr>
        <w:pStyle w:val="Style8"/>
        <w:keepNext w:val="0"/>
        <w:keepLines w:val="0"/>
        <w:widowControl w:val="0"/>
        <w:shd w:val="clear" w:color="auto" w:fill="auto"/>
        <w:bidi w:val="0"/>
        <w:spacing w:before="0" w:after="280" w:line="240" w:lineRule="auto"/>
        <w:ind w:left="0" w:right="0" w:firstLine="720"/>
        <w:jc w:val="both"/>
      </w:pPr>
      <w:r>
        <w:rPr>
          <w:rStyle w:val="CharStyle9"/>
        </w:rPr>
        <w:t>На основании вышеизложенного, жалоба признаётся необоснованной.</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Руководствуясь частями </w:t>
      </w:r>
      <w:r>
        <w:rPr>
          <w:rStyle w:val="CharStyle9"/>
          <w:lang w:val="en-US" w:eastAsia="en-US"/>
        </w:rPr>
        <w:t xml:space="preserve">8 </w:t>
      </w:r>
      <w:r>
        <w:rPr>
          <w:rStyle w:val="CharStyle9"/>
        </w:rPr>
        <w:t xml:space="preserve">статьи </w:t>
      </w:r>
      <w:r>
        <w:rPr>
          <w:rStyle w:val="CharStyle9"/>
          <w:lang w:val="en-US" w:eastAsia="en-US"/>
        </w:rPr>
        <w:t xml:space="preserve">106, </w:t>
      </w:r>
      <w:r>
        <w:rPr>
          <w:rStyle w:val="CharStyle9"/>
        </w:rPr>
        <w:t xml:space="preserve">пунктом </w:t>
      </w:r>
      <w:r>
        <w:rPr>
          <w:rStyle w:val="CharStyle9"/>
          <w:lang w:val="en-US" w:eastAsia="en-US"/>
        </w:rPr>
        <w:t xml:space="preserve">3 </w:t>
      </w:r>
      <w:r>
        <w:rPr>
          <w:rStyle w:val="CharStyle9"/>
        </w:rPr>
        <w:t xml:space="preserve">частью </w:t>
      </w:r>
      <w:r>
        <w:rPr>
          <w:rStyle w:val="CharStyle9"/>
          <w:lang w:val="en-US" w:eastAsia="en-US"/>
        </w:rPr>
        <w:t xml:space="preserve">15 </w:t>
      </w:r>
      <w:r>
        <w:rPr>
          <w:rStyle w:val="CharStyle9"/>
        </w:rPr>
        <w:t xml:space="preserve">статьи </w:t>
      </w:r>
      <w:r>
        <w:rPr>
          <w:rStyle w:val="CharStyle9"/>
          <w:lang w:val="en-US" w:eastAsia="en-US"/>
        </w:rPr>
        <w:t xml:space="preserve">99 </w:t>
      </w:r>
      <w:r>
        <w:rPr>
          <w:rStyle w:val="CharStyle9"/>
        </w:rPr>
        <w:t>Закона о контрактной системе в сфере закупок, Комиссия Хабаровского УФАС России,</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Признать жалобу ИП Литвиновой А.Е. на действия заказчика </w:t>
      </w:r>
      <w:r>
        <w:rPr>
          <w:rStyle w:val="CharStyle9"/>
          <w:lang w:val="en-US" w:eastAsia="en-US"/>
        </w:rPr>
        <w:t xml:space="preserve">- </w:t>
      </w:r>
      <w:r>
        <w:rPr>
          <w:rStyle w:val="CharStyle9"/>
        </w:rPr>
        <w:t>Краевое государственное бюджетное учреждение здравоохранения «Городская поликлиника</w:t>
      </w:r>
      <w:r>
        <w:br w:type="page"/>
      </w:r>
    </w:p>
    <w:p>
      <w:pPr>
        <w:pStyle w:val="Style8"/>
        <w:keepNext w:val="0"/>
        <w:keepLines w:val="0"/>
        <w:widowControl w:val="0"/>
        <w:shd w:val="clear" w:color="auto" w:fill="auto"/>
        <w:bidi w:val="0"/>
        <w:spacing w:before="0" w:after="280" w:line="240" w:lineRule="auto"/>
        <w:ind w:left="0" w:right="0" w:firstLine="0"/>
        <w:jc w:val="both"/>
      </w:pPr>
      <w:r>
        <w:rPr>
          <w:rStyle w:val="CharStyle9"/>
          <w:lang w:val="en-US" w:eastAsia="en-US"/>
        </w:rPr>
        <w:t xml:space="preserve">№ 5» </w:t>
      </w:r>
      <w:r>
        <w:rPr>
          <w:rStyle w:val="CharStyle9"/>
        </w:rPr>
        <w:t xml:space="preserve">министерства здравоохранения Хабаровского края, при осуществлении закупки путем проведения электронного запроса котировок на оказание услуг по изготовлению и установке вертикальных жалюзи (извещение </w:t>
      </w:r>
      <w:r>
        <w:rPr>
          <w:rStyle w:val="CharStyle9"/>
          <w:lang w:val="en-US" w:eastAsia="en-US"/>
        </w:rPr>
        <w:t xml:space="preserve">№ 0322300012826000130) </w:t>
      </w:r>
      <w:r>
        <w:rPr>
          <w:rStyle w:val="CharStyle9"/>
        </w:rPr>
        <w:t>необоснованной.</w:t>
      </w:r>
    </w:p>
    <w:p>
      <w:pPr>
        <w:pStyle w:val="Style8"/>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055" w:right="439" w:bottom="1227" w:left="1030" w:header="0" w:footer="3" w:gutter="0"/>
          <w:cols w:space="720"/>
          <w:noEndnote/>
          <w:rtlGutter w:val="0"/>
          <w:docGrid w:linePitch="360"/>
        </w:sectPr>
      </w:pPr>
      <w:r>
        <w:rPr>
          <w:rStyle w:val="CharStyle9"/>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6" w:left="0" w:header="0" w:footer="3" w:gutter="0"/>
          <w:cols w:space="720"/>
          <w:noEndnote/>
          <w:rtlGutter w:val="0"/>
          <w:docGrid w:linePitch="360"/>
        </w:sectPr>
      </w:pPr>
    </w:p>
    <w:p>
      <w:pPr>
        <w:pStyle w:val="Style8"/>
        <w:keepNext w:val="0"/>
        <w:keepLines w:val="0"/>
        <w:framePr w:w="2875" w:h="389" w:wrap="none" w:vAnchor="text" w:hAnchor="page" w:x="1182" w:y="21"/>
        <w:widowControl w:val="0"/>
        <w:shd w:val="clear" w:color="auto" w:fill="auto"/>
        <w:bidi w:val="0"/>
        <w:spacing w:before="0" w:after="0" w:line="240" w:lineRule="auto"/>
        <w:ind w:left="0" w:right="0" w:firstLine="0"/>
        <w:jc w:val="left"/>
      </w:pPr>
      <w:r>
        <w:rPr>
          <w:rStyle w:val="CharStyle9"/>
        </w:rPr>
        <w:t>Председатель комиссии</w:t>
      </w:r>
    </w:p>
    <w:p>
      <w:pPr>
        <w:pStyle w:val="Style23"/>
        <w:keepNext w:val="0"/>
        <w:keepLines w:val="0"/>
        <w:framePr w:w="2712" w:h="408" w:wrap="none" w:vAnchor="text" w:hAnchor="page" w:x="4864" w:y="255"/>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p>
      <w:pPr>
        <w:pStyle w:val="Style8"/>
        <w:keepNext w:val="0"/>
        <w:keepLines w:val="0"/>
        <w:framePr w:w="1771" w:h="355" w:wrap="none" w:vAnchor="text" w:hAnchor="page" w:x="9563" w:y="395"/>
        <w:widowControl w:val="0"/>
        <w:shd w:val="clear" w:color="auto" w:fill="auto"/>
        <w:bidi w:val="0"/>
        <w:spacing w:before="0" w:after="0" w:line="240" w:lineRule="auto"/>
        <w:ind w:left="0" w:right="0" w:firstLine="0"/>
        <w:jc w:val="right"/>
      </w:pPr>
      <w:r>
        <w:rPr>
          <w:rStyle w:val="CharStyle9"/>
        </w:rPr>
        <w:t>Л.А. Ильченко</w:t>
      </w:r>
    </w:p>
    <w:p>
      <w:pPr>
        <w:widowControl w:val="0"/>
        <w:spacing w:line="360" w:lineRule="exact"/>
      </w:pPr>
      <w:r>
        <w:drawing>
          <wp:anchor distT="0" distB="0" distL="0" distR="1816735" simplePos="0" relativeHeight="62914694" behindDoc="1" locked="0" layoutInCell="1" allowOverlap="1">
            <wp:simplePos x="0" y="0"/>
            <wp:positionH relativeFrom="page">
              <wp:posOffset>2698115</wp:posOffset>
            </wp:positionH>
            <wp:positionV relativeFrom="paragraph">
              <wp:posOffset>100330</wp:posOffset>
            </wp:positionV>
            <wp:extent cx="298450" cy="34734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98450" cy="347345"/>
                    </a:xfrm>
                    <a:prstGeom prst="rect"/>
                  </pic:spPr>
                </pic:pic>
              </a:graphicData>
            </a:graphic>
          </wp:anchor>
        </w:drawing>
      </w:r>
    </w:p>
    <w:p>
      <w:pPr>
        <w:widowControl w:val="0"/>
        <w:spacing w:after="388" w:line="1" w:lineRule="exact"/>
      </w:pPr>
    </w:p>
    <w:p>
      <w:pPr>
        <w:widowControl w:val="0"/>
        <w:spacing w:line="1" w:lineRule="exact"/>
        <w:sectPr>
          <w:footnotePr>
            <w:pos w:val="pageBottom"/>
            <w:numFmt w:val="decimal"/>
            <w:numRestart w:val="continuous"/>
          </w:footnotePr>
          <w:type w:val="continuous"/>
          <w:pgSz w:w="11900" w:h="16840"/>
          <w:pgMar w:top="1105" w:right="550" w:bottom="976" w:left="1106" w:header="0" w:footer="3" w:gutter="0"/>
          <w:cols w:space="720"/>
          <w:noEndnote/>
          <w:rtlGutter w:val="0"/>
          <w:docGrid w:linePitch="360"/>
        </w:sectPr>
      </w:pPr>
    </w:p>
    <w:p>
      <w:pPr>
        <w:pStyle w:val="Style2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6"/>
          <w:color w:val="FFFFFF"/>
        </w:rPr>
        <w:t>СВЕДЕНИЯ О СЕРТИФИКАТЕ ЭП</w:t>
      </w:r>
    </w:p>
    <w:p>
      <w:pPr>
        <w:pStyle w:val="Style27"/>
        <w:keepNext w:val="0"/>
        <w:keepLines w:val="0"/>
        <w:widowControl w:val="0"/>
        <w:shd w:val="clear" w:color="auto" w:fill="auto"/>
        <w:bidi w:val="0"/>
        <w:spacing w:before="0" w:after="0" w:line="240" w:lineRule="auto"/>
        <w:ind w:left="0" w:right="0"/>
        <w:jc w:val="left"/>
      </w:pPr>
      <w:r>
        <mc:AlternateContent>
          <mc:Choice Requires="wps">
            <w:drawing>
              <wp:anchor distT="0" distB="0" distL="0" distR="0" simplePos="0" relativeHeight="125829378" behindDoc="0" locked="0" layoutInCell="1" allowOverlap="1">
                <wp:simplePos x="0" y="0"/>
                <wp:positionH relativeFrom="page">
                  <wp:posOffset>747395</wp:posOffset>
                </wp:positionH>
                <wp:positionV relativeFrom="paragraph">
                  <wp:posOffset>50800</wp:posOffset>
                </wp:positionV>
                <wp:extent cx="1344295" cy="252730"/>
                <wp:wrapSquare wrapText="bothSides"/>
                <wp:docPr id="7" name="Shape 7"/>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txbxContent>
                      </wps:txbx>
                      <wps:bodyPr wrap="none" lIns="0" tIns="0" rIns="0" bIns="0">
                        <a:noAutoFit/>
                      </wps:bodyPr>
                    </wps:wsp>
                  </a:graphicData>
                </a:graphic>
              </wp:anchor>
            </w:drawing>
          </mc:Choice>
          <mc:Fallback>
            <w:pict>
              <v:shape id="_x0000_s1033" type="#_x0000_t202" style="position:absolute;margin-left:58.850000000000001pt;margin-top:4.pt;width:105.85000000000001pt;height:19.900000000000002pt;z-index:-12582937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txbxContent>
                </v:textbox>
                <w10:wrap type="square" anchorx="page"/>
              </v:shape>
            </w:pict>
          </mc:Fallback>
        </mc:AlternateContent>
      </w:r>
      <w:r>
        <w:rPr>
          <w:rStyle w:val="CharStyle28"/>
        </w:rPr>
        <w:t xml:space="preserve">Кому выдан: </w:t>
      </w:r>
      <w:r>
        <w:rPr>
          <w:rStyle w:val="CharStyle28"/>
          <w:color w:val="000000"/>
        </w:rPr>
        <w:t>Ильченко Лариса Александровна</w:t>
      </w:r>
    </w:p>
    <w:p>
      <w:pPr>
        <w:pStyle w:val="Style27"/>
        <w:keepNext w:val="0"/>
        <w:keepLines w:val="0"/>
        <w:widowControl w:val="0"/>
        <w:shd w:val="clear" w:color="auto" w:fill="auto"/>
        <w:bidi w:val="0"/>
        <w:spacing w:before="0" w:after="0" w:line="240" w:lineRule="auto"/>
        <w:ind w:left="0" w:right="0"/>
        <w:jc w:val="left"/>
      </w:pPr>
      <w:r>
        <w:rPr>
          <w:rStyle w:val="CharStyle28"/>
        </w:rPr>
        <w:t xml:space="preserve">Сертификат </w:t>
      </w:r>
      <w:r>
        <w:rPr>
          <w:rStyle w:val="CharStyle28"/>
          <w:color w:val="292929"/>
        </w:rPr>
        <w:t xml:space="preserve">№ </w:t>
      </w:r>
      <w:r>
        <w:rPr>
          <w:rStyle w:val="CharStyle28"/>
          <w:lang w:val="en-US" w:eastAsia="en-US"/>
        </w:rPr>
        <w:t>050ECF23B3D4A96CD3E9AFE748448EAE</w:t>
      </w:r>
    </w:p>
    <w:p>
      <w:pPr>
        <w:pStyle w:val="Style27"/>
        <w:keepNext w:val="0"/>
        <w:keepLines w:val="0"/>
        <w:widowControl w:val="0"/>
        <w:shd w:val="clear" w:color="auto" w:fill="auto"/>
        <w:bidi w:val="0"/>
        <w:spacing w:before="0" w:after="380" w:line="240" w:lineRule="auto"/>
        <w:ind w:left="0" w:right="0"/>
        <w:jc w:val="left"/>
      </w:pPr>
      <w:r>
        <w:drawing>
          <wp:anchor distT="0" distB="0" distL="114300" distR="1900555" simplePos="0" relativeHeight="125829380" behindDoc="0" locked="0" layoutInCell="1" allowOverlap="1">
            <wp:simplePos x="0" y="0"/>
            <wp:positionH relativeFrom="page">
              <wp:posOffset>2658110</wp:posOffset>
            </wp:positionH>
            <wp:positionV relativeFrom="paragraph">
              <wp:posOffset>177800</wp:posOffset>
            </wp:positionV>
            <wp:extent cx="365760" cy="43307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65760" cy="4330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3088005</wp:posOffset>
                </wp:positionH>
                <wp:positionV relativeFrom="paragraph">
                  <wp:posOffset>302895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3.15000000000001pt;margin-top:23.850000000000001pt;width:135.59999999999999pt;height:20.400000000000002pt;z-index:25165772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8"/>
        </w:rPr>
        <w:t>Действителен с 06.1</w:t>
      </w:r>
      <w:r>
        <w:rPr>
          <w:rStyle w:val="CharStyle28"/>
          <w:color w:val="292929"/>
        </w:rPr>
        <w:t>1</w:t>
      </w:r>
      <w:r>
        <w:rPr>
          <w:rStyle w:val="CharStyle28"/>
          <w:color w:val="5C5C5C"/>
        </w:rPr>
        <w:t xml:space="preserve">.2025 по </w:t>
      </w:r>
      <w:r>
        <w:rPr>
          <w:rStyle w:val="CharStyle28"/>
          <w:color w:val="292929"/>
        </w:rPr>
        <w:t>30.01</w:t>
      </w:r>
      <w:r>
        <w:rPr>
          <w:rStyle w:val="CharStyle28"/>
        </w:rPr>
        <w:t>.2027</w:t>
      </w:r>
    </w:p>
    <w:p>
      <w:pPr>
        <w:pStyle w:val="Style8"/>
        <w:keepNext w:val="0"/>
        <w:keepLines w:val="0"/>
        <w:widowControl w:val="0"/>
        <w:shd w:val="clear" w:color="auto" w:fill="auto"/>
        <w:bidi w:val="0"/>
        <w:spacing w:before="0" w:after="70" w:line="240" w:lineRule="auto"/>
        <w:ind w:left="0" w:right="0" w:firstLine="0"/>
        <w:jc w:val="right"/>
      </w:pPr>
      <w:r>
        <w:rPr>
          <w:rStyle w:val="CharStyle9"/>
        </w:rPr>
        <w:t>Н.А. Андреева</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6"/>
          <w:color w:val="FFFFFF"/>
        </w:rPr>
        <w:t>СВЕДЕНИЯ О СЕРТИФИКАТЕ ЭП</w:t>
      </w:r>
    </w:p>
    <w:p>
      <w:pPr>
        <w:pStyle w:val="Style27"/>
        <w:keepNext w:val="0"/>
        <w:keepLines w:val="0"/>
        <w:widowControl w:val="0"/>
        <w:shd w:val="clear" w:color="auto" w:fill="auto"/>
        <w:bidi w:val="0"/>
        <w:spacing w:before="0" w:after="0" w:line="240" w:lineRule="auto"/>
        <w:ind w:left="0" w:right="0"/>
        <w:jc w:val="left"/>
      </w:pPr>
      <w:r>
        <w:rPr>
          <w:rStyle w:val="CharStyle28"/>
        </w:rPr>
        <w:t xml:space="preserve">Кому выдан: </w:t>
      </w:r>
      <w:r>
        <w:rPr>
          <w:rStyle w:val="CharStyle28"/>
          <w:color w:val="000000"/>
        </w:rPr>
        <w:t>Андреева Наталья Анатольевна</w:t>
      </w:r>
    </w:p>
    <w:p>
      <w:pPr>
        <w:pStyle w:val="Style27"/>
        <w:keepNext w:val="0"/>
        <w:keepLines w:val="0"/>
        <w:widowControl w:val="0"/>
        <w:shd w:val="clear" w:color="auto" w:fill="auto"/>
        <w:bidi w:val="0"/>
        <w:spacing w:before="0" w:after="0" w:line="240" w:lineRule="auto"/>
        <w:ind w:left="0" w:right="0"/>
        <w:jc w:val="left"/>
      </w:pPr>
      <w:r>
        <w:rPr>
          <w:rStyle w:val="CharStyle28"/>
        </w:rPr>
        <w:t xml:space="preserve">Сертификат </w:t>
      </w:r>
      <w:r>
        <w:rPr>
          <w:rStyle w:val="CharStyle28"/>
          <w:color w:val="292929"/>
        </w:rPr>
        <w:t xml:space="preserve">№ </w:t>
      </w:r>
      <w:r>
        <w:rPr>
          <w:rStyle w:val="CharStyle28"/>
          <w:lang w:val="en-US" w:eastAsia="en-US"/>
        </w:rPr>
        <w:t>145C086673CDEA632A000A3F830A5E05</w:t>
      </w:r>
    </w:p>
    <w:p>
      <w:pPr>
        <w:pStyle w:val="Style27"/>
        <w:keepNext w:val="0"/>
        <w:keepLines w:val="0"/>
        <w:widowControl w:val="0"/>
        <w:shd w:val="clear" w:color="auto" w:fill="auto"/>
        <w:bidi w:val="0"/>
        <w:spacing w:before="0" w:after="600" w:line="240" w:lineRule="auto"/>
        <w:ind w:left="0" w:right="0"/>
        <w:jc w:val="left"/>
      </w:pPr>
      <w:r>
        <w:drawing>
          <wp:anchor distT="0" distB="0" distL="114300" distR="1900555" simplePos="0" relativeHeight="125829381" behindDoc="0" locked="0" layoutInCell="1" allowOverlap="1">
            <wp:simplePos x="0" y="0"/>
            <wp:positionH relativeFrom="page">
              <wp:posOffset>2667635</wp:posOffset>
            </wp:positionH>
            <wp:positionV relativeFrom="paragraph">
              <wp:posOffset>342900</wp:posOffset>
            </wp:positionV>
            <wp:extent cx="359410" cy="3962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3088005</wp:posOffset>
                </wp:positionH>
                <wp:positionV relativeFrom="paragraph">
                  <wp:posOffset>431165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3.15000000000001pt;margin-top:33.950000000000003pt;width:135.59999999999999pt;height:20.400000000000002pt;z-index:251657731;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8"/>
        </w:rPr>
        <w:t xml:space="preserve">Действителен с 24.02.2025 </w:t>
      </w:r>
      <w:r>
        <w:rPr>
          <w:rStyle w:val="CharStyle28"/>
          <w:color w:val="5C5C5C"/>
        </w:rPr>
        <w:t xml:space="preserve">по </w:t>
      </w:r>
      <w:r>
        <w:rPr>
          <w:rStyle w:val="CharStyle28"/>
        </w:rPr>
        <w:t>20.05.2026</w:t>
      </w:r>
    </w:p>
    <w:p>
      <w:pPr>
        <w:pStyle w:val="Style8"/>
        <w:keepNext w:val="0"/>
        <w:keepLines w:val="0"/>
        <w:widowControl w:val="0"/>
        <w:shd w:val="clear" w:color="auto" w:fill="auto"/>
        <w:bidi w:val="0"/>
        <w:spacing w:before="0" w:after="70" w:line="240" w:lineRule="auto"/>
        <w:ind w:left="0" w:right="0" w:firstLine="0"/>
        <w:jc w:val="right"/>
      </w:pPr>
      <w:r>
        <w:rPr>
          <w:rStyle w:val="CharStyle9"/>
        </w:rPr>
        <w:t>И.Н. Черевко</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6"/>
          <w:color w:val="FFFFFF"/>
        </w:rPr>
        <w:t>СВЕДЕНИЯ О СЕРТИФИКАТЕ ЭП</w:t>
      </w:r>
    </w:p>
    <w:p>
      <w:pPr>
        <w:pStyle w:val="Style27"/>
        <w:keepNext w:val="0"/>
        <w:keepLines w:val="0"/>
        <w:widowControl w:val="0"/>
        <w:shd w:val="clear" w:color="auto" w:fill="auto"/>
        <w:bidi w:val="0"/>
        <w:spacing w:before="0" w:after="0" w:line="240" w:lineRule="auto"/>
        <w:ind w:left="0" w:right="0"/>
        <w:jc w:val="left"/>
      </w:pPr>
      <w:r>
        <w:rPr>
          <w:rStyle w:val="CharStyle28"/>
        </w:rPr>
        <w:t xml:space="preserve">Кому выдан: </w:t>
      </w:r>
      <w:r>
        <w:rPr>
          <w:rStyle w:val="CharStyle28"/>
          <w:color w:val="000000"/>
        </w:rPr>
        <w:t>Черевко Ирина Николаевна</w:t>
      </w:r>
    </w:p>
    <w:p>
      <w:pPr>
        <w:pStyle w:val="Style27"/>
        <w:keepNext w:val="0"/>
        <w:keepLines w:val="0"/>
        <w:widowControl w:val="0"/>
        <w:shd w:val="clear" w:color="auto" w:fill="auto"/>
        <w:bidi w:val="0"/>
        <w:spacing w:before="0" w:after="0" w:line="240" w:lineRule="auto"/>
        <w:ind w:left="0" w:right="0"/>
        <w:jc w:val="left"/>
      </w:pPr>
      <w:r>
        <w:rPr>
          <w:rStyle w:val="CharStyle28"/>
        </w:rPr>
        <w:t xml:space="preserve">Сертификат </w:t>
      </w:r>
      <w:r>
        <w:rPr>
          <w:rStyle w:val="CharStyle28"/>
          <w:color w:val="292929"/>
        </w:rPr>
        <w:t xml:space="preserve">№ </w:t>
      </w:r>
      <w:r>
        <w:rPr>
          <w:rStyle w:val="CharStyle28"/>
          <w:lang w:val="en-US" w:eastAsia="en-US"/>
        </w:rPr>
        <w:t>4F484CE900A9074E159183D49C3FA378</w:t>
      </w:r>
    </w:p>
    <w:p>
      <w:pPr>
        <w:pStyle w:val="Style27"/>
        <w:keepNext w:val="0"/>
        <w:keepLines w:val="0"/>
        <w:widowControl w:val="0"/>
        <w:shd w:val="clear" w:color="auto" w:fill="auto"/>
        <w:bidi w:val="0"/>
        <w:spacing w:before="0" w:after="5880" w:line="240" w:lineRule="auto"/>
        <w:ind w:left="0" w:right="0"/>
        <w:jc w:val="left"/>
      </w:pPr>
      <w:r>
        <w:rPr>
          <w:rStyle w:val="CharStyle28"/>
        </w:rPr>
        <w:t xml:space="preserve">Действителен с </w:t>
      </w:r>
      <w:r>
        <w:rPr>
          <w:rStyle w:val="CharStyle28"/>
          <w:color w:val="292929"/>
        </w:rPr>
        <w:t>07.11</w:t>
      </w:r>
      <w:r>
        <w:rPr>
          <w:rStyle w:val="CharStyle28"/>
          <w:color w:val="5C5C5C"/>
        </w:rPr>
        <w:t>.2025 по 31</w:t>
      </w:r>
      <w:r>
        <w:rPr>
          <w:rStyle w:val="CharStyle28"/>
          <w:color w:val="292929"/>
        </w:rPr>
        <w:t>.01</w:t>
      </w:r>
      <w:r>
        <w:rPr>
          <w:rStyle w:val="CharStyle28"/>
        </w:rPr>
        <w:t>.2027</w:t>
      </w:r>
    </w:p>
    <w:p>
      <w:pPr>
        <w:pStyle w:val="Style13"/>
        <w:keepNext w:val="0"/>
        <w:keepLines w:val="0"/>
        <w:widowControl w:val="0"/>
        <w:shd w:val="clear" w:color="auto" w:fill="auto"/>
        <w:bidi w:val="0"/>
        <w:spacing w:before="0" w:after="80" w:line="240" w:lineRule="auto"/>
        <w:ind w:left="-2160" w:right="0" w:firstLine="0"/>
        <w:jc w:val="left"/>
      </w:pPr>
      <w:r>
        <w:rPr>
          <w:rStyle w:val="CharStyle14"/>
        </w:rPr>
        <w:t>Исп.Андреева Н.А. тел.(4212) 31-11-91</w:t>
      </w:r>
    </w:p>
    <w:sectPr>
      <w:footnotePr>
        <w:pos w:val="pageBottom"/>
        <w:numFmt w:val="decimal"/>
        <w:numRestart w:val="continuous"/>
      </w:footnotePr>
      <w:type w:val="continuous"/>
      <w:pgSz w:w="11900" w:h="16840"/>
      <w:pgMar w:top="1105" w:right="551" w:bottom="1105" w:left="327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734695</wp:posOffset>
              </wp:positionH>
              <wp:positionV relativeFrom="page">
                <wp:posOffset>9979025</wp:posOffset>
              </wp:positionV>
              <wp:extent cx="6480175" cy="128270"/>
              <wp:wrapNone/>
              <wp:docPr id="1" name="Shape 1"/>
              <a:graphic xmlns:a="http://schemas.openxmlformats.org/drawingml/2006/main">
                <a:graphicData uri="http://schemas.microsoft.com/office/word/2010/wordprocessingShape">
                  <wps:wsp>
                    <wps:cNvSpPr txBox="1"/>
                    <wps:spPr>
                      <a:xfrm>
                        <a:ext cx="6480175" cy="128270"/>
                      </a:xfrm>
                      <a:prstGeom prst="rect"/>
                      <a:noFill/>
                    </wps:spPr>
                    <wps:txbx>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2026-5414</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850000000000001pt;margin-top:785.75pt;width:510.25pt;height:10.1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2026-5414</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9851390</wp:posOffset>
              </wp:positionV>
              <wp:extent cx="652145" cy="128270"/>
              <wp:wrapNone/>
              <wp:docPr id="3" name="Shape 3"/>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2026-5414</w:t>
                          </w:r>
                        </w:p>
                      </w:txbxContent>
                    </wps:txbx>
                    <wps:bodyPr wrap="none" lIns="0" tIns="0" rIns="0" bIns="0">
                      <a:spAutoFit/>
                    </wps:bodyPr>
                  </wps:wsp>
                </a:graphicData>
              </a:graphic>
            </wp:anchor>
          </w:drawing>
        </mc:Choice>
        <mc:Fallback>
          <w:pict>
            <v:shape id="_x0000_s1029" type="#_x0000_t202" style="position:absolute;margin-left:56.950000000000003pt;margin-top:775.70000000000005pt;width:51.35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2026-5414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Body text (5)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Heading #1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Body text (6)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4">
    <w:name w:val="Picture caption_"/>
    <w:basedOn w:val="DefaultParagraphFont"/>
    <w:link w:val="Style23"/>
    <w:rPr>
      <w:rFonts w:ascii="Georgia" w:eastAsia="Georgia" w:hAnsi="Georgia" w:cs="Georgia"/>
      <w:b w:val="0"/>
      <w:bCs w:val="0"/>
      <w:i w:val="0"/>
      <w:iCs w:val="0"/>
      <w:smallCaps w:val="0"/>
      <w:strike w:val="0"/>
      <w:color w:val="292929"/>
      <w:sz w:val="11"/>
      <w:szCs w:val="11"/>
      <w:u w:val="none"/>
    </w:rPr>
  </w:style>
  <w:style w:type="character" w:customStyle="1" w:styleId="CharStyle26">
    <w:name w:val="Body text (4)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Body text (5)"/>
    <w:basedOn w:val="Normal"/>
    <w:link w:val="CharStyle14"/>
    <w:pPr>
      <w:widowControl w:val="0"/>
      <w:shd w:val="clear" w:color="auto" w:fill="auto"/>
      <w:spacing w:after="480"/>
      <w:ind w:left="-1080"/>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Heading #1"/>
    <w:basedOn w:val="Normal"/>
    <w:link w:val="CharStyle17"/>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Body text (6)"/>
    <w:basedOn w:val="Normal"/>
    <w:link w:val="CharStyle21"/>
    <w:pPr>
      <w:widowControl w:val="0"/>
      <w:shd w:val="clear" w:color="auto" w:fill="auto"/>
      <w:spacing w:after="320"/>
    </w:pPr>
    <w:rPr>
      <w:rFonts w:ascii="Arial" w:eastAsia="Arial" w:hAnsi="Arial" w:cs="Arial"/>
      <w:b w:val="0"/>
      <w:bCs w:val="0"/>
      <w:i w:val="0"/>
      <w:iCs w:val="0"/>
      <w:smallCaps w:val="0"/>
      <w:strike w:val="0"/>
      <w:sz w:val="34"/>
      <w:szCs w:val="34"/>
      <w:u w:val="none"/>
      <w:lang w:val="en-US" w:eastAsia="en-US"/>
    </w:rPr>
  </w:style>
  <w:style w:type="paragraph" w:customStyle="1" w:styleId="Style23">
    <w:name w:val="Picture caption"/>
    <w:basedOn w:val="Normal"/>
    <w:link w:val="CharStyle2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5">
    <w:name w:val="Body text (4)"/>
    <w:basedOn w:val="Normal"/>
    <w:link w:val="CharStyle26"/>
    <w:pPr>
      <w:widowControl w:val="0"/>
      <w:shd w:val="clear" w:color="auto" w:fill="auto"/>
      <w:spacing w:after="80"/>
      <w:ind w:left="1640"/>
    </w:pPr>
    <w:rPr>
      <w:rFonts w:ascii="Georgia" w:eastAsia="Georgia" w:hAnsi="Georgia" w:cs="Georgia"/>
      <w:b w:val="0"/>
      <w:bCs w:val="0"/>
      <w:i w:val="0"/>
      <w:iCs w:val="0"/>
      <w:smallCaps w:val="0"/>
      <w:strike w:val="0"/>
      <w:color w:val="EBEBEB"/>
      <w:sz w:val="12"/>
      <w:szCs w:val="12"/>
      <w:u w:val="none"/>
    </w:rPr>
  </w:style>
  <w:style w:type="paragraph" w:customStyle="1" w:styleId="Style27">
    <w:name w:val="Body text (2)"/>
    <w:basedOn w:val="Normal"/>
    <w:link w:val="CharStyle28"/>
    <w:pPr>
      <w:widowControl w:val="0"/>
      <w:shd w:val="clear" w:color="auto" w:fill="auto"/>
      <w:ind w:firstLine="94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