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sz w:val="24"/>
          <w:szCs w:val="24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ООО "Саркомпрессормаш" </w:t>
      </w:r>
      <w:r>
        <w:fldChar w:fldCharType="begin"/>
      </w:r>
      <w:r>
        <w:rPr/>
        <w:instrText> HYPERLINK "mailto:scmash@yandex.ru" </w:instrText>
      </w:r>
      <w:r>
        <w:fldChar w:fldCharType="separate"/>
      </w:r>
      <w:r>
        <w:rPr>
          <w:rStyle w:val="CharStyle15"/>
          <w:lang w:val="en-US" w:eastAsia="en-US"/>
        </w:rPr>
        <w:t>scmash@yandex.ru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ФЕДЕРАЛЬНОЕ БЮДЖЕТНОЕ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УЧРЕЖДЕНИЕ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"ГОСУДАРСТВЕННЫЙ РЕГИОНАЛЬНЫЙ ЦЕНТР СТАНДАРТИЗАЦИИ, МЕТРОЛОГИИ И ИСПЫТАНИЙ ИМ. А.М.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МУРАТШИНА В РЕСПУБЛИКЕ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БАШКОРТОСТАН"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91" w:bottom="1313" w:left="1135" w:header="0" w:footer="3" w:gutter="0"/>
          <w:pgNumType w:start="1"/>
          <w:cols w:num="2" w:space="720" w:equalWidth="0">
            <w:col w:w="4066" w:space="1205"/>
            <w:col w:w="470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"mailto:info@bashtest.ru" </w:instrText>
      </w:r>
      <w:r>
        <w:fldChar w:fldCharType="separate"/>
      </w:r>
      <w:r>
        <w:rPr>
          <w:rStyle w:val="CharStyle15"/>
          <w:lang w:val="en-US" w:eastAsia="en-US"/>
        </w:rPr>
        <w:t>info@bashtest.ru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fldChar w:fldCharType="begin"/>
      </w:r>
      <w:r>
        <w:rPr/>
        <w:instrText> HYPERLINK "mailto:service@bashtest.ru" </w:instrText>
      </w:r>
      <w:r>
        <w:fldChar w:fldCharType="separate"/>
      </w:r>
      <w:r>
        <w:rPr>
          <w:rStyle w:val="CharStyle15"/>
          <w:lang w:val="en-US" w:eastAsia="en-US"/>
        </w:rPr>
        <w:t>service@bashtest.ru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fldChar w:fldCharType="begin"/>
      </w:r>
      <w:r>
        <w:rPr/>
        <w:instrText> HYPERLINK "mailto:tender@bashtest.ru" </w:instrText>
      </w:r>
      <w:r>
        <w:fldChar w:fldCharType="separate"/>
      </w:r>
      <w:r>
        <w:rPr>
          <w:rStyle w:val="CharStyle15"/>
          <w:lang w:val="en-US" w:eastAsia="en-US"/>
        </w:rPr>
        <w:t>tender@bashtest.ru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9" w:right="0" w:bottom="14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№ ТО 002/06/106-963/2026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344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>«18» мая 2026 года</w:t>
        <w:tab/>
        <w:t>г. Уфа, ул. Пушкина, 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Исламов И.Т.;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Шакиров Д.Р.;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Посредством видеоконференцсвязи: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Заказчик: </w:t>
      </w:r>
      <w:r>
        <w:rPr>
          <w:rStyle w:val="CharStyle15"/>
        </w:rPr>
        <w:t>ФБУ "Государственный региональный центр стандартизации, метрологии и испытаний им. А.М. Муратшина В РБ";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Заявитель: </w:t>
      </w:r>
      <w:r>
        <w:rPr>
          <w:rStyle w:val="CharStyle15"/>
        </w:rPr>
        <w:t>ООО «САРКОМПРЕССОРМАШ»,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адрес Управления Федеральной антимонопольной службы по Республике Башкортостан поступила жалоба от ООО «САРКОМПРЕССОРМАШ» (вх. 7277/26 от 12 05.2026) на действия комиссии по осуществлению закупок при определении поставщика путем проведения закупки № 0301100001626000015 «Спиральный безмасляный воздушный компрессор».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По мнению Заявителя, комиссией по осуществлению закупок Заказчика, Уполномоченного учреждения нарушен Федеральный закон от 05.04.2013г. № 44-ФЗ «О контрактной системе в сфере закупок товаров, работ, услуг для обеспечения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Закон о контрактной системе), а именно жалоба на положения извещения.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Жалоба подана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Информация о поступлении жалоб 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размещена в единой информационной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</w:t>
      </w:r>
      <w:r>
        <w:rPr>
          <w:rStyle w:val="CharStyle15"/>
          <w:lang w:val="en-US" w:eastAsia="en-US"/>
        </w:rPr>
        <w:t>№ 0301100001626000015.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  <w:lang w:val="en-US" w:eastAsia="en-US"/>
        </w:rPr>
        <w:t xml:space="preserve">04.05.2026 </w:t>
      </w:r>
      <w:r>
        <w:rPr>
          <w:rStyle w:val="CharStyle15"/>
        </w:rPr>
        <w:t xml:space="preserve">года в единой информационной системе Заказчиком размещено извещение </w:t>
      </w:r>
      <w:r>
        <w:rPr>
          <w:rStyle w:val="CharStyle15"/>
          <w:lang w:val="en-US" w:eastAsia="en-US"/>
        </w:rPr>
        <w:t>№ 0301100001626000015.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— 1 576 980,00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Срок окончания подачи заявок </w:t>
      </w:r>
      <w:r>
        <w:rPr>
          <w:rStyle w:val="CharStyle15"/>
          <w:lang w:val="en-US" w:eastAsia="en-US"/>
        </w:rPr>
        <w:t>— 14.05.2026.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В своей жалобе Заявитель указывает что, Компрессора с характеристиками, соответствующими ТЗ, не существует.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Заказчик считает жалобу ООО «САРКОМПРЕССОРМАШ» необоснованной и просят отказать в ее удовлетворении.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Комиссия Башкортостанского УФАС России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Комиссия), изучив и рассмотрев представленные материалы дела,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При этом заказчик обязан использовать при составлении описания объекта закупки показатели, требования, условные обозначения и терминологию, касающиеся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Согласно пояснениям Заказчика, Документация на поставку Спирального безмасляного воздушного компрессора составлена в соответствии с Федеральным законом от </w:t>
      </w:r>
      <w:r>
        <w:rPr>
          <w:rStyle w:val="CharStyle15"/>
          <w:lang w:val="en-US" w:eastAsia="en-US"/>
        </w:rPr>
        <w:t xml:space="preserve">05.04.2013 N </w:t>
      </w:r>
      <w:r>
        <w:rPr>
          <w:rStyle w:val="CharStyle15"/>
        </w:rPr>
        <w:t>44-ФЗ "О контрактной системе в сфере закупок товаров, работ, услуг для обеспечения государственных и муниципальных нужд", с Федеральным законом от 26.07.2006г. 135-ФЗ «О защите конкуренции».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соответствии с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установлен национальный режим, получено Разрешение Министерства промышленности и торговли Российской Федерации на закупку происходящего из иностранного государства товара, являющегося промышленной продукцией </w:t>
      </w:r>
      <w:r>
        <w:rPr>
          <w:rStyle w:val="CharStyle15"/>
          <w:lang w:val="en-US" w:eastAsia="en-US"/>
        </w:rPr>
        <w:t xml:space="preserve">№ 123524/2026 </w:t>
      </w:r>
      <w:r>
        <w:rPr>
          <w:rStyle w:val="CharStyle15"/>
        </w:rPr>
        <w:t>от 10.04.2026г.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Для производства безмасляного сжатого воздуха, не содержащего углеводородов, который выступает в качестве движущей силы и для производственных процессов создаваемой лаборатории станкоинструментальной промышленности было проведено изучение рынка по предмету нужд лаборатории путем запроса коммерческих предложений о возможности поставки спирального безмасляного компрессора. На основании полученных данных было выявлено, что спиральные компрессоры производятся только за пределами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Постановлению Правительства Российской Федерации от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Спиральный безмасляный воздушный компрессор (Код ОКПД2: </w:t>
      </w:r>
      <w:r>
        <w:rPr>
          <w:rStyle w:val="CharStyle15"/>
          <w:lang w:val="en-US" w:eastAsia="en-US"/>
        </w:rPr>
        <w:t xml:space="preserve">28.13.28.190 </w:t>
      </w:r>
      <w:r>
        <w:rPr>
          <w:rStyle w:val="CharStyle15"/>
        </w:rPr>
        <w:t xml:space="preserve">«Компрессоры прочие, не включенные в другие группировки» указан в пункте </w:t>
      </w:r>
      <w:r>
        <w:rPr>
          <w:rStyle w:val="CharStyle15"/>
          <w:lang w:val="en-US" w:eastAsia="en-US"/>
        </w:rPr>
        <w:t xml:space="preserve">34 </w:t>
      </w:r>
      <w:r>
        <w:rPr>
          <w:rStyle w:val="CharStyle15"/>
        </w:rPr>
        <w:t xml:space="preserve">«Насосы воздушные или вакуумные; воздушные или прочие газовые компрессоры» в Приложении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постановлению Правительства Российской Федерации от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>N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реестре российской промышленной продукции спиральный безмасляный воздушный компрессор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Евразийском реестре промышленных товаров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 спиральный безмасляный воздушный компрессор ОКПД2: </w:t>
      </w:r>
      <w:r>
        <w:rPr>
          <w:rStyle w:val="CharStyle15"/>
          <w:lang w:val="en-US" w:eastAsia="en-US"/>
        </w:rPr>
        <w:t xml:space="preserve">28.13.28.190 </w:t>
      </w:r>
      <w:r>
        <w:rPr>
          <w:rStyle w:val="CharStyle15"/>
        </w:rPr>
        <w:t>«Компрессоры прочие, не включенные в другие группировки»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Для получения разрешения на проведение закупки Заказчиком была сформирована заявка в Министерство промышленности и торговли РФ на закупку происходящего из иностранного государства товара, являющегося промышленной продукцией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1875А/123524/2026 от </w:t>
      </w:r>
      <w:r>
        <w:rPr>
          <w:rStyle w:val="CharStyle15"/>
          <w:lang w:val="en-US" w:eastAsia="en-US"/>
        </w:rPr>
        <w:t>24.03.2026.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Заказчиком было получено разрешение </w:t>
      </w:r>
      <w:r>
        <w:rPr>
          <w:rStyle w:val="CharStyle15"/>
          <w:lang w:val="en-US" w:eastAsia="en-US"/>
        </w:rPr>
        <w:t xml:space="preserve">№123524/2026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10.04.2026 </w:t>
      </w:r>
      <w:r>
        <w:rPr>
          <w:rStyle w:val="CharStyle15"/>
        </w:rPr>
        <w:t>на закупку спирального безмаслянного компрессора КМ7,5-8СБМ-А. Технические характеристики которого были отражены в Описании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Таким образом, изучив содержание всех представленных пояснений, документов и иной информации, комиссией Башкортостанского УФАС России, в действиях Заказчика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Жалоба признается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На основании вышеизложенного и руководствуясь 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05.04.2013г.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«О контрактной системе в сфере закупок товаров, работ,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5"/>
        </w:rPr>
        <w:t>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left"/>
      </w:pPr>
      <w:r>
        <w:rPr>
          <w:rStyle w:val="CharStyle15"/>
        </w:rPr>
        <w:t>Признать жалобу ООО «САРКОМПРЕССОРМАШ»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left"/>
      </w:pPr>
      <w:r>
        <w:rPr>
          <w:rStyle w:val="CharStyle15"/>
        </w:rPr>
        <w:t>Решение может быть обжаловано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9" w:right="539" w:bottom="1403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07975" distL="135890" distR="114300" simplePos="0" relativeHeight="125829379" behindDoc="0" locked="0" layoutInCell="1" allowOverlap="1">
                <wp:simplePos x="0" y="0"/>
                <wp:positionH relativeFrom="page">
                  <wp:posOffset>6132830</wp:posOffset>
                </wp:positionH>
                <wp:positionV relativeFrom="margin">
                  <wp:posOffset>2365375</wp:posOffset>
                </wp:positionV>
                <wp:extent cx="1066800" cy="11061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06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2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5"/>
                              </w:rPr>
                              <w:t>Агзамова Д.Р Исламов И.Т. Шакиров Д.Р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2.90000000000003pt;margin-top:186.25pt;width:84.pt;height:87.100000000000009pt;z-index:-125829374;mso-wrap-distance-left:10.700000000000001pt;mso-wrap-distance-right:9.pt;mso-wrap-distance-bottom:24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2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5"/>
                        </w:rPr>
                        <w:t>Агзамова Д.Р Исламов И.Т. Шакиров Д.Р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14300" distR="127000" simplePos="0" relativeHeight="125829381" behindDoc="0" locked="0" layoutInCell="1" allowOverlap="1">
                <wp:simplePos x="0" y="0"/>
                <wp:positionH relativeFrom="page">
                  <wp:posOffset>6111240</wp:posOffset>
                </wp:positionH>
                <wp:positionV relativeFrom="margin">
                  <wp:posOffset>3526790</wp:posOffset>
                </wp:positionV>
                <wp:extent cx="1075690" cy="25273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81.19999999999999pt;margin-top:277.69999999999999pt;width:84.700000000000003pt;height:19.900000000000002pt;z-index:-125829372;mso-wrap-distance-left:9.pt;mso-wrap-distance-top:91.450000000000003pt;mso-wrap-distance-right:10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Д.Р. Агзамова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15"/>
        </w:rPr>
        <w:t>Врио заместителя начальника отдела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1858" w:h="566" w:wrap="none" w:vAnchor="text" w:hAnchor="page" w:x="1110" w:y="7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Исп.Исламов И.Т. тел.(347) 216-33-54</w:t>
      </w:r>
    </w:p>
    <w:p>
      <w:pPr>
        <w:pStyle w:val="Style17"/>
        <w:keepNext w:val="0"/>
        <w:keepLines w:val="0"/>
        <w:framePr w:w="2246" w:h="173" w:wrap="none" w:vAnchor="text" w:hAnchor="page" w:x="4796" w:y="72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Style w:val="CharStyle18"/>
          <w:rFonts w:ascii="Georgia" w:eastAsia="Georgia" w:hAnsi="Georgia" w:cs="Georgia"/>
          <w:color w:val="FFFFFF"/>
          <w:sz w:val="13"/>
          <w:szCs w:val="13"/>
        </w:rPr>
        <w:t>СВЕДЕНИЯ О СЕРТИФИКАТЕ ЭП</w:t>
      </w:r>
    </w:p>
    <w:p>
      <w:pPr>
        <w:pStyle w:val="Style17"/>
        <w:keepNext w:val="0"/>
        <w:keepLines w:val="0"/>
        <w:framePr w:w="3019" w:h="446" w:wrap="none" w:vAnchor="text" w:hAnchor="page" w:x="4720" w:y="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0"/>
        <w:keepNext w:val="0"/>
        <w:keepLines w:val="0"/>
        <w:framePr w:w="3696" w:h="518" w:wrap="none" w:vAnchor="text" w:hAnchor="page" w:x="4009" w:y="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Агзамова Диана Раяновна</w:t>
      </w:r>
    </w:p>
    <w:p>
      <w:pPr>
        <w:pStyle w:val="Style20"/>
        <w:keepNext w:val="0"/>
        <w:keepLines w:val="0"/>
        <w:framePr w:w="3696" w:h="518" w:wrap="none" w:vAnchor="text" w:hAnchor="page" w:x="4009" w:y="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Сертификат № 221</w:t>
      </w:r>
      <w:r>
        <w:rPr>
          <w:rStyle w:val="CharStyle21"/>
          <w:lang w:val="en-US" w:eastAsia="en-US"/>
        </w:rPr>
        <w:t>39E6FCE978F1DC93971</w:t>
      </w:r>
      <w:r>
        <w:rPr>
          <w:rStyle w:val="CharStyle21"/>
        </w:rPr>
        <w:t>1</w:t>
      </w:r>
      <w:r>
        <w:rPr>
          <w:rStyle w:val="CharStyle21"/>
          <w:lang w:val="en-US" w:eastAsia="en-US"/>
        </w:rPr>
        <w:t>A8E7A69D9</w:t>
      </w:r>
    </w:p>
    <w:p>
      <w:pPr>
        <w:pStyle w:val="Style20"/>
        <w:keepNext w:val="0"/>
        <w:keepLines w:val="0"/>
        <w:framePr w:w="3696" w:h="518" w:wrap="none" w:vAnchor="text" w:hAnchor="page" w:x="4009" w:y="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Действителен с 09.06.2025 по 02.09.2026</w:t>
      </w:r>
    </w:p>
    <w:p>
      <w:pPr>
        <w:widowControl w:val="0"/>
        <w:spacing w:line="360" w:lineRule="exact"/>
      </w:pPr>
      <w:r>
        <w:drawing>
          <wp:anchor distT="0" distB="0" distL="0" distR="1993265" simplePos="0" relativeHeight="62914694" behindDoc="1" locked="0" layoutInCell="1" allowOverlap="1">
            <wp:simplePos x="0" y="0"/>
            <wp:positionH relativeFrom="page">
              <wp:posOffset>2533015</wp:posOffset>
            </wp:positionH>
            <wp:positionV relativeFrom="paragraph">
              <wp:posOffset>12700</wp:posOffset>
            </wp:positionV>
            <wp:extent cx="389890" cy="59118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97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10079990</wp:posOffset>
              </wp:positionV>
              <wp:extent cx="661670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2026-5973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50000000000001pt;margin-top:793.70000000000005pt;width:52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2026-5973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2026-5973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70000000000005pt;width:52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2026-5973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1">
    <w:name w:val="Body text (3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0">
    <w:name w:val="Body text (3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