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Ивановской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76" w:lineRule="auto"/>
        <w:ind w:left="0" w:right="0" w:firstLine="0"/>
        <w:jc w:val="center"/>
      </w:pPr>
      <w:r>
        <w:rPr>
          <w:rStyle w:val="CharStyle6"/>
        </w:rPr>
        <w:t>ул. Жарова, 10, Иваново, 153000</w:t>
        <w:br/>
        <w:t>тел. (4932) 32-85-73, факс (4932) 32-63-60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"mailto:to37@fas.gov.ru" </w:instrText>
      </w:r>
      <w:r>
        <w:fldChar w:fldCharType="separate"/>
      </w:r>
      <w:r>
        <w:rPr>
          <w:rStyle w:val="CharStyle6"/>
          <w:lang w:val="en-US" w:eastAsia="en-US"/>
        </w:rPr>
        <w:t>to37@fas.gov.ru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1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5.05.2026</w:t>
        <w:tab/>
      </w:r>
      <w:r>
        <w:fldChar w:fldCharType="end"/>
      </w:r>
      <w:r>
        <w:rPr>
          <w:rStyle w:val="CharStyle11"/>
        </w:rPr>
        <w:t>№Е</w:t>
      </w:r>
      <w:r>
        <w:rPr>
          <w:rStyle w:val="CharStyle11"/>
          <w:u w:val="single"/>
        </w:rPr>
        <w:t>Ч/1813/26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both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о направлении предписания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7"/>
          <w:b/>
          <w:bCs/>
        </w:rPr>
        <w:t>ИП Купину Г.В.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"mailto:klapan527@yandex.ru" </w:instrText>
      </w:r>
      <w:r>
        <w:fldChar w:fldCharType="separate"/>
      </w:r>
      <w:r>
        <w:rPr>
          <w:rStyle w:val="CharStyle19"/>
          <w:color w:val="000080"/>
          <w:sz w:val="28"/>
          <w:szCs w:val="28"/>
          <w:u w:val="single"/>
          <w:lang w:val="en-US" w:eastAsia="en-US"/>
        </w:rPr>
        <w:t>klapan527@yandex.ru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9"/>
          <w:b/>
          <w:bCs/>
          <w:sz w:val="28"/>
          <w:szCs w:val="28"/>
        </w:rPr>
        <w:t>Департамент конкурсов и аукционов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9"/>
          <w:b/>
          <w:bCs/>
          <w:sz w:val="28"/>
          <w:szCs w:val="28"/>
        </w:rPr>
        <w:t xml:space="preserve">Ивановской области </w:t>
      </w:r>
      <w:r>
        <w:fldChar w:fldCharType="begin"/>
      </w:r>
      <w:r>
        <w:rPr/>
        <w:instrText> HYPERLINK "mailto:dka@ivreg.ru" </w:instrText>
      </w:r>
      <w:r>
        <w:fldChar w:fldCharType="separate"/>
      </w:r>
      <w:r>
        <w:rPr>
          <w:rStyle w:val="CharStyle19"/>
          <w:color w:val="000080"/>
          <w:sz w:val="28"/>
          <w:szCs w:val="28"/>
          <w:u w:val="single"/>
          <w:lang w:val="en-US" w:eastAsia="en-US"/>
        </w:rPr>
        <w:t>dka@ivreg.ru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9"/>
          <w:b/>
          <w:bCs/>
          <w:sz w:val="28"/>
          <w:szCs w:val="28"/>
        </w:rPr>
        <w:t xml:space="preserve">ОБУЗ "Ивановский областной онкологический диспансер" </w:t>
      </w:r>
      <w:r>
        <w:fldChar w:fldCharType="begin"/>
      </w:r>
      <w:r>
        <w:rPr/>
        <w:instrText> HYPERLINK "mailto:onko@ivreg.ru" </w:instrText>
      </w:r>
      <w:r>
        <w:fldChar w:fldCharType="separate"/>
      </w:r>
      <w:r>
        <w:rPr>
          <w:rStyle w:val="CharStyle19"/>
          <w:color w:val="000080"/>
          <w:sz w:val="28"/>
          <w:szCs w:val="28"/>
          <w:u w:val="single"/>
          <w:lang w:val="en-US" w:eastAsia="en-US"/>
        </w:rPr>
        <w:t>onko@ivreg.ru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7"/>
          <w:b/>
          <w:bCs/>
        </w:rPr>
        <w:t>ООО "РТС-тендер"</w:t>
      </w:r>
      <w:bookmarkEnd w:id="4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757" w:bottom="1221" w:left="1125" w:header="0" w:footer="3" w:gutter="0"/>
          <w:pgNumType w:start="1"/>
          <w:cols w:num="2" w:space="720" w:equalWidth="0">
            <w:col w:w="4190" w:space="1085"/>
            <w:col w:w="4742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9"/>
          <w:color w:val="000080"/>
          <w:sz w:val="28"/>
          <w:szCs w:val="28"/>
          <w:u w:val="single"/>
          <w:lang w:val="en-US" w:eastAsia="en-US"/>
        </w:rPr>
        <w:t>ko@rts-tender.ru</w:t>
      </w:r>
      <w:r>
        <w:fldChar w:fldCharType="end"/>
      </w:r>
      <w:r>
        <w:rPr>
          <w:rStyle w:val="CharStyle19"/>
          <w:sz w:val="28"/>
          <w:szCs w:val="28"/>
          <w:lang w:val="en-US" w:eastAsia="en-US"/>
        </w:rPr>
        <w:t>,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9"/>
          <w:sz w:val="28"/>
          <w:szCs w:val="28"/>
          <w:lang w:val="en-US" w:eastAsia="en-US"/>
        </w:rPr>
        <w:t xml:space="preserve"> </w:t>
      </w:r>
      <w:r>
        <w:rPr>
          <w:rStyle w:val="CharStyle19"/>
          <w:color w:val="000080"/>
          <w:sz w:val="28"/>
          <w:szCs w:val="28"/>
          <w:u w:val="single"/>
          <w:lang w:val="en-US" w:eastAsia="en-US"/>
        </w:rPr>
        <w:t>info@rts-tender.ru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0" w:after="3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9"/>
          <w:b/>
          <w:bCs/>
        </w:rPr>
        <w:t>ПРЕДПИСАНИЕ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6420485</wp:posOffset>
                </wp:positionH>
                <wp:positionV relativeFrom="paragraph">
                  <wp:posOffset>12700</wp:posOffset>
                </wp:positionV>
                <wp:extent cx="758825" cy="23495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88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9"/>
                              </w:rPr>
                              <w:t>г. Иваново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05.55000000000001pt;margin-top:1.pt;width:59.75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9"/>
                        </w:rPr>
                        <w:t>г. Иваново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9"/>
        </w:rPr>
        <w:t>Дата оглашения предписания: 20 мая 2026 года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9"/>
        </w:rPr>
        <w:t>Дата изготовления предписания: 25 мая 2026 года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9"/>
        </w:rPr>
        <w:t>Комиссия Управления Федеральной антимонопольной службы по Ивановской области по контролю в сфере закупок в составе (далее – Комиссия Ивановского УФАС России)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9"/>
        </w:rPr>
        <w:t>председателя Комиссии: Чугуновой Е.Е. – ВрИО руководителя управления;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9"/>
        </w:rPr>
        <w:t>членов Комиссии: Крутовой М.В. – начальника отдела контроля в сфере закупок, Умарова С.Б. – главного специалиста – эксперта отдела контроля в сфере закупок,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9"/>
        </w:rPr>
        <w:t>рассмотрев жалобу ИП Купина Г.В. на действия комиссии Департамента конкурсов и аукционов Ивановской области при проведении электронного аукциона на поставку медицинских изделий: контур дыхательный анестезиологический многоразовый, трубка дыхательного контура (извещение № 0133200001726001060), на основании ст. 99,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своего решения №037/06/105-284/2026 (07-15/2025-081) от 20.05.2026,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9"/>
        </w:rPr>
        <w:t>ПРЕДПИСЫВАЕТ: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9"/>
        </w:rPr>
        <w:t>Департаменту конкурсов и аукционов Ивановской области устранить нарушение Закона о контрактной системе, для чего в срок до 05.06.2026: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2" w:val="left"/>
        </w:tabs>
        <w:bidi w:val="0"/>
        <w:spacing w:before="0" w:after="320" w:line="240" w:lineRule="auto"/>
        <w:ind w:left="0" w:right="0" w:firstLine="740"/>
        <w:jc w:val="both"/>
      </w:pPr>
      <w:r>
        <w:rPr>
          <w:rStyle w:val="CharStyle19"/>
        </w:rPr>
        <w:t xml:space="preserve">отменить протокол подведения итогов определения поставщика (подрядчика исполнителя) от 12.05.2026 №ИЭА1 и разместить на официальном сайте единой информационной системы в сфере закупок в информационно-телекоммуникационной сети Интернет </w:t>
      </w:r>
      <w:r>
        <w:rPr>
          <w:rStyle w:val="CharStyle19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9"/>
          <w:lang w:val="en-US" w:eastAsia="en-US"/>
        </w:rPr>
        <w:t>www.zakupki.gov.ru</w:t>
      </w:r>
      <w:r>
        <w:fldChar w:fldCharType="end"/>
      </w:r>
      <w:r>
        <w:rPr>
          <w:rStyle w:val="CharStyle19"/>
          <w:lang w:val="en-US" w:eastAsia="en-US"/>
        </w:rPr>
        <w:t xml:space="preserve">) </w:t>
      </w:r>
      <w:r>
        <w:rPr>
          <w:rStyle w:val="CharStyle19"/>
        </w:rPr>
        <w:t>соответствующую информацию об отмене протокола;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8" w:name="bookmark8"/>
      <w:r>
        <w:rPr>
          <w:rStyle w:val="CharStyle34"/>
          <w:lang w:val="ru-RU" w:eastAsia="ru-RU"/>
        </w:rPr>
        <w:t xml:space="preserve">]|||| </w:t>
      </w:r>
      <w:r>
        <w:rPr>
          <w:rStyle w:val="CharStyle34"/>
        </w:rPr>
        <w:t>Illi Illi llllllllll l</w:t>
      </w:r>
      <w:bookmarkEnd w:id="8"/>
      <w:r>
        <w:br w:type="page"/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9"/>
        </w:rPr>
        <w:t xml:space="preserve">рассмотреть заявки, поданные участниками закупки, вновь в соответствии с законодательством о контрактной системе в сфере закупок и с учетом решения Ивановского УФАС России от </w:t>
      </w:r>
      <w:r>
        <w:rPr>
          <w:rStyle w:val="CharStyle19"/>
          <w:lang w:val="en-US" w:eastAsia="en-US"/>
        </w:rPr>
        <w:t>20.05.2026;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осуществить дальнейшие действия по проведению закупки в соответствии с требованиями Закона о контрактной системе.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ООО «РТС-тендер» совершить все необходимые действия, направленные на обеспечение исполнения п.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>настоящего предписания.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7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>Департаменту конкурсов и аукционов Ивановской области сообщить в Ивановское УФАС о выполнении настоящего предписания в дату его исполнения.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19"/>
          <w:sz w:val="24"/>
          <w:szCs w:val="24"/>
        </w:rPr>
        <w:t>Настоящее предписание может быть обжаловано в порядке и сроки, предусмотренные законом.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19"/>
          <w:sz w:val="24"/>
          <w:szCs w:val="24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 </w:t>
      </w:r>
      <w:r>
        <w:rPr>
          <w:rStyle w:val="CharStyle19"/>
          <w:sz w:val="24"/>
          <w:szCs w:val="24"/>
          <w:lang w:val="en-US" w:eastAsia="en-US"/>
        </w:rPr>
        <w:t xml:space="preserve">7 </w:t>
      </w:r>
      <w:r>
        <w:rPr>
          <w:rStyle w:val="CharStyle19"/>
          <w:sz w:val="24"/>
          <w:szCs w:val="24"/>
        </w:rPr>
        <w:t xml:space="preserve">ст. </w:t>
      </w:r>
      <w:r>
        <w:rPr>
          <w:rStyle w:val="CharStyle19"/>
          <w:sz w:val="24"/>
          <w:szCs w:val="24"/>
          <w:lang w:val="en-US" w:eastAsia="en-US"/>
        </w:rPr>
        <w:t xml:space="preserve">19.5 </w:t>
      </w:r>
      <w:r>
        <w:rPr>
          <w:rStyle w:val="CharStyle19"/>
          <w:sz w:val="24"/>
          <w:szCs w:val="24"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</w:pPr>
      <w:r>
        <w:drawing>
          <wp:anchor distT="165100" distB="0" distL="0" distR="1816735" simplePos="0" relativeHeight="125829380" behindDoc="0" locked="0" layoutInCell="1" allowOverlap="1">
            <wp:simplePos x="0" y="0"/>
            <wp:positionH relativeFrom="page">
              <wp:posOffset>2830195</wp:posOffset>
            </wp:positionH>
            <wp:positionV relativeFrom="paragraph">
              <wp:posOffset>165100</wp:posOffset>
            </wp:positionV>
            <wp:extent cx="298450" cy="34734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3220085</wp:posOffset>
                </wp:positionH>
                <wp:positionV relativeFrom="paragraph">
                  <wp:posOffset>226060</wp:posOffset>
                </wp:positionV>
                <wp:extent cx="1722120" cy="259080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53.55000000000001pt;margin-top:17.80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37" w:bottom="1221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0</wp:posOffset>
                </wp:positionV>
                <wp:extent cx="1938655" cy="73152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38655" cy="7315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2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Члены комиссии:</w:t>
                            </w:r>
                            <w:bookmarkEnd w:id="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200000000000003pt;margin-top:0;width:152.65000000000001pt;height:57.600000000000001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2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9"/>
                          <w:b/>
                          <w:bCs/>
                          <w:sz w:val="28"/>
                          <w:szCs w:val="28"/>
                        </w:rPr>
                        <w:t>Председатель комиссии</w:t>
                      </w:r>
                    </w:p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rStyle w:val="CharStyle17"/>
                          <w:b/>
                          <w:bCs/>
                        </w:rPr>
                        <w:t>Члены комиссии: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480" distB="603250" distL="0" distR="0" simplePos="0" relativeHeight="125829383" behindDoc="0" locked="0" layoutInCell="1" allowOverlap="1">
                <wp:simplePos x="0" y="0"/>
                <wp:positionH relativeFrom="page">
                  <wp:posOffset>3260090</wp:posOffset>
                </wp:positionH>
                <wp:positionV relativeFrom="paragraph">
                  <wp:posOffset>30480</wp:posOffset>
                </wp:positionV>
                <wp:extent cx="1283335" cy="977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56.69999999999999pt;margin-top:2.3999999999999999pt;width:101.05pt;height:7.7000000000000002pt;z-index:-125829370;mso-wrap-distance-left:0;mso-wrap-distance-top:2.3999999999999999pt;mso-wrap-distance-right:0;mso-wrap-distance-bottom:47.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6055" distB="247015" distL="0" distR="0" simplePos="0" relativeHeight="125829385" behindDoc="0" locked="0" layoutInCell="1" allowOverlap="1">
                <wp:simplePos x="0" y="0"/>
                <wp:positionH relativeFrom="page">
                  <wp:posOffset>2811780</wp:posOffset>
                </wp:positionH>
                <wp:positionV relativeFrom="paragraph">
                  <wp:posOffset>186055</wp:posOffset>
                </wp:positionV>
                <wp:extent cx="2216150" cy="29845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1615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8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8"/>
                                <w:color w:val="000000"/>
                              </w:rPr>
                              <w:t>Чугунова Елена Евгеньевна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8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8"/>
                                <w:color w:val="292929"/>
                              </w:rPr>
                              <w:t>№ 00Е1</w:t>
                            </w:r>
                            <w:r>
                              <w:rPr>
                                <w:rStyle w:val="CharStyle28"/>
                                <w:lang w:val="en-US" w:eastAsia="en-US"/>
                              </w:rPr>
                              <w:t>A58603CE8A9F7701D0249DC208EAFD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8"/>
                              </w:rPr>
                              <w:t xml:space="preserve">Действителен с 05.06.2025 </w:t>
                            </w:r>
                            <w:r>
                              <w:rPr>
                                <w:rStyle w:val="CharStyle28"/>
                                <w:color w:val="5E5E5E"/>
                              </w:rPr>
                              <w:t xml:space="preserve">по </w:t>
                            </w:r>
                            <w:r>
                              <w:rPr>
                                <w:rStyle w:val="CharStyle28"/>
                              </w:rPr>
                              <w:t>29.08.2026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21.40000000000001pt;margin-top:14.65pt;width:174.5pt;height:23.5pt;z-index:-125829368;mso-wrap-distance-left:0;mso-wrap-distance-top:14.65pt;mso-wrap-distance-right:0;mso-wrap-distance-bottom:19.449999999999999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8"/>
                        </w:rPr>
                        <w:t xml:space="preserve">Кому выдан: </w:t>
                      </w:r>
                      <w:r>
                        <w:rPr>
                          <w:rStyle w:val="CharStyle28"/>
                          <w:color w:val="000000"/>
                        </w:rPr>
                        <w:t>Чугунова Елена Евгеньевна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8"/>
                        </w:rPr>
                        <w:t xml:space="preserve">Сертификат </w:t>
                      </w:r>
                      <w:r>
                        <w:rPr>
                          <w:rStyle w:val="CharStyle28"/>
                          <w:color w:val="292929"/>
                        </w:rPr>
                        <w:t>№ 00Е1</w:t>
                      </w:r>
                      <w:r>
                        <w:rPr>
                          <w:rStyle w:val="CharStyle28"/>
                          <w:lang w:val="en-US" w:eastAsia="en-US"/>
                        </w:rPr>
                        <w:t>A58603CE8A9F7701D0249DC208EAFD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8"/>
                        </w:rPr>
                        <w:t xml:space="preserve">Действителен с 05.06.2025 </w:t>
                      </w:r>
                      <w:r>
                        <w:rPr>
                          <w:rStyle w:val="CharStyle28"/>
                          <w:color w:val="5E5E5E"/>
                        </w:rPr>
                        <w:t xml:space="preserve">по </w:t>
                      </w:r>
                      <w:r>
                        <w:rPr>
                          <w:rStyle w:val="CharStyle28"/>
                        </w:rPr>
                        <w:t>29.08.2026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72440" distL="0" distR="0" simplePos="0" relativeHeight="125829387" behindDoc="0" locked="0" layoutInCell="1" allowOverlap="1">
                <wp:simplePos x="0" y="0"/>
                <wp:positionH relativeFrom="page">
                  <wp:posOffset>6027420</wp:posOffset>
                </wp:positionH>
                <wp:positionV relativeFrom="paragraph">
                  <wp:posOffset>0</wp:posOffset>
                </wp:positionV>
                <wp:extent cx="1158240" cy="25908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824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  <w:sz w:val="28"/>
                                <w:szCs w:val="28"/>
                              </w:rPr>
                              <w:t>Е.Е. Чугунова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4.60000000000002pt;margin-top:0;width:91.200000000000003pt;height:20.400000000000002pt;z-index:-125829366;mso-wrap-distance-left:0;mso-wrap-distance-right:0;mso-wrap-distance-bottom:37.200000000000003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9"/>
                          <w:b/>
                          <w:bCs/>
                          <w:sz w:val="28"/>
                          <w:szCs w:val="28"/>
                        </w:rPr>
                        <w:t>Е.Е. Чугунова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30" w:line="240" w:lineRule="auto"/>
        <w:ind w:left="1600" w:right="0" w:firstLine="0"/>
        <w:jc w:val="left"/>
        <w:rPr>
          <w:sz w:val="28"/>
          <w:szCs w:val="28"/>
        </w:rPr>
      </w:pPr>
      <w:r>
        <w:drawing>
          <wp:anchor distT="0" distB="0" distL="114300" distR="1931035" simplePos="0" relativeHeight="125829389" behindDoc="0" locked="0" layoutInCell="1" allowOverlap="1">
            <wp:simplePos x="0" y="0"/>
            <wp:positionH relativeFrom="page">
              <wp:posOffset>2842260</wp:posOffset>
            </wp:positionH>
            <wp:positionV relativeFrom="paragraph">
              <wp:posOffset>12700</wp:posOffset>
            </wp:positionV>
            <wp:extent cx="298450" cy="34734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3232150</wp:posOffset>
                </wp:positionH>
                <wp:positionV relativeFrom="paragraph">
                  <wp:posOffset>73660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54.5pt;margin-top:5.7999999999999998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9"/>
          <w:b/>
          <w:bCs/>
          <w:sz w:val="28"/>
          <w:szCs w:val="28"/>
        </w:rPr>
        <w:t>М.В. Крутова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Крутова Марина Владимировна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00E89C8D08D17006C4FD5542DC019FD92</w:t>
      </w:r>
      <w:r>
        <w:rPr>
          <w:rStyle w:val="CharStyle28"/>
          <w:lang w:val="en-US" w:eastAsia="en-US"/>
        </w:rPr>
        <w:t>3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right="0" w:firstLine="0"/>
        <w:jc w:val="left"/>
      </w:pPr>
      <w:r>
        <w:rPr>
          <w:rStyle w:val="CharStyle28"/>
        </w:rPr>
        <w:t xml:space="preserve">Действителен с 28.04.2026 </w:t>
      </w:r>
      <w:r>
        <w:rPr>
          <w:rStyle w:val="CharStyle28"/>
          <w:color w:val="5E5E5E"/>
        </w:rPr>
        <w:t xml:space="preserve">по </w:t>
      </w:r>
      <w:r>
        <w:rPr>
          <w:rStyle w:val="CharStyle28"/>
        </w:rPr>
        <w:t>22.07.2027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30" w:line="240" w:lineRule="auto"/>
        <w:ind w:left="1740" w:right="0" w:firstLine="0"/>
        <w:jc w:val="left"/>
      </w:pPr>
      <w:r>
        <w:drawing>
          <wp:anchor distT="0" distB="0" distL="114300" distR="1931035" simplePos="0" relativeHeight="125829390" behindDoc="0" locked="0" layoutInCell="1" allowOverlap="1">
            <wp:simplePos x="0" y="0"/>
            <wp:positionH relativeFrom="page">
              <wp:posOffset>2854325</wp:posOffset>
            </wp:positionH>
            <wp:positionV relativeFrom="paragraph">
              <wp:posOffset>12700</wp:posOffset>
            </wp:positionV>
            <wp:extent cx="298450" cy="347345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3244215</wp:posOffset>
                </wp:positionH>
                <wp:positionV relativeFrom="paragraph">
                  <wp:posOffset>73660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55.45000000000002pt;margin-top:5.7999999999999998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rStyle w:val="CharStyle17"/>
          <w:b/>
          <w:bCs/>
        </w:rPr>
        <w:t>С.Б. Умаров</w:t>
      </w:r>
      <w:bookmarkEnd w:id="10"/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УМАРОВ САИД БАХОДИРОВИЧ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009C7C5908D541D1879A6651B61F8CA1BD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8"/>
        </w:rPr>
        <w:t xml:space="preserve">Действителен с 02.06.2025 </w:t>
      </w:r>
      <w:r>
        <w:rPr>
          <w:rStyle w:val="CharStyle28"/>
          <w:color w:val="5E5E5E"/>
        </w:rPr>
        <w:t xml:space="preserve">по </w:t>
      </w:r>
      <w:r>
        <w:rPr>
          <w:rStyle w:val="CharStyle28"/>
        </w:rPr>
        <w:t>26.08.2026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10013315</wp:posOffset>
              </wp:positionV>
              <wp:extent cx="636905" cy="12509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2026-2250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75pt;margin-top:788.45000000000005pt;width:50.149999999999999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2026-2250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36905" cy="12509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775.95000000000005pt;width:50.149999999999999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 (6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Heading #3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Body text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4">
    <w:name w:val="Picture caption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6">
    <w:name w:val="Body text (4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4">
    <w:name w:val="Heading #1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9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4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4">
    <w:name w:val="Body text (6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Heading #3"/>
    <w:basedOn w:val="Normal"/>
    <w:link w:val="CharStyle17"/>
    <w:pPr>
      <w:widowControl w:val="0"/>
      <w:shd w:val="clear" w:color="auto" w:fill="auto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styleId="Style18">
    <w:name w:val="Body text"/>
    <w:basedOn w:val="Normal"/>
    <w:link w:val="CharStyle1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3">
    <w:name w:val="Picture caption"/>
    <w:basedOn w:val="Normal"/>
    <w:link w:val="CharStyle2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100"/>
      <w:ind w:left="40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33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3">
    <w:name w:val="Heading #1"/>
    <w:basedOn w:val="Normal"/>
    <w:link w:val="CharStyle34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