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16"/>
        <w:widowControl w:val="0"/>
        <w:keepNext w:val="0"/>
        <w:keepLines w:val="0"/>
        <w:shd w:val="clear" w:color="auto" w:fill="auto"/>
        <w:bidi w:val="0"/>
        <w:jc w:val="left"/>
        <w:spacing w:before="0" w:after="12" w:line="240" w:lineRule="exact"/>
        <w:ind w:left="4820" w:right="0" w:firstLine="0"/>
      </w:pPr>
      <w:r>
        <w:rPr>
          <w:lang w:val="ru-RU" w:eastAsia="ru-RU" w:bidi="ru-RU"/>
          <w:sz w:val="24"/>
          <w:szCs w:val="24"/>
          <w:w w:val="100"/>
          <w:color w:val="000000"/>
          <w:position w:val="0"/>
        </w:rPr>
        <w:t>Заказчик:</w:t>
      </w:r>
    </w:p>
    <w:p>
      <w:pPr>
        <w:pStyle w:val="Style16"/>
        <w:widowControl w:val="0"/>
        <w:keepNext w:val="0"/>
        <w:keepLines w:val="0"/>
        <w:shd w:val="clear" w:color="auto" w:fill="auto"/>
        <w:bidi w:val="0"/>
        <w:jc w:val="left"/>
        <w:spacing w:before="0" w:after="303" w:line="240" w:lineRule="exact"/>
        <w:ind w:left="4820" w:right="0" w:firstLine="0"/>
      </w:pPr>
      <w:r>
        <w:rPr>
          <w:lang w:val="ru-RU" w:eastAsia="ru-RU" w:bidi="ru-RU"/>
          <w:sz w:val="24"/>
          <w:szCs w:val="24"/>
          <w:w w:val="100"/>
          <w:color w:val="000000"/>
          <w:position w:val="0"/>
        </w:rPr>
        <w:t>Войсковая часть 6716</w:t>
      </w:r>
    </w:p>
    <w:p>
      <w:pPr>
        <w:pStyle w:val="Style16"/>
        <w:widowControl w:val="0"/>
        <w:keepNext w:val="0"/>
        <w:keepLines w:val="0"/>
        <w:shd w:val="clear" w:color="auto" w:fill="auto"/>
        <w:bidi w:val="0"/>
        <w:jc w:val="left"/>
        <w:spacing w:before="0" w:after="0" w:line="326" w:lineRule="exact"/>
        <w:ind w:left="4820" w:right="0" w:firstLine="0"/>
      </w:pPr>
      <w:r>
        <w:rPr>
          <w:lang w:val="ru-RU" w:eastAsia="ru-RU" w:bidi="ru-RU"/>
          <w:sz w:val="24"/>
          <w:szCs w:val="24"/>
          <w:w w:val="100"/>
          <w:color w:val="000000"/>
          <w:position w:val="0"/>
        </w:rPr>
        <w:t>п. Лемболово, д. 2,</w:t>
      </w:r>
    </w:p>
    <w:p>
      <w:pPr>
        <w:pStyle w:val="Style3"/>
        <w:framePr w:w="4734" w:h="3347" w:wrap="around" w:vAnchor="text" w:hAnchor="margin" w:x="-429" w:y="229"/>
        <w:widowControl w:val="0"/>
        <w:keepNext w:val="0"/>
        <w:keepLines w:val="0"/>
        <w:shd w:val="clear" w:color="auto" w:fill="auto"/>
        <w:bidi w:val="0"/>
        <w:spacing w:before="0" w:after="115"/>
        <w:ind w:left="40" w:right="0" w:firstLine="0"/>
      </w:pPr>
      <w:r>
        <w:rPr>
          <w:lang w:val="ru-RU" w:eastAsia="ru-RU" w:bidi="ru-RU"/>
          <w:w w:val="100"/>
          <w:spacing w:val="10"/>
          <w:color w:val="000000"/>
          <w:position w:val="0"/>
        </w:rPr>
        <w:t>ФЕДЕРАЛЬНАЯ АНТИМОНОПОЛЬНАЯ СЛУЖБА</w:t>
      </w:r>
    </w:p>
    <w:p>
      <w:pPr>
        <w:pStyle w:val="Style5"/>
        <w:framePr w:w="4734" w:h="3347" w:wrap="around" w:vAnchor="text" w:hAnchor="margin" w:x="-429" w:y="229"/>
        <w:widowControl w:val="0"/>
        <w:keepNext w:val="0"/>
        <w:keepLines w:val="0"/>
        <w:shd w:val="clear" w:color="auto" w:fill="auto"/>
        <w:bidi w:val="0"/>
        <w:spacing w:before="0" w:after="0"/>
        <w:ind w:left="40" w:right="0" w:firstLine="0"/>
      </w:pPr>
      <w:r>
        <w:rPr>
          <w:rStyle w:val="CharStyle7"/>
          <w:b w:val="0"/>
          <w:bCs w:val="0"/>
          <w:spacing w:val="10"/>
        </w:rPr>
        <w:t xml:space="preserve">УПРАВЛЕНИЕ </w:t>
      </w:r>
      <w:r>
        <w:rPr>
          <w:lang w:val="ru-RU" w:eastAsia="ru-RU" w:bidi="ru-RU"/>
          <w:w w:val="100"/>
          <w:spacing w:val="0"/>
          <w:color w:val="000000"/>
          <w:position w:val="0"/>
        </w:rPr>
        <w:t xml:space="preserve">Федеральной антимонопольной службы </w:t>
      </w:r>
      <w:r>
        <w:rPr>
          <w:rStyle w:val="CharStyle8"/>
          <w:b w:val="0"/>
          <w:bCs w:val="0"/>
          <w:spacing w:val="10"/>
        </w:rPr>
        <w:t xml:space="preserve">по Лениш </w:t>
      </w:r>
      <w:r>
        <w:rPr>
          <w:lang w:val="ru-RU" w:eastAsia="ru-RU" w:bidi="ru-RU"/>
          <w:w w:val="100"/>
          <w:spacing w:val="0"/>
          <w:color w:val="000000"/>
          <w:position w:val="0"/>
        </w:rPr>
        <w:t xml:space="preserve">ралской </w:t>
      </w:r>
      <w:r>
        <w:rPr>
          <w:rStyle w:val="CharStyle8"/>
          <w:b w:val="0"/>
          <w:bCs w:val="0"/>
          <w:spacing w:val="10"/>
        </w:rPr>
        <w:t>области</w:t>
      </w:r>
    </w:p>
    <w:p>
      <w:pPr>
        <w:pStyle w:val="Style9"/>
        <w:framePr w:w="4734" w:h="3347" w:wrap="around" w:vAnchor="text" w:hAnchor="margin" w:x="-429" w:y="229"/>
        <w:widowControl w:val="0"/>
        <w:keepNext w:val="0"/>
        <w:keepLines w:val="0"/>
        <w:shd w:val="clear" w:color="auto" w:fill="auto"/>
        <w:bidi w:val="0"/>
        <w:spacing w:before="0" w:after="567" w:line="130" w:lineRule="exact"/>
        <w:ind w:left="40" w:right="0" w:firstLine="0"/>
      </w:pPr>
      <w:r>
        <w:rPr>
          <w:lang w:val="ru-RU" w:eastAsia="ru-RU" w:bidi="ru-RU"/>
          <w:w w:val="100"/>
          <w:spacing w:val="0"/>
          <w:color w:val="000000"/>
          <w:position w:val="0"/>
        </w:rPr>
        <w:t xml:space="preserve">ул. Смольного. 3. ( лнкл-1 </w:t>
      </w:r>
      <w:r>
        <w:rPr>
          <w:lang w:val="en-US" w:eastAsia="en-US" w:bidi="en-US"/>
          <w:w w:val="100"/>
          <w:spacing w:val="0"/>
          <w:color w:val="000000"/>
          <w:position w:val="0"/>
        </w:rPr>
        <w:t xml:space="preserve">Idcpoypi. </w:t>
      </w:r>
      <w:r>
        <w:rPr>
          <w:lang w:val="ru-RU" w:eastAsia="ru-RU" w:bidi="ru-RU"/>
          <w:w w:val="100"/>
          <w:spacing w:val="0"/>
          <w:color w:val="000000"/>
          <w:position w:val="0"/>
        </w:rPr>
        <w:t>1*)| 124</w:t>
      </w:r>
    </w:p>
    <w:p>
      <w:pPr>
        <w:pStyle w:val="Style11"/>
        <w:framePr w:w="4734" w:h="3347" w:wrap="around" w:vAnchor="text" w:hAnchor="margin" w:x="-429" w:y="229"/>
        <w:widowControl w:val="0"/>
        <w:keepNext w:val="0"/>
        <w:keepLines w:val="0"/>
        <w:shd w:val="clear" w:color="auto" w:fill="auto"/>
        <w:bidi w:val="0"/>
        <w:jc w:val="left"/>
        <w:spacing w:before="0" w:after="201" w:line="480" w:lineRule="exact"/>
        <w:ind w:left="260" w:right="0" w:firstLine="0"/>
      </w:pPr>
      <w:r>
        <w:rPr>
          <w:rStyle w:val="CharStyle13"/>
          <w:lang w:val="ru-RU" w:eastAsia="ru-RU" w:bidi="ru-RU"/>
          <w:i/>
          <w:iCs/>
          <w:spacing w:val="-30"/>
        </w:rPr>
        <w:t xml:space="preserve">Ш/, </w:t>
      </w:r>
      <w:r>
        <w:rPr>
          <w:rStyle w:val="CharStyle13"/>
          <w:i/>
          <w:iCs/>
          <w:spacing w:val="-30"/>
        </w:rPr>
        <w:t>AO-f¥</w:t>
      </w:r>
      <w:r>
        <w:rPr>
          <w:w w:val="100"/>
          <w:spacing w:val="-60"/>
          <w:color w:val="000000"/>
          <w:position w:val="0"/>
        </w:rPr>
        <w:t xml:space="preserve"> </w:t>
      </w:r>
      <w:r>
        <w:rPr>
          <w:lang w:val="ru-RU" w:eastAsia="ru-RU" w:bidi="ru-RU"/>
          <w:w w:val="100"/>
          <w:spacing w:val="-60"/>
          <w:color w:val="000000"/>
          <w:position w:val="0"/>
        </w:rPr>
        <w:t xml:space="preserve">т </w:t>
      </w:r>
      <w:r>
        <w:rPr>
          <w:rStyle w:val="CharStyle14"/>
          <w:i/>
          <w:iCs/>
        </w:rPr>
        <w:t xml:space="preserve">P </w:t>
      </w:r>
      <w:r>
        <w:rPr>
          <w:rStyle w:val="CharStyle15"/>
          <w:i/>
          <w:iCs/>
          <w:spacing w:val="-60"/>
        </w:rPr>
        <w:t>/oa/s/9d</w:t>
      </w:r>
    </w:p>
    <w:p>
      <w:pPr>
        <w:pStyle w:val="Style3"/>
        <w:framePr w:w="4734" w:h="3347" w:wrap="around" w:vAnchor="text" w:hAnchor="margin" w:x="-429" w:y="229"/>
        <w:tabs>
          <w:tab w:leader="none" w:pos="2354" w:val="center"/>
        </w:tabs>
        <w:widowControl w:val="0"/>
        <w:keepNext w:val="0"/>
        <w:keepLines w:val="0"/>
        <w:shd w:val="clear" w:color="auto" w:fill="auto"/>
        <w:bidi w:val="0"/>
        <w:jc w:val="both"/>
        <w:spacing w:before="0" w:after="0" w:line="190" w:lineRule="exact"/>
        <w:ind w:left="40" w:right="0" w:firstLine="0"/>
      </w:pPr>
      <w:r>
        <w:rPr>
          <w:lang w:val="ru-RU" w:eastAsia="ru-RU" w:bidi="ru-RU"/>
          <w:w w:val="100"/>
          <w:spacing w:val="10"/>
          <w:color w:val="000000"/>
          <w:position w:val="0"/>
        </w:rPr>
        <w:t>На №</w:t>
        <w:tab/>
        <w:t>от</w:t>
      </w:r>
    </w:p>
    <w:p>
      <w:pPr>
        <w:pStyle w:val="Style16"/>
        <w:widowControl w:val="0"/>
        <w:keepNext w:val="0"/>
        <w:keepLines w:val="0"/>
        <w:shd w:val="clear" w:color="auto" w:fill="auto"/>
        <w:bidi w:val="0"/>
        <w:jc w:val="left"/>
        <w:spacing w:before="0" w:after="0" w:line="326" w:lineRule="exact"/>
        <w:ind w:left="4820" w:right="0" w:firstLine="0"/>
      </w:pPr>
      <w:r>
        <w:rPr>
          <w:lang w:val="ru-RU" w:eastAsia="ru-RU" w:bidi="ru-RU"/>
          <w:sz w:val="24"/>
          <w:szCs w:val="24"/>
          <w:w w:val="100"/>
          <w:color w:val="000000"/>
          <w:position w:val="0"/>
        </w:rPr>
        <w:t>Всеволожский р-н,</w:t>
      </w:r>
    </w:p>
    <w:p>
      <w:pPr>
        <w:pStyle w:val="Style16"/>
        <w:widowControl w:val="0"/>
        <w:keepNext w:val="0"/>
        <w:keepLines w:val="0"/>
        <w:shd w:val="clear" w:color="auto" w:fill="auto"/>
        <w:bidi w:val="0"/>
        <w:jc w:val="left"/>
        <w:spacing w:before="0" w:after="0" w:line="326" w:lineRule="exact"/>
        <w:ind w:left="0" w:right="20" w:firstLine="0"/>
      </w:pPr>
      <w:r>
        <w:rPr>
          <w:lang w:val="ru-RU" w:eastAsia="ru-RU" w:bidi="ru-RU"/>
          <w:sz w:val="24"/>
          <w:szCs w:val="24"/>
          <w:w w:val="100"/>
          <w:color w:val="000000"/>
          <w:position w:val="0"/>
        </w:rPr>
        <w:t>Ленинградская область, 188640 тел.: (999) 4009765</w:t>
      </w:r>
    </w:p>
    <w:p>
      <w:pPr>
        <w:pStyle w:val="Style16"/>
        <w:widowControl w:val="0"/>
        <w:keepNext w:val="0"/>
        <w:keepLines w:val="0"/>
        <w:shd w:val="clear" w:color="auto" w:fill="auto"/>
        <w:bidi w:val="0"/>
        <w:jc w:val="left"/>
        <w:spacing w:before="0" w:after="369" w:line="326" w:lineRule="exact"/>
        <w:ind w:left="0" w:right="0" w:firstLine="0"/>
      </w:pPr>
      <w:r>
        <w:rPr>
          <w:lang w:val="en-US" w:eastAsia="en-US" w:bidi="en-US"/>
          <w:sz w:val="24"/>
          <w:szCs w:val="24"/>
          <w:w w:val="100"/>
          <w:color w:val="000000"/>
          <w:position w:val="0"/>
        </w:rPr>
        <w:t xml:space="preserve">e-mail: </w:t>
      </w:r>
      <w:r>
        <w:fldChar w:fldCharType="begin"/>
      </w:r>
      <w:r>
        <w:rPr>
          <w:color w:val="000000"/>
        </w:rPr>
        <w:instrText> HYPERLINK "mailto:lependin@bk.ru" </w:instrText>
      </w:r>
      <w:r>
        <w:fldChar w:fldCharType="separate"/>
      </w:r>
      <w:r>
        <w:rPr>
          <w:rStyle w:val="Hyperlink"/>
          <w:lang w:val="en-US" w:eastAsia="en-US" w:bidi="en-US"/>
          <w:sz w:val="24"/>
          <w:szCs w:val="24"/>
          <w:w w:val="100"/>
          <w:position w:val="0"/>
        </w:rPr>
        <w:t>lependin@bk.ru</w:t>
      </w:r>
      <w:r>
        <w:fldChar w:fldCharType="end"/>
      </w:r>
      <w:r>
        <w:rPr>
          <w:lang w:val="en-US" w:eastAsia="en-US" w:bidi="en-US"/>
          <w:sz w:val="24"/>
          <w:szCs w:val="24"/>
          <w:w w:val="100"/>
          <w:color w:val="000000"/>
          <w:position w:val="0"/>
        </w:rPr>
        <w:t xml:space="preserve">, </w:t>
      </w:r>
      <w:r>
        <w:fldChar w:fldCharType="begin"/>
      </w:r>
      <w:r>
        <w:rPr>
          <w:color w:val="000000"/>
        </w:rPr>
        <w:instrText> HYPERLINK "mailto:fin6716@mail.ru" </w:instrText>
      </w:r>
      <w:r>
        <w:fldChar w:fldCharType="separate"/>
      </w:r>
      <w:r>
        <w:rPr>
          <w:rStyle w:val="Hyperlink"/>
          <w:lang w:val="en-US" w:eastAsia="en-US" w:bidi="en-US"/>
          <w:sz w:val="24"/>
          <w:szCs w:val="24"/>
          <w:w w:val="100"/>
          <w:position w:val="0"/>
        </w:rPr>
        <w:t>fin6716@mail.ru</w:t>
      </w:r>
      <w:r>
        <w:fldChar w:fldCharType="end"/>
      </w:r>
    </w:p>
    <w:p>
      <w:pPr>
        <w:pStyle w:val="Style16"/>
        <w:widowControl w:val="0"/>
        <w:keepNext w:val="0"/>
        <w:keepLines w:val="0"/>
        <w:shd w:val="clear" w:color="auto" w:fill="auto"/>
        <w:bidi w:val="0"/>
        <w:jc w:val="left"/>
        <w:spacing w:before="0" w:after="17" w:line="240" w:lineRule="exact"/>
        <w:ind w:left="0" w:right="0" w:firstLine="0"/>
      </w:pPr>
      <w:r>
        <w:rPr>
          <w:lang w:val="ru-RU" w:eastAsia="ru-RU" w:bidi="ru-RU"/>
          <w:sz w:val="24"/>
          <w:szCs w:val="24"/>
          <w:w w:val="100"/>
          <w:color w:val="000000"/>
          <w:position w:val="0"/>
        </w:rPr>
        <w:t>Заявитель:</w:t>
      </w:r>
    </w:p>
    <w:p>
      <w:pPr>
        <w:pStyle w:val="Style16"/>
        <w:widowControl w:val="0"/>
        <w:keepNext w:val="0"/>
        <w:keepLines w:val="0"/>
        <w:shd w:val="clear" w:color="auto" w:fill="auto"/>
        <w:bidi w:val="0"/>
        <w:jc w:val="left"/>
        <w:spacing w:before="0" w:after="312" w:line="240" w:lineRule="exact"/>
        <w:ind w:left="0" w:right="0" w:firstLine="0"/>
      </w:pPr>
      <w:r>
        <w:rPr>
          <w:lang w:val="ru-RU" w:eastAsia="ru-RU" w:bidi="ru-RU"/>
          <w:sz w:val="24"/>
          <w:szCs w:val="24"/>
          <w:w w:val="100"/>
          <w:color w:val="000000"/>
          <w:position w:val="0"/>
        </w:rPr>
        <w:t>ООО «Галактика»</w:t>
      </w:r>
    </w:p>
    <w:p>
      <w:pPr>
        <w:pStyle w:val="Style16"/>
        <w:widowControl w:val="0"/>
        <w:keepNext w:val="0"/>
        <w:keepLines w:val="0"/>
        <w:shd w:val="clear" w:color="auto" w:fill="auto"/>
        <w:bidi w:val="0"/>
        <w:jc w:val="left"/>
        <w:spacing w:before="0" w:after="365" w:line="322" w:lineRule="exact"/>
        <w:ind w:left="0" w:right="20" w:firstLine="0"/>
      </w:pPr>
      <w:r>
        <w:rPr>
          <w:lang w:val="ru-RU" w:eastAsia="ru-RU" w:bidi="ru-RU"/>
          <w:sz w:val="24"/>
          <w:szCs w:val="24"/>
          <w:w w:val="100"/>
          <w:color w:val="000000"/>
          <w:position w:val="0"/>
        </w:rPr>
        <w:t xml:space="preserve">пр. Энгельса. 74, корп. 2, лит А, Санкт-Петербург, 194214 тел.: (911) 0920351 </w:t>
      </w:r>
      <w:r>
        <w:rPr>
          <w:lang w:val="en-US" w:eastAsia="en-US" w:bidi="en-US"/>
          <w:sz w:val="24"/>
          <w:szCs w:val="24"/>
          <w:w w:val="100"/>
          <w:color w:val="000000"/>
          <w:position w:val="0"/>
        </w:rPr>
        <w:t xml:space="preserve">e-mail: </w:t>
      </w:r>
      <w:r>
        <w:fldChar w:fldCharType="begin"/>
      </w:r>
      <w:r>
        <w:rPr>
          <w:color w:val="000000"/>
        </w:rPr>
        <w:instrText> HYPERLINK "mailto:galactica_yv@mail.ru" </w:instrText>
      </w:r>
      <w:r>
        <w:fldChar w:fldCharType="separate"/>
      </w:r>
      <w:r>
        <w:rPr>
          <w:rStyle w:val="Hyperlink"/>
          <w:lang w:val="en-US" w:eastAsia="en-US" w:bidi="en-US"/>
          <w:sz w:val="24"/>
          <w:szCs w:val="24"/>
          <w:w w:val="100"/>
          <w:position w:val="0"/>
        </w:rPr>
        <w:t>galactica_yv@mail.ru</w:t>
      </w:r>
      <w:r>
        <w:fldChar w:fldCharType="end"/>
      </w:r>
    </w:p>
    <w:p>
      <w:pPr>
        <w:pStyle w:val="Style16"/>
        <w:widowControl w:val="0"/>
        <w:keepNext w:val="0"/>
        <w:keepLines w:val="0"/>
        <w:shd w:val="clear" w:color="auto" w:fill="auto"/>
        <w:bidi w:val="0"/>
        <w:jc w:val="left"/>
        <w:spacing w:before="0" w:after="22" w:line="240" w:lineRule="exact"/>
        <w:ind w:left="4820" w:right="0" w:firstLine="0"/>
      </w:pPr>
      <w:r>
        <w:rPr>
          <w:lang w:val="ru-RU" w:eastAsia="ru-RU" w:bidi="ru-RU"/>
          <w:sz w:val="24"/>
          <w:szCs w:val="24"/>
          <w:w w:val="100"/>
          <w:color w:val="000000"/>
          <w:position w:val="0"/>
        </w:rPr>
        <w:t>Оператор электронной площадки:</w:t>
      </w:r>
    </w:p>
    <w:p>
      <w:pPr>
        <w:pStyle w:val="Style16"/>
        <w:widowControl w:val="0"/>
        <w:keepNext w:val="0"/>
        <w:keepLines w:val="0"/>
        <w:shd w:val="clear" w:color="auto" w:fill="auto"/>
        <w:bidi w:val="0"/>
        <w:jc w:val="left"/>
        <w:spacing w:before="0" w:after="317" w:line="240" w:lineRule="exact"/>
        <w:ind w:left="4820" w:right="0" w:firstLine="0"/>
      </w:pPr>
      <w:r>
        <w:rPr>
          <w:lang w:val="ru-RU" w:eastAsia="ru-RU" w:bidi="ru-RU"/>
          <w:sz w:val="24"/>
          <w:szCs w:val="24"/>
          <w:w w:val="100"/>
          <w:color w:val="000000"/>
          <w:position w:val="0"/>
        </w:rPr>
        <w:t>ЗАО «Сбербанк-АСТ»</w:t>
      </w:r>
    </w:p>
    <w:p>
      <w:pPr>
        <w:pStyle w:val="Style16"/>
        <w:widowControl w:val="0"/>
        <w:keepNext w:val="0"/>
        <w:keepLines w:val="0"/>
        <w:shd w:val="clear" w:color="auto" w:fill="auto"/>
        <w:bidi w:val="0"/>
        <w:jc w:val="left"/>
        <w:spacing w:before="0" w:after="365" w:line="322" w:lineRule="exact"/>
        <w:ind w:left="4820" w:right="480" w:firstLine="0"/>
      </w:pPr>
      <w:r>
        <w:rPr>
          <w:lang w:val="ru-RU" w:eastAsia="ru-RU" w:bidi="ru-RU"/>
          <w:sz w:val="24"/>
          <w:szCs w:val="24"/>
          <w:w w:val="100"/>
          <w:color w:val="000000"/>
          <w:position w:val="0"/>
        </w:rPr>
        <w:t xml:space="preserve">тел./факс: (495) 7872998 </w:t>
      </w:r>
      <w:r>
        <w:rPr>
          <w:lang w:val="en-US" w:eastAsia="en-US" w:bidi="en-US"/>
          <w:sz w:val="24"/>
          <w:szCs w:val="24"/>
          <w:w w:val="10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position w:val="0"/>
        </w:rPr>
        <w:t>ko@sberbank-ast.ru</w:t>
      </w:r>
      <w:r>
        <w:fldChar w:fldCharType="end"/>
      </w:r>
    </w:p>
    <w:p>
      <w:pPr>
        <w:pStyle w:val="Style16"/>
        <w:widowControl w:val="0"/>
        <w:keepNext w:val="0"/>
        <w:keepLines w:val="0"/>
        <w:shd w:val="clear" w:color="auto" w:fill="auto"/>
        <w:bidi w:val="0"/>
        <w:jc w:val="left"/>
        <w:spacing w:before="0" w:after="311" w:line="240" w:lineRule="exact"/>
        <w:ind w:left="4820" w:right="0" w:firstLine="0"/>
      </w:pPr>
      <w:r>
        <w:rPr>
          <w:lang w:val="ru-RU" w:eastAsia="ru-RU" w:bidi="ru-RU"/>
          <w:sz w:val="24"/>
          <w:szCs w:val="24"/>
          <w:w w:val="100"/>
          <w:color w:val="000000"/>
          <w:position w:val="0"/>
        </w:rPr>
        <w:t>извещение № 0345100011517000019</w:t>
      </w:r>
    </w:p>
    <w:p>
      <w:pPr>
        <w:pStyle w:val="Style16"/>
        <w:tabs>
          <w:tab w:leader="none" w:pos="9581" w:val="right"/>
        </w:tabs>
        <w:widowControl w:val="0"/>
        <w:keepNext w:val="0"/>
        <w:keepLines w:val="0"/>
        <w:shd w:val="clear" w:color="auto" w:fill="auto"/>
        <w:bidi w:val="0"/>
        <w:jc w:val="left"/>
        <w:spacing w:before="0" w:after="308" w:line="317" w:lineRule="exact"/>
        <w:ind w:left="0" w:right="20" w:firstLine="4140"/>
      </w:pPr>
      <w:r>
        <w:rPr>
          <w:lang w:val="ru-RU" w:eastAsia="ru-RU" w:bidi="ru-RU"/>
          <w:sz w:val="24"/>
          <w:szCs w:val="24"/>
          <w:w w:val="100"/>
          <w:color w:val="000000"/>
          <w:position w:val="0"/>
        </w:rPr>
        <w:t>РЕШЕНИЕ Комиссии Ленинградского УФАС России по контролю в сфере закупок по делу № 1375-03-10215-РЗ/17 10 ноября 2017 года</w:t>
        <w:tab/>
        <w:t>Санкт-Петербург</w:t>
      </w:r>
    </w:p>
    <w:p>
      <w:pPr>
        <w:pStyle w:val="Style16"/>
        <w:widowControl w:val="0"/>
        <w:keepNext w:val="0"/>
        <w:keepLines w:val="0"/>
        <w:shd w:val="clear" w:color="auto" w:fill="auto"/>
        <w:bidi w:val="0"/>
        <w:jc w:val="left"/>
        <w:spacing w:before="0" w:after="0" w:line="307" w:lineRule="exact"/>
        <w:ind w:left="0" w:right="20" w:firstLine="700"/>
      </w:pPr>
      <w:r>
        <w:rPr>
          <w:lang w:val="ru-RU" w:eastAsia="ru-RU" w:bidi="ru-RU"/>
          <w:sz w:val="24"/>
          <w:szCs w:val="24"/>
          <w:w w:val="100"/>
          <w:color w:val="000000"/>
          <w:position w:val="0"/>
        </w:rPr>
        <w:t>Комиссия Ленинградского УФАС России по контролю в сфере закупок (далее - Комиссия) в составе:</w:t>
      </w:r>
    </w:p>
    <w:p>
      <w:pPr>
        <w:pStyle w:val="Style16"/>
        <w:widowControl w:val="0"/>
        <w:keepNext w:val="0"/>
        <w:keepLines w:val="0"/>
        <w:shd w:val="clear" w:color="auto" w:fill="auto"/>
        <w:bidi w:val="0"/>
        <w:jc w:val="left"/>
        <w:spacing w:before="0" w:after="0" w:line="322" w:lineRule="exact"/>
        <w:ind w:left="0" w:right="20" w:firstLine="700"/>
      </w:pPr>
      <w:r>
        <w:rPr>
          <w:lang w:val="ru-RU" w:eastAsia="ru-RU" w:bidi="ru-RU"/>
          <w:sz w:val="24"/>
          <w:szCs w:val="24"/>
          <w:w w:val="100"/>
          <w:color w:val="000000"/>
          <w:position w:val="0"/>
        </w:rPr>
        <w:t>Сараева Дмитрия Александровича - начальника отдела контроля закупок, председателя Комиссии,</w:t>
      </w:r>
    </w:p>
    <w:p>
      <w:pPr>
        <w:pStyle w:val="Style16"/>
        <w:widowControl w:val="0"/>
        <w:keepNext w:val="0"/>
        <w:keepLines w:val="0"/>
        <w:shd w:val="clear" w:color="auto" w:fill="auto"/>
        <w:bidi w:val="0"/>
        <w:jc w:val="left"/>
        <w:spacing w:before="0" w:after="0" w:line="322" w:lineRule="exact"/>
        <w:ind w:left="0" w:right="20" w:firstLine="700"/>
      </w:pPr>
      <w:r>
        <w:rPr>
          <w:lang w:val="ru-RU" w:eastAsia="ru-RU" w:bidi="ru-RU"/>
          <w:sz w:val="24"/>
          <w:szCs w:val="24"/>
          <w:w w:val="100"/>
          <w:color w:val="000000"/>
          <w:position w:val="0"/>
        </w:rPr>
        <w:t>Хрущ Виктории Дановны - старшего государственного инспектора отдела контроля закупок, члена Комиссии,</w:t>
      </w:r>
    </w:p>
    <w:p>
      <w:pPr>
        <w:pStyle w:val="Style16"/>
        <w:widowControl w:val="0"/>
        <w:keepNext w:val="0"/>
        <w:keepLines w:val="0"/>
        <w:shd w:val="clear" w:color="auto" w:fill="auto"/>
        <w:bidi w:val="0"/>
        <w:jc w:val="left"/>
        <w:spacing w:before="0" w:after="0" w:line="322" w:lineRule="exact"/>
        <w:ind w:left="0" w:right="20" w:firstLine="700"/>
      </w:pPr>
      <w:r>
        <w:rPr>
          <w:lang w:val="ru-RU" w:eastAsia="ru-RU" w:bidi="ru-RU"/>
          <w:sz w:val="24"/>
          <w:szCs w:val="24"/>
          <w:w w:val="100"/>
          <w:color w:val="000000"/>
          <w:position w:val="0"/>
        </w:rPr>
        <w:t>Пашедко Анны Дмитриевны - главного специалиста - эксперта отдела контроля закупок, члена Комиссии,</w:t>
      </w:r>
    </w:p>
    <w:p>
      <w:pPr>
        <w:pStyle w:val="Style16"/>
        <w:widowControl w:val="0"/>
        <w:keepNext w:val="0"/>
        <w:keepLines w:val="0"/>
        <w:shd w:val="clear" w:color="auto" w:fill="auto"/>
        <w:bidi w:val="0"/>
        <w:jc w:val="left"/>
        <w:spacing w:before="0" w:after="0" w:line="322" w:lineRule="exact"/>
        <w:ind w:left="0" w:right="0" w:firstLine="700"/>
      </w:pPr>
      <w:r>
        <w:rPr>
          <w:lang w:val="ru-RU" w:eastAsia="ru-RU" w:bidi="ru-RU"/>
          <w:sz w:val="24"/>
          <w:szCs w:val="24"/>
          <w:w w:val="100"/>
          <w:color w:val="000000"/>
          <w:position w:val="0"/>
        </w:rPr>
        <w:t>при участии в заседании представителей (по доверенностям):</w:t>
      </w:r>
    </w:p>
    <w:p>
      <w:pPr>
        <w:pStyle w:val="Style16"/>
        <w:widowControl w:val="0"/>
        <w:keepNext w:val="0"/>
        <w:keepLines w:val="0"/>
        <w:shd w:val="clear" w:color="auto" w:fill="auto"/>
        <w:bidi w:val="0"/>
        <w:jc w:val="left"/>
        <w:spacing w:before="0" w:after="0" w:line="322" w:lineRule="exact"/>
        <w:ind w:left="0" w:right="20" w:firstLine="700"/>
      </w:pPr>
      <w:r>
        <w:rPr>
          <w:lang w:val="ru-RU" w:eastAsia="ru-RU" w:bidi="ru-RU"/>
          <w:sz w:val="24"/>
          <w:szCs w:val="24"/>
          <w:w w:val="100"/>
          <w:color w:val="000000"/>
          <w:position w:val="0"/>
        </w:rPr>
        <w:t>Войсковой части 6716 (далее - Заказчик): Лепендина Сергея Сергеевича, Кузнецова Ивана Владимировича,</w:t>
      </w:r>
    </w:p>
    <w:p>
      <w:pPr>
        <w:pStyle w:val="Style16"/>
        <w:widowControl w:val="0"/>
        <w:keepNext w:val="0"/>
        <w:keepLines w:val="0"/>
        <w:shd w:val="clear" w:color="auto" w:fill="auto"/>
        <w:bidi w:val="0"/>
        <w:jc w:val="left"/>
        <w:spacing w:before="0" w:after="0" w:line="322" w:lineRule="exact"/>
        <w:ind w:left="0" w:right="20" w:firstLine="700"/>
      </w:pPr>
      <w:r>
        <w:rPr>
          <w:lang w:val="ru-RU" w:eastAsia="ru-RU" w:bidi="ru-RU"/>
          <w:sz w:val="24"/>
          <w:szCs w:val="24"/>
          <w:w w:val="100"/>
          <w:color w:val="000000"/>
          <w:position w:val="0"/>
        </w:rPr>
        <w:t>ООО «Галактика» (далее - Заявитель, Общество): Злобина Алексея Валерьевича,</w:t>
      </w:r>
    </w:p>
    <w:p>
      <w:pPr>
        <w:pStyle w:val="Style16"/>
        <w:widowControl w:val="0"/>
        <w:keepNext w:val="0"/>
        <w:keepLines w:val="0"/>
        <w:shd w:val="clear" w:color="auto" w:fill="auto"/>
        <w:bidi w:val="0"/>
        <w:jc w:val="left"/>
        <w:spacing w:before="0" w:after="61" w:line="322" w:lineRule="exact"/>
        <w:ind w:left="0" w:right="20" w:firstLine="700"/>
      </w:pPr>
      <w:r>
        <w:rPr>
          <w:lang w:val="ru-RU" w:eastAsia="ru-RU" w:bidi="ru-RU"/>
          <w:sz w:val="24"/>
          <w:szCs w:val="24"/>
          <w:w w:val="100"/>
          <w:color w:val="000000"/>
          <w:position w:val="0"/>
        </w:rPr>
        <w:t>рассмотрев в соответствии с Административным регламентом Федеральной антимонопольной службы по исполнению государственной</w:t>
      </w:r>
    </w:p>
    <w:p>
      <w:pPr>
        <w:pStyle w:val="Style18"/>
        <w:widowControl w:val="0"/>
        <w:keepNext/>
        <w:keepLines/>
        <w:shd w:val="clear" w:color="auto" w:fill="auto"/>
        <w:bidi w:val="0"/>
        <w:spacing w:before="0" w:after="0" w:line="320" w:lineRule="exact"/>
        <w:ind w:left="0" w:right="180" w:firstLine="0"/>
      </w:pPr>
      <w:bookmarkStart w:id="0" w:name="bookmark0"/>
      <w:r>
        <w:rPr>
          <w:lang w:val="ru-RU" w:eastAsia="ru-RU" w:bidi="ru-RU"/>
          <w:w w:val="100"/>
          <w:color w:val="000000"/>
          <w:position w:val="0"/>
        </w:rPr>
        <w:t>079719</w:t>
      </w:r>
      <w:bookmarkEnd w:id="0"/>
      <w:r>
        <w:br w:type="page"/>
      </w:r>
    </w:p>
    <w:p>
      <w:pPr>
        <w:pStyle w:val="Style16"/>
        <w:widowControl w:val="0"/>
        <w:keepNext w:val="0"/>
        <w:keepLines w:val="0"/>
        <w:shd w:val="clear" w:color="auto" w:fill="auto"/>
        <w:bidi w:val="0"/>
        <w:jc w:val="both"/>
        <w:spacing w:before="0" w:after="365" w:line="322" w:lineRule="exact"/>
        <w:ind w:left="20" w:right="20" w:firstLine="0"/>
      </w:pPr>
      <w:r>
        <w:rPr>
          <w:lang w:val="ru-RU" w:eastAsia="ru-RU" w:bidi="ru-RU"/>
          <w:sz w:val="24"/>
          <w:szCs w:val="24"/>
          <w:w w:val="100"/>
          <w:color w:val="000000"/>
          <w:position w:val="0"/>
        </w:rPr>
        <w:t>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16"/>
        <w:widowControl w:val="0"/>
        <w:keepNext w:val="0"/>
        <w:keepLines w:val="0"/>
        <w:shd w:val="clear" w:color="auto" w:fill="auto"/>
        <w:bidi w:val="0"/>
        <w:jc w:val="center"/>
        <w:spacing w:before="0" w:after="316" w:line="240" w:lineRule="exact"/>
        <w:ind w:left="0" w:right="0" w:firstLine="0"/>
      </w:pPr>
      <w:r>
        <w:rPr>
          <w:lang w:val="ru-RU" w:eastAsia="ru-RU" w:bidi="ru-RU"/>
          <w:sz w:val="24"/>
          <w:szCs w:val="24"/>
          <w:w w:val="100"/>
          <w:color w:val="000000"/>
          <w:position w:val="0"/>
        </w:rPr>
        <w:t>УСТАНОВИЛА:</w:t>
      </w:r>
    </w:p>
    <w:p>
      <w:pPr>
        <w:pStyle w:val="Style16"/>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color w:val="000000"/>
          <w:position w:val="0"/>
        </w:rPr>
        <w:t>В Ленинградское УФАС России поступила жалоба Заявителя (вх. №10215 от 02.10.2017) на действия заказчика при проведении электронного аукциона на право заключения контракта на оказание услуг по техническому обслуживанию и эксплуатации канализационных очистных сооружений сточных вод (далее - аукцион).</w:t>
      </w:r>
    </w:p>
    <w:p>
      <w:pPr>
        <w:pStyle w:val="Style16"/>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color w:val="000000"/>
          <w:position w:val="0"/>
        </w:rPr>
        <w:t xml:space="preserve">Извещение о проведении аукциона, аукционная документация размещены Заказчиком 24.08.2017 на официальном сайте единой информационной системы в сфере закупок в информационно-телекоммуникационной сети «Интернет» </w:t>
      </w:r>
      <w:r>
        <w:fldChar w:fldCharType="begin"/>
      </w:r>
      <w:r>
        <w:rPr>
          <w:color w:val="000000"/>
        </w:rPr>
        <w:instrText> HYPERLINK "http://www.zakupki.gov.ru" </w:instrText>
      </w:r>
      <w:r>
        <w:fldChar w:fldCharType="separate"/>
      </w:r>
      <w:r>
        <w:rPr>
          <w:rStyle w:val="Hyperlink"/>
          <w:lang w:val="en-US" w:eastAsia="en-US" w:bidi="en-US"/>
          <w:sz w:val="24"/>
          <w:szCs w:val="24"/>
          <w:w w:val="100"/>
          <w:position w:val="0"/>
        </w:rPr>
        <w:t>www.zakupki.gov.ru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(далее - официальный сайт).</w:t>
      </w:r>
    </w:p>
    <w:p>
      <w:pPr>
        <w:pStyle w:val="Style16"/>
        <w:widowControl w:val="0"/>
        <w:keepNext w:val="0"/>
        <w:keepLines w:val="0"/>
        <w:shd w:val="clear" w:color="auto" w:fill="auto"/>
        <w:bidi w:val="0"/>
        <w:jc w:val="both"/>
        <w:spacing w:before="0" w:after="0" w:line="317" w:lineRule="exact"/>
        <w:ind w:left="20" w:right="0" w:firstLine="720"/>
      </w:pPr>
      <w:r>
        <w:rPr>
          <w:lang w:val="ru-RU" w:eastAsia="ru-RU" w:bidi="ru-RU"/>
          <w:sz w:val="24"/>
          <w:szCs w:val="24"/>
          <w:w w:val="100"/>
          <w:color w:val="000000"/>
          <w:position w:val="0"/>
        </w:rPr>
        <w:t>Начальная (максимальная) цена контракта: 13 648 511,66 руб.</w:t>
      </w:r>
    </w:p>
    <w:p>
      <w:pPr>
        <w:pStyle w:val="Style16"/>
        <w:widowControl w:val="0"/>
        <w:keepNext w:val="0"/>
        <w:keepLines w:val="0"/>
        <w:shd w:val="clear" w:color="auto" w:fill="auto"/>
        <w:bidi w:val="0"/>
        <w:jc w:val="both"/>
        <w:spacing w:before="0" w:after="0" w:line="317" w:lineRule="exact"/>
        <w:ind w:left="20" w:right="0" w:firstLine="720"/>
      </w:pPr>
      <w:r>
        <w:rPr>
          <w:lang w:val="ru-RU" w:eastAsia="ru-RU" w:bidi="ru-RU"/>
          <w:sz w:val="24"/>
          <w:szCs w:val="24"/>
          <w:w w:val="100"/>
          <w:color w:val="000000"/>
          <w:position w:val="0"/>
        </w:rPr>
        <w:t>Источник финансирования - федеральный бюджет.</w:t>
      </w:r>
    </w:p>
    <w:p>
      <w:pPr>
        <w:pStyle w:val="Style16"/>
        <w:widowControl w:val="0"/>
        <w:keepNext w:val="0"/>
        <w:keepLines w:val="0"/>
        <w:shd w:val="clear" w:color="auto" w:fill="auto"/>
        <w:bidi w:val="0"/>
        <w:jc w:val="both"/>
        <w:spacing w:before="0" w:after="0" w:line="317" w:lineRule="exact"/>
        <w:ind w:left="20" w:right="0" w:firstLine="720"/>
      </w:pPr>
      <w:r>
        <w:rPr>
          <w:lang w:val="ru-RU" w:eastAsia="ru-RU" w:bidi="ru-RU"/>
          <w:sz w:val="24"/>
          <w:szCs w:val="24"/>
          <w:w w:val="100"/>
          <w:color w:val="000000"/>
          <w:position w:val="0"/>
        </w:rPr>
        <w:t>Доводы жалобы Заявителя сводятся к следующему:</w:t>
      </w:r>
    </w:p>
    <w:p>
      <w:pPr>
        <w:pStyle w:val="Style16"/>
        <w:numPr>
          <w:ilvl w:val="0"/>
          <w:numId w:val="1"/>
        </w:numPr>
        <w:widowControl w:val="0"/>
        <w:keepNext w:val="0"/>
        <w:keepLines w:val="0"/>
        <w:shd w:val="clear" w:color="auto" w:fill="auto"/>
        <w:bidi w:val="0"/>
        <w:jc w:val="left"/>
        <w:spacing w:before="0" w:after="0" w:line="317" w:lineRule="exact"/>
        <w:ind w:left="720" w:right="20"/>
      </w:pPr>
      <w:r>
        <w:rPr>
          <w:lang w:val="ru-RU" w:eastAsia="ru-RU" w:bidi="ru-RU"/>
          <w:sz w:val="24"/>
          <w:szCs w:val="24"/>
          <w:w w:val="100"/>
          <w:color w:val="000000"/>
          <w:position w:val="0"/>
        </w:rPr>
        <w:t xml:space="preserve"> днём проведения электронного аукциона Заказчиком установлен выходной день,</w:t>
      </w:r>
    </w:p>
    <w:p>
      <w:pPr>
        <w:pStyle w:val="Style16"/>
        <w:numPr>
          <w:ilvl w:val="0"/>
          <w:numId w:val="1"/>
        </w:numPr>
        <w:widowControl w:val="0"/>
        <w:keepNext w:val="0"/>
        <w:keepLines w:val="0"/>
        <w:shd w:val="clear" w:color="auto" w:fill="auto"/>
        <w:bidi w:val="0"/>
        <w:jc w:val="left"/>
        <w:spacing w:before="0" w:after="0" w:line="317" w:lineRule="exact"/>
        <w:ind w:left="720" w:right="0"/>
      </w:pPr>
      <w:r>
        <w:rPr>
          <w:lang w:val="ru-RU" w:eastAsia="ru-RU" w:bidi="ru-RU"/>
          <w:sz w:val="24"/>
          <w:szCs w:val="24"/>
          <w:w w:val="100"/>
          <w:color w:val="000000"/>
          <w:position w:val="0"/>
        </w:rPr>
        <w:t xml:space="preserve"> довод снят с рассмотрения Заявителем,</w:t>
      </w:r>
    </w:p>
    <w:p>
      <w:pPr>
        <w:pStyle w:val="Style16"/>
        <w:numPr>
          <w:ilvl w:val="0"/>
          <w:numId w:val="1"/>
        </w:numPr>
        <w:widowControl w:val="0"/>
        <w:keepNext w:val="0"/>
        <w:keepLines w:val="0"/>
        <w:shd w:val="clear" w:color="auto" w:fill="auto"/>
        <w:bidi w:val="0"/>
        <w:jc w:val="left"/>
        <w:spacing w:before="0" w:after="0" w:line="317" w:lineRule="exact"/>
        <w:ind w:left="720" w:right="20"/>
      </w:pPr>
      <w:r>
        <w:rPr>
          <w:lang w:val="ru-RU" w:eastAsia="ru-RU" w:bidi="ru-RU"/>
          <w:sz w:val="24"/>
          <w:szCs w:val="24"/>
          <w:w w:val="100"/>
          <w:color w:val="000000"/>
          <w:position w:val="0"/>
        </w:rPr>
        <w:t xml:space="preserve"> размеры штрафов за неисполнение или ненадлежащее исполнение контракта установлены с нарушением действующего законодательства,</w:t>
      </w:r>
    </w:p>
    <w:p>
      <w:pPr>
        <w:pStyle w:val="Style16"/>
        <w:numPr>
          <w:ilvl w:val="0"/>
          <w:numId w:val="1"/>
        </w:numPr>
        <w:widowControl w:val="0"/>
        <w:keepNext w:val="0"/>
        <w:keepLines w:val="0"/>
        <w:shd w:val="clear" w:color="auto" w:fill="auto"/>
        <w:bidi w:val="0"/>
        <w:jc w:val="left"/>
        <w:spacing w:before="0" w:after="0" w:line="317" w:lineRule="exact"/>
        <w:ind w:left="720" w:right="20"/>
      </w:pPr>
      <w:r>
        <w:rPr>
          <w:lang w:val="ru-RU" w:eastAsia="ru-RU" w:bidi="ru-RU"/>
          <w:sz w:val="24"/>
          <w:szCs w:val="24"/>
          <w:w w:val="100"/>
          <w:color w:val="000000"/>
          <w:position w:val="0"/>
        </w:rPr>
        <w:t xml:space="preserve"> отсутствует обязательное требование к участникам закупки о том, что участник закупки не является оффшорной компанией.</w:t>
      </w:r>
    </w:p>
    <w:p>
      <w:pPr>
        <w:pStyle w:val="Style16"/>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color w:val="000000"/>
          <w:position w:val="0"/>
        </w:rPr>
        <w:t>Подробно позиция Заявителя изложена в жалобе, файл с которой размещен на официальном сайте.</w:t>
      </w:r>
    </w:p>
    <w:p>
      <w:pPr>
        <w:pStyle w:val="Style16"/>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color w:val="000000"/>
          <w:position w:val="0"/>
        </w:rPr>
        <w:t>Представители Заказчика возражали против доводов жалобы, просили признать необоснованной.</w:t>
      </w:r>
    </w:p>
    <w:p>
      <w:pPr>
        <w:pStyle w:val="Style16"/>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color w:val="000000"/>
          <w:position w:val="0"/>
        </w:rPr>
        <w:t>Рассмотрев представленные документы и заслушав доводы представителей сторон, Комиссия пришла к следующим выводам.</w:t>
      </w:r>
    </w:p>
    <w:p>
      <w:pPr>
        <w:pStyle w:val="Style16"/>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color w:val="000000"/>
          <w:position w:val="0"/>
        </w:rPr>
        <w:t xml:space="preserve">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w:t>
      </w:r>
      <w:r>
        <w:rPr>
          <w:rStyle w:val="CharStyle20"/>
        </w:rPr>
        <w:t xml:space="preserve">кодекса Российской Федерации и состоит из настоящего Федерального закона и </w:t>
      </w:r>
      <w:r>
        <w:rPr>
          <w:lang w:val="ru-RU" w:eastAsia="ru-RU" w:bidi="ru-RU"/>
          <w:sz w:val="24"/>
          <w:szCs w:val="24"/>
          <w:w w:val="100"/>
          <w:color w:val="000000"/>
          <w:position w:val="0"/>
        </w:rPr>
        <w:t>других федеральных законов, регулирующих отношения, указанные в части 1 статьи 1 настоящего Федерального закона (часть 1 статьи 2 Закона о контрактной системе).</w:t>
      </w:r>
    </w:p>
    <w:p>
      <w:pPr>
        <w:pStyle w:val="Style16"/>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 силу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(часть 1).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(часть 2).</w:t>
      </w:r>
    </w:p>
    <w:p>
      <w:pPr>
        <w:pStyle w:val="Style16"/>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pPr>
        <w:pStyle w:val="Style16"/>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Согласно ч. 3 ст. 68 Закона о контрактной системе днем проведения электронного аукциона является рабочий день, следующий после истечения двух дней с даты окончания срока рассмотрения первых частей заявок на участие в таком аукционе.</w:t>
      </w:r>
    </w:p>
    <w:p>
      <w:pPr>
        <w:pStyle w:val="Style16"/>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Комиссией установлено, что Заказчиком определена дата проведения электронного аукциона - 06.11.2017, однако в нарушение ч. 3 ст. 68 Закона о контрактной системе указанная дата является выходным днём.</w:t>
      </w:r>
    </w:p>
    <w:p>
      <w:pPr>
        <w:pStyle w:val="Style16"/>
        <w:widowControl w:val="0"/>
        <w:keepNext w:val="0"/>
        <w:keepLines w:val="0"/>
        <w:shd w:val="clear" w:color="auto" w:fill="auto"/>
        <w:bidi w:val="0"/>
        <w:jc w:val="both"/>
        <w:spacing w:before="0" w:after="0" w:line="322" w:lineRule="exact"/>
        <w:ind w:left="20" w:right="0" w:firstLine="700"/>
      </w:pPr>
      <w:r>
        <w:rPr>
          <w:lang w:val="ru-RU" w:eastAsia="ru-RU" w:bidi="ru-RU"/>
          <w:sz w:val="24"/>
          <w:szCs w:val="24"/>
          <w:w w:val="100"/>
          <w:color w:val="000000"/>
          <w:position w:val="0"/>
        </w:rPr>
        <w:t>Следовательно, довод Заявителя обоснован.</w:t>
      </w:r>
    </w:p>
    <w:p>
      <w:pPr>
        <w:pStyle w:val="Style16"/>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 силу части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16"/>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Согласно части 4 рассматриваемой статьи в контракт включается обязательное условие об ответственности заказчика и поставщика (подрядчика,</w:t>
      </w:r>
    </w:p>
    <w:p>
      <w:pPr>
        <w:pStyle w:val="Style21"/>
        <w:widowControl w:val="0"/>
        <w:keepNext/>
        <w:keepLines/>
        <w:shd w:val="clear" w:color="auto" w:fill="auto"/>
        <w:bidi w:val="0"/>
        <w:spacing w:before="0" w:after="0" w:line="300" w:lineRule="exact"/>
        <w:ind w:left="20" w:right="0" w:firstLine="0"/>
      </w:pPr>
      <w:bookmarkStart w:id="1" w:name="bookmark1"/>
      <w:r>
        <w:rPr>
          <w:lang w:val="ru-RU" w:eastAsia="ru-RU" w:bidi="ru-RU"/>
          <w:spacing w:val="0"/>
          <w:color w:val="000000"/>
          <w:position w:val="0"/>
        </w:rPr>
        <w:t>исполнителя) за неисполнение или ненадлежащее исполнение обязательств,</w:t>
      </w:r>
      <w:bookmarkEnd w:id="1"/>
    </w:p>
    <w:p>
      <w:pPr>
        <w:pStyle w:val="Style16"/>
        <w:widowControl w:val="0"/>
        <w:keepNext w:val="0"/>
        <w:keepLines w:val="0"/>
        <w:shd w:val="clear" w:color="auto" w:fill="auto"/>
        <w:bidi w:val="0"/>
        <w:jc w:val="both"/>
        <w:spacing w:before="0" w:after="0" w:line="322" w:lineRule="exact"/>
        <w:ind w:left="20" w:right="0" w:firstLine="0"/>
      </w:pPr>
      <w:r>
        <w:rPr>
          <w:lang w:val="ru-RU" w:eastAsia="ru-RU" w:bidi="ru-RU"/>
          <w:sz w:val="24"/>
          <w:szCs w:val="24"/>
          <w:w w:val="100"/>
          <w:color w:val="000000"/>
          <w:position w:val="0"/>
        </w:rPr>
        <w:t>предусмотренных контрактом.</w:t>
      </w:r>
    </w:p>
    <w:p>
      <w:pPr>
        <w:pStyle w:val="Style16"/>
        <w:tabs>
          <w:tab w:leader="none" w:pos="3612" w:val="right"/>
          <w:tab w:leader="none" w:pos="5407" w:val="right"/>
          <w:tab w:leader="none" w:pos="7481" w:val="right"/>
          <w:tab w:leader="none" w:pos="9630" w:val="right"/>
        </w:tabs>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 соответствии части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w:t>
        <w:tab/>
        <w:t>просрочки</w:t>
        <w:tab/>
        <w:t>исполнения</w:t>
        <w:tab/>
        <w:t>поставщиком</w:t>
        <w:tab/>
        <w:t>(подрядчиком,</w:t>
      </w:r>
    </w:p>
    <w:p>
      <w:pPr>
        <w:pStyle w:val="Style16"/>
        <w:widowControl w:val="0"/>
        <w:keepNext w:val="0"/>
        <w:keepLines w:val="0"/>
        <w:shd w:val="clear" w:color="auto" w:fill="auto"/>
        <w:bidi w:val="0"/>
        <w:jc w:val="both"/>
        <w:spacing w:before="0" w:after="0" w:line="322" w:lineRule="exact"/>
        <w:ind w:left="20" w:right="20" w:firstLine="0"/>
      </w:pPr>
      <w:r>
        <w:rPr>
          <w:lang w:val="ru-RU" w:eastAsia="ru-RU" w:bidi="ru-RU"/>
          <w:sz w:val="24"/>
          <w:szCs w:val="24"/>
          <w:w w:val="100"/>
          <w:color w:val="000000"/>
          <w:position w:val="0"/>
        </w:rPr>
        <w:t>исполнителем)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16"/>
        <w:tabs>
          <w:tab w:leader="none" w:pos="3612" w:val="right"/>
          <w:tab w:leader="none" w:pos="5407" w:val="right"/>
          <w:tab w:leader="none" w:pos="7481" w:val="right"/>
          <w:tab w:leader="none" w:pos="9630" w:val="right"/>
        </w:tabs>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Постановлением Правительства РФ от 30.08.2017 № 1042 утверждены «Правила определения размера штрафа, начисляемого в случае ненадлежащего исполнения</w:t>
        <w:tab/>
        <w:t>заказчиком,</w:t>
        <w:tab/>
        <w:t>поставщиком</w:t>
        <w:tab/>
        <w:t>(подрядчиком,</w:t>
        <w:tab/>
        <w:t>исполнителем)</w:t>
      </w:r>
    </w:p>
    <w:p>
      <w:pPr>
        <w:pStyle w:val="Style16"/>
        <w:tabs>
          <w:tab w:leader="none" w:pos="3612" w:val="right"/>
          <w:tab w:leader="none" w:pos="5407" w:val="right"/>
          <w:tab w:leader="none" w:pos="7481" w:val="right"/>
          <w:tab w:leader="none" w:pos="9630" w:val="right"/>
        </w:tabs>
        <w:widowControl w:val="0"/>
        <w:keepNext w:val="0"/>
        <w:keepLines w:val="0"/>
        <w:shd w:val="clear" w:color="auto" w:fill="auto"/>
        <w:bidi w:val="0"/>
        <w:jc w:val="both"/>
        <w:spacing w:before="0" w:after="0" w:line="322" w:lineRule="exact"/>
        <w:ind w:left="20" w:right="20" w:firstLine="0"/>
      </w:pPr>
      <w:r>
        <w:rPr>
          <w:lang w:val="ru-RU" w:eastAsia="ru-RU" w:bidi="ru-RU"/>
          <w:sz w:val="24"/>
          <w:szCs w:val="24"/>
          <w:w w:val="100"/>
          <w:color w:val="000000"/>
          <w:position w:val="0"/>
        </w:rPr>
        <w:t>обязательств, предусмотренных контрактом (за исключением просрочки исполнения</w:t>
        <w:tab/>
        <w:t>обязательств</w:t>
        <w:tab/>
        <w:t>заказчиком,</w:t>
        <w:tab/>
        <w:t>поставщиком</w:t>
        <w:tab/>
        <w:t>(подрядчиком,</w:t>
      </w:r>
    </w:p>
    <w:p>
      <w:pPr>
        <w:pStyle w:val="Style16"/>
        <w:widowControl w:val="0"/>
        <w:keepNext w:val="0"/>
        <w:keepLines w:val="0"/>
        <w:shd w:val="clear" w:color="auto" w:fill="auto"/>
        <w:bidi w:val="0"/>
        <w:jc w:val="both"/>
        <w:spacing w:before="0" w:after="0" w:line="322" w:lineRule="exact"/>
        <w:ind w:left="20" w:right="20" w:firstLine="0"/>
      </w:pPr>
      <w:r>
        <w:rPr>
          <w:lang w:val="ru-RU" w:eastAsia="ru-RU" w:bidi="ru-RU"/>
          <w:sz w:val="24"/>
          <w:szCs w:val="24"/>
          <w:w w:val="100"/>
          <w:color w:val="000000"/>
          <w:position w:val="0"/>
        </w:rPr>
        <w:t>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Правила).</w:t>
      </w:r>
    </w:p>
    <w:p>
      <w:pPr>
        <w:pStyle w:val="Style16"/>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Пунктом 4 Правил установлено, что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pPr>
        <w:pStyle w:val="Style16"/>
        <w:tabs>
          <w:tab w:leader="none" w:pos="5810" w:val="right"/>
          <w:tab w:leader="none" w:pos="5953" w:val="left"/>
          <w:tab w:leader="none" w:pos="6025" w:val="left"/>
          <w:tab w:leader="none" w:pos="7018" w:val="left"/>
          <w:tab w:leader="none" w:pos="7714" w:val="left"/>
          <w:tab w:leader="none" w:pos="9630" w:val="right"/>
        </w:tabs>
        <w:widowControl w:val="0"/>
        <w:keepNext w:val="0"/>
        <w:keepLines w:val="0"/>
        <w:shd w:val="clear" w:color="auto" w:fill="auto"/>
        <w:bidi w:val="0"/>
        <w:jc w:val="both"/>
        <w:spacing w:before="0" w:after="0" w:line="322" w:lineRule="exact"/>
        <w:ind w:left="20" w:right="0" w:firstLine="700"/>
      </w:pPr>
      <w:r>
        <w:rPr>
          <w:lang w:val="ru-RU" w:eastAsia="ru-RU" w:bidi="ru-RU"/>
          <w:sz w:val="24"/>
          <w:szCs w:val="24"/>
          <w:w w:val="100"/>
          <w:color w:val="000000"/>
          <w:position w:val="0"/>
        </w:rPr>
        <w:t>а) 3 процента цены контракта</w:t>
        <w:tab/>
        <w:t>(этапа)</w:t>
        <w:tab/>
        <w:t>в</w:t>
        <w:tab/>
        <w:t>случае,</w:t>
        <w:tab/>
        <w:t>если</w:t>
        <w:tab/>
        <w:t>цена</w:t>
        <w:tab/>
        <w:t>контракта</w:t>
      </w:r>
    </w:p>
    <w:p>
      <w:pPr>
        <w:pStyle w:val="Style16"/>
        <w:widowControl w:val="0"/>
        <w:keepNext w:val="0"/>
        <w:keepLines w:val="0"/>
        <w:shd w:val="clear" w:color="auto" w:fill="auto"/>
        <w:bidi w:val="0"/>
        <w:jc w:val="both"/>
        <w:spacing w:before="0" w:after="0" w:line="322" w:lineRule="exact"/>
        <w:ind w:left="20" w:right="0" w:firstLine="0"/>
      </w:pPr>
      <w:r>
        <w:rPr>
          <w:lang w:val="ru-RU" w:eastAsia="ru-RU" w:bidi="ru-RU"/>
          <w:sz w:val="24"/>
          <w:szCs w:val="24"/>
          <w:w w:val="100"/>
          <w:color w:val="000000"/>
          <w:position w:val="0"/>
        </w:rPr>
        <w:t>(этапа) не превышает 3 млн. рублей;</w:t>
      </w:r>
    </w:p>
    <w:p>
      <w:pPr>
        <w:pStyle w:val="Style16"/>
        <w:tabs>
          <w:tab w:leader="none" w:pos="5810" w:val="right"/>
          <w:tab w:leader="none" w:pos="5953" w:val="left"/>
          <w:tab w:leader="none" w:pos="6025" w:val="left"/>
          <w:tab w:leader="none" w:pos="7028" w:val="left"/>
          <w:tab w:leader="none" w:pos="7724" w:val="left"/>
          <w:tab w:leader="none" w:pos="9630" w:val="right"/>
        </w:tabs>
        <w:widowControl w:val="0"/>
        <w:keepNext w:val="0"/>
        <w:keepLines w:val="0"/>
        <w:shd w:val="clear" w:color="auto" w:fill="auto"/>
        <w:bidi w:val="0"/>
        <w:jc w:val="both"/>
        <w:spacing w:before="0" w:after="0" w:line="322" w:lineRule="exact"/>
        <w:ind w:left="20" w:right="0" w:firstLine="700"/>
      </w:pPr>
      <w:r>
        <w:rPr>
          <w:lang w:val="ru-RU" w:eastAsia="ru-RU" w:bidi="ru-RU"/>
          <w:sz w:val="24"/>
          <w:szCs w:val="24"/>
          <w:w w:val="100"/>
          <w:color w:val="000000"/>
          <w:position w:val="0"/>
        </w:rPr>
        <w:t>б) 2 процента цены контракта</w:t>
        <w:tab/>
        <w:t>(этапа)</w:t>
        <w:tab/>
        <w:t>в</w:t>
        <w:tab/>
        <w:t>случае,</w:t>
        <w:tab/>
        <w:t>если</w:t>
        <w:tab/>
        <w:t>цена</w:t>
        <w:tab/>
        <w:t>контракта</w:t>
      </w:r>
    </w:p>
    <w:p>
      <w:pPr>
        <w:pStyle w:val="Style16"/>
        <w:tabs>
          <w:tab w:leader="none" w:pos="5810" w:val="right"/>
        </w:tabs>
        <w:widowControl w:val="0"/>
        <w:keepNext w:val="0"/>
        <w:keepLines w:val="0"/>
        <w:shd w:val="clear" w:color="auto" w:fill="auto"/>
        <w:bidi w:val="0"/>
        <w:jc w:val="both"/>
        <w:spacing w:before="0" w:after="0" w:line="322" w:lineRule="exact"/>
        <w:ind w:left="20" w:right="0" w:firstLine="0"/>
      </w:pPr>
      <w:r>
        <w:rPr>
          <w:lang w:val="ru-RU" w:eastAsia="ru-RU" w:bidi="ru-RU"/>
          <w:sz w:val="24"/>
          <w:szCs w:val="24"/>
          <w:w w:val="100"/>
          <w:color w:val="000000"/>
          <w:position w:val="0"/>
        </w:rPr>
        <w:t>(этапа) составляет от 3 млн. рублей до</w:t>
        <w:tab/>
        <w:t>10 млн. рублей (включительно);</w:t>
      </w:r>
    </w:p>
    <w:p>
      <w:pPr>
        <w:pStyle w:val="Style16"/>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 1 процент цены контракта (этапа) в случае, если цена контракта (этапа) составляет от 10 млн. рублей до 20 млн. рублей (включительно).</w:t>
      </w:r>
    </w:p>
    <w:p>
      <w:pPr>
        <w:pStyle w:val="Style16"/>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Согласно п.7.5 проекта контракта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в виде фиксированной суммы, в размере 5 процентов цены контракта (в случае, если цена контракта составляет от 3 млн. рублей до 50 млн. рублей).</w:t>
      </w:r>
    </w:p>
    <w:p>
      <w:pPr>
        <w:pStyle w:val="Style16"/>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Таким образом, размер штрафов в вышеуказанном пункте контракта Заказчиком установлен с нарушением ч. 8 ст. 34 Закона о контрактной системе.</w:t>
      </w:r>
    </w:p>
    <w:p>
      <w:pPr>
        <w:pStyle w:val="Style16"/>
        <w:widowControl w:val="0"/>
        <w:keepNext w:val="0"/>
        <w:keepLines w:val="0"/>
        <w:shd w:val="clear" w:color="auto" w:fill="auto"/>
        <w:bidi w:val="0"/>
        <w:jc w:val="both"/>
        <w:spacing w:before="0" w:after="0" w:line="322" w:lineRule="exact"/>
        <w:ind w:left="20" w:right="0" w:firstLine="700"/>
      </w:pPr>
      <w:r>
        <w:rPr>
          <w:lang w:val="ru-RU" w:eastAsia="ru-RU" w:bidi="ru-RU"/>
          <w:sz w:val="24"/>
          <w:szCs w:val="24"/>
          <w:w w:val="100"/>
          <w:color w:val="000000"/>
          <w:position w:val="0"/>
        </w:rPr>
        <w:t>Следовательно, довод Заявителя обоснован.</w:t>
      </w:r>
    </w:p>
    <w:p>
      <w:pPr>
        <w:pStyle w:val="Style16"/>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 соответствии с п. 1 ч. 1 ст.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6"/>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 соответствии с п. 10 ч. 1 ст. 31 Закона о контрактной системе к участникам закупки предъявляется требование о том, что участник закупки не является офшорной компанией.</w:t>
      </w:r>
    </w:p>
    <w:p>
      <w:pPr>
        <w:pStyle w:val="Style16"/>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 ч. 3 ст. 64 Закона о контрактной системе установлено, что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 установленные в соответствии с частью 1, частями 1.1, 2 и 2.1 (при наличии таких требований) ст. 31 Закона о контрактной системе.</w:t>
      </w:r>
    </w:p>
    <w:p>
      <w:pPr>
        <w:pStyle w:val="Style16"/>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На заседании Комиссии установлено, что документация об Аукционе не содержит положений о том, что участник закупки не должен являться офшорной компанией.</w:t>
      </w:r>
    </w:p>
    <w:p>
      <w:pPr>
        <w:pStyle w:val="Style16"/>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Таким образом, действия Заказчика, не установившего в аукционной документации требование, предусмотренное п. 10 ч. 1 ст. 31 Закона о контрактной системе, нарушают ч. 3 ст. 64 Закона о контрактной системе.</w:t>
      </w:r>
    </w:p>
    <w:p>
      <w:pPr>
        <w:pStyle w:val="Style16"/>
        <w:widowControl w:val="0"/>
        <w:keepNext w:val="0"/>
        <w:keepLines w:val="0"/>
        <w:shd w:val="clear" w:color="auto" w:fill="auto"/>
        <w:bidi w:val="0"/>
        <w:jc w:val="both"/>
        <w:spacing w:before="0" w:after="304" w:line="322" w:lineRule="exact"/>
        <w:ind w:left="20" w:right="0" w:firstLine="700"/>
      </w:pPr>
      <w:r>
        <w:rPr>
          <w:lang w:val="ru-RU" w:eastAsia="ru-RU" w:bidi="ru-RU"/>
          <w:sz w:val="24"/>
          <w:szCs w:val="24"/>
          <w:w w:val="100"/>
          <w:color w:val="000000"/>
          <w:position w:val="0"/>
        </w:rPr>
        <w:t>Следовательно, довод Заявителя обоснован.</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Кроме того, в ходе проведения внеплановой проверки Комиссия так же установила следующее.</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Согласно ч. 7 ст. 34 Закона о контрактной системе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Правительством Российской Федерации,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Пунктом 7.4 проекта контракта установлено, что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p>
    <w:p>
      <w:pPr>
        <w:pStyle w:val="Style16"/>
        <w:widowControl w:val="0"/>
        <w:keepNext w:val="0"/>
        <w:keepLines w:val="0"/>
        <w:shd w:val="clear" w:color="auto" w:fill="auto"/>
        <w:bidi w:val="0"/>
        <w:jc w:val="both"/>
        <w:spacing w:before="0" w:after="0" w:line="317" w:lineRule="exact"/>
        <w:ind w:left="20" w:right="20" w:firstLine="560"/>
      </w:pPr>
      <w:r>
        <w:rPr>
          <w:lang w:val="ru-RU" w:eastAsia="ru-RU" w:bidi="ru-RU"/>
          <w:sz w:val="24"/>
          <w:szCs w:val="24"/>
          <w:w w:val="100"/>
          <w:color w:val="000000"/>
          <w:position w:val="0"/>
        </w:rPr>
        <w:t>Размер пени составляет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и определяется по формуле:</w:t>
      </w:r>
    </w:p>
    <w:p>
      <w:pPr>
        <w:pStyle w:val="Style16"/>
        <w:widowControl w:val="0"/>
        <w:keepNext w:val="0"/>
        <w:keepLines w:val="0"/>
        <w:shd w:val="clear" w:color="auto" w:fill="auto"/>
        <w:bidi w:val="0"/>
        <w:jc w:val="both"/>
        <w:spacing w:before="0" w:after="0" w:line="317" w:lineRule="exact"/>
        <w:ind w:left="20" w:right="0" w:firstLine="560"/>
      </w:pPr>
      <w:r>
        <w:rPr>
          <w:lang w:val="ru-RU" w:eastAsia="ru-RU" w:bidi="ru-RU"/>
          <w:sz w:val="24"/>
          <w:szCs w:val="24"/>
          <w:w w:val="100"/>
          <w:color w:val="000000"/>
          <w:position w:val="0"/>
        </w:rPr>
        <w:t>П = (Ц - В) х С,</w:t>
      </w:r>
    </w:p>
    <w:p>
      <w:pPr>
        <w:pStyle w:val="Style23"/>
        <w:widowControl w:val="0"/>
        <w:keepNext/>
        <w:keepLines/>
        <w:shd w:val="clear" w:color="auto" w:fill="auto"/>
        <w:bidi w:val="0"/>
        <w:spacing w:before="0" w:after="0" w:line="240" w:lineRule="exact"/>
        <w:ind w:left="20" w:right="0"/>
      </w:pPr>
      <w:bookmarkStart w:id="2" w:name="bookmark2"/>
      <w:r>
        <w:rPr>
          <w:lang w:val="ru-RU" w:eastAsia="ru-RU" w:bidi="ru-RU"/>
          <w:sz w:val="24"/>
          <w:szCs w:val="24"/>
          <w:w w:val="100"/>
          <w:color w:val="000000"/>
          <w:position w:val="0"/>
        </w:rPr>
        <w:t>где:</w:t>
      </w:r>
      <w:bookmarkEnd w:id="2"/>
    </w:p>
    <w:p>
      <w:pPr>
        <w:pStyle w:val="Style16"/>
        <w:widowControl w:val="0"/>
        <w:keepNext w:val="0"/>
        <w:keepLines w:val="0"/>
        <w:shd w:val="clear" w:color="auto" w:fill="auto"/>
        <w:bidi w:val="0"/>
        <w:jc w:val="both"/>
        <w:spacing w:before="0" w:after="0" w:line="326" w:lineRule="exact"/>
        <w:ind w:left="20" w:right="0" w:firstLine="560"/>
      </w:pPr>
      <w:r>
        <w:rPr>
          <w:lang w:val="ru-RU" w:eastAsia="ru-RU" w:bidi="ru-RU"/>
          <w:sz w:val="24"/>
          <w:szCs w:val="24"/>
          <w:w w:val="100"/>
          <w:color w:val="000000"/>
          <w:position w:val="0"/>
        </w:rPr>
        <w:t>Ц - цена настоящего Контракта;</w:t>
      </w:r>
    </w:p>
    <w:p>
      <w:pPr>
        <w:pStyle w:val="Style16"/>
        <w:widowControl w:val="0"/>
        <w:keepNext w:val="0"/>
        <w:keepLines w:val="0"/>
        <w:shd w:val="clear" w:color="auto" w:fill="auto"/>
        <w:bidi w:val="0"/>
        <w:jc w:val="both"/>
        <w:spacing w:before="0" w:after="0" w:line="326" w:lineRule="exact"/>
        <w:ind w:left="20" w:right="20" w:firstLine="560"/>
      </w:pPr>
      <w:r>
        <w:rPr>
          <w:lang w:val="ru-RU" w:eastAsia="ru-RU" w:bidi="ru-RU"/>
          <w:sz w:val="24"/>
          <w:szCs w:val="24"/>
          <w:w w:val="100"/>
          <w:color w:val="000000"/>
          <w:position w:val="0"/>
        </w:rPr>
        <w:t>В - стоимость фактически исполненного в установленный срок Исполнителем обязательства по настоящему Контракту, определяемая на основании документа о приемке товаров, результатов выполнения работ, оказания услуг, в том числе отдельных этапов исполнения настоящего Контракта;</w:t>
      </w:r>
    </w:p>
    <w:p>
      <w:pPr>
        <w:pStyle w:val="Style16"/>
        <w:widowControl w:val="0"/>
        <w:keepNext w:val="0"/>
        <w:keepLines w:val="0"/>
        <w:shd w:val="clear" w:color="auto" w:fill="auto"/>
        <w:bidi w:val="0"/>
        <w:jc w:val="both"/>
        <w:spacing w:before="0" w:after="0" w:line="326" w:lineRule="exact"/>
        <w:ind w:left="20" w:right="0" w:firstLine="560"/>
      </w:pPr>
      <w:r>
        <w:rPr>
          <w:lang w:val="ru-RU" w:eastAsia="ru-RU" w:bidi="ru-RU"/>
          <w:sz w:val="24"/>
          <w:szCs w:val="24"/>
          <w:w w:val="100"/>
          <w:color w:val="000000"/>
          <w:position w:val="0"/>
        </w:rPr>
        <w:t>С - размер ставки.</w:t>
      </w:r>
    </w:p>
    <w:p>
      <w:pPr>
        <w:pStyle w:val="Style16"/>
        <w:widowControl w:val="0"/>
        <w:keepNext w:val="0"/>
        <w:keepLines w:val="0"/>
        <w:shd w:val="clear" w:color="auto" w:fill="auto"/>
        <w:bidi w:val="0"/>
        <w:jc w:val="both"/>
        <w:spacing w:before="0" w:after="0" w:line="326" w:lineRule="exact"/>
        <w:ind w:left="20" w:right="0" w:firstLine="560"/>
      </w:pPr>
      <w:r>
        <w:rPr>
          <w:lang w:val="ru-RU" w:eastAsia="ru-RU" w:bidi="ru-RU"/>
          <w:sz w:val="24"/>
          <w:szCs w:val="24"/>
          <w:w w:val="100"/>
          <w:color w:val="000000"/>
          <w:position w:val="0"/>
        </w:rPr>
        <w:t>Размер ставки определяется по формуле:</w:t>
      </w:r>
    </w:p>
    <w:p>
      <w:pPr>
        <w:pStyle w:val="Style16"/>
        <w:widowControl w:val="0"/>
        <w:keepNext w:val="0"/>
        <w:keepLines w:val="0"/>
        <w:shd w:val="clear" w:color="auto" w:fill="auto"/>
        <w:bidi w:val="0"/>
        <w:jc w:val="both"/>
        <w:spacing w:before="0" w:after="0" w:line="326" w:lineRule="exact"/>
        <w:ind w:left="20" w:right="0" w:firstLine="560"/>
      </w:pPr>
      <w:r>
        <w:rPr>
          <w:lang w:val="ru-RU" w:eastAsia="ru-RU" w:bidi="ru-RU"/>
          <w:sz w:val="24"/>
          <w:szCs w:val="24"/>
          <w:w w:val="100"/>
          <w:color w:val="000000"/>
          <w:position w:val="0"/>
        </w:rPr>
        <w:t>С = С</w:t>
      </w:r>
      <w:r>
        <w:rPr>
          <w:lang w:val="ru-RU" w:eastAsia="ru-RU" w:bidi="ru-RU"/>
          <w:vertAlign w:val="subscript"/>
          <w:sz w:val="24"/>
          <w:szCs w:val="24"/>
          <w:w w:val="100"/>
          <w:color w:val="000000"/>
          <w:position w:val="0"/>
        </w:rPr>
        <w:t>ць</w:t>
      </w:r>
      <w:r>
        <w:rPr>
          <w:lang w:val="ru-RU" w:eastAsia="ru-RU" w:bidi="ru-RU"/>
          <w:sz w:val="24"/>
          <w:szCs w:val="24"/>
          <w:w w:val="100"/>
          <w:color w:val="000000"/>
          <w:position w:val="0"/>
        </w:rPr>
        <w:t xml:space="preserve"> х ДП,</w:t>
      </w:r>
    </w:p>
    <w:p>
      <w:pPr>
        <w:pStyle w:val="Style16"/>
        <w:widowControl w:val="0"/>
        <w:keepNext w:val="0"/>
        <w:keepLines w:val="0"/>
        <w:shd w:val="clear" w:color="auto" w:fill="auto"/>
        <w:bidi w:val="0"/>
        <w:jc w:val="both"/>
        <w:spacing w:before="0" w:after="0" w:line="240" w:lineRule="exact"/>
        <w:ind w:left="20" w:right="0" w:firstLine="740"/>
      </w:pPr>
      <w:r>
        <w:rPr>
          <w:lang w:val="ru-RU" w:eastAsia="ru-RU" w:bidi="ru-RU"/>
          <w:sz w:val="24"/>
          <w:szCs w:val="24"/>
          <w:w w:val="100"/>
          <w:color w:val="000000"/>
          <w:position w:val="0"/>
        </w:rPr>
        <w:t>где:</w:t>
      </w:r>
    </w:p>
    <w:p>
      <w:pPr>
        <w:pStyle w:val="Style16"/>
        <w:widowControl w:val="0"/>
        <w:keepNext w:val="0"/>
        <w:keepLines w:val="0"/>
        <w:shd w:val="clear" w:color="auto" w:fill="auto"/>
        <w:bidi w:val="0"/>
        <w:jc w:val="both"/>
        <w:spacing w:before="0" w:after="0" w:line="240" w:lineRule="exact"/>
        <w:ind w:left="20" w:right="0" w:firstLine="560"/>
      </w:pPr>
      <w:r>
        <w:rPr>
          <w:lang w:val="ru-RU" w:eastAsia="ru-RU" w:bidi="ru-RU"/>
          <w:sz w:val="24"/>
          <w:szCs w:val="24"/>
          <w:w w:val="100"/>
          <w:color w:val="000000"/>
          <w:position w:val="0"/>
        </w:rPr>
        <w:t>С</w:t>
      </w:r>
    </w:p>
    <w:p>
      <w:pPr>
        <w:pStyle w:val="Style16"/>
        <w:widowControl w:val="0"/>
        <w:keepNext w:val="0"/>
        <w:keepLines w:val="0"/>
        <w:shd w:val="clear" w:color="auto" w:fill="auto"/>
        <w:bidi w:val="0"/>
        <w:jc w:val="both"/>
        <w:spacing w:before="0" w:after="0" w:line="317" w:lineRule="exact"/>
        <w:ind w:left="20" w:right="20" w:firstLine="740"/>
      </w:pPr>
      <w:r>
        <w:rPr>
          <w:lang w:val="ru-RU" w:eastAsia="ru-RU" w:bidi="ru-RU"/>
          <w:vertAlign w:val="superscript"/>
          <w:sz w:val="24"/>
          <w:szCs w:val="24"/>
          <w:w w:val="100"/>
          <w:color w:val="000000"/>
          <w:position w:val="0"/>
        </w:rPr>
        <w:t>ЦБ</w:t>
      </w:r>
      <w:r>
        <w:rPr>
          <w:lang w:val="ru-RU" w:eastAsia="ru-RU" w:bidi="ru-RU"/>
          <w:sz w:val="24"/>
          <w:szCs w:val="24"/>
          <w:w w:val="100"/>
          <w:color w:val="000000"/>
          <w:position w:val="0"/>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pPr>
        <w:pStyle w:val="Style16"/>
        <w:widowControl w:val="0"/>
        <w:keepNext w:val="0"/>
        <w:keepLines w:val="0"/>
        <w:shd w:val="clear" w:color="auto" w:fill="auto"/>
        <w:bidi w:val="0"/>
        <w:jc w:val="both"/>
        <w:spacing w:before="0" w:after="0" w:line="317" w:lineRule="exact"/>
        <w:ind w:left="20" w:right="0" w:firstLine="560"/>
      </w:pPr>
      <w:r>
        <w:rPr>
          <w:lang w:val="ru-RU" w:eastAsia="ru-RU" w:bidi="ru-RU"/>
          <w:sz w:val="24"/>
          <w:szCs w:val="24"/>
          <w:w w:val="100"/>
          <w:color w:val="000000"/>
          <w:position w:val="0"/>
        </w:rPr>
        <w:t>ДП - количество дней просрочки.</w:t>
      </w:r>
    </w:p>
    <w:p>
      <w:pPr>
        <w:pStyle w:val="Style16"/>
        <w:widowControl w:val="0"/>
        <w:keepNext w:val="0"/>
        <w:keepLines w:val="0"/>
        <w:shd w:val="clear" w:color="auto" w:fill="auto"/>
        <w:bidi w:val="0"/>
        <w:jc w:val="both"/>
        <w:spacing w:before="0" w:after="122" w:line="317" w:lineRule="exact"/>
        <w:ind w:left="20" w:right="0" w:firstLine="560"/>
      </w:pPr>
      <w:r>
        <w:rPr>
          <w:lang w:val="ru-RU" w:eastAsia="ru-RU" w:bidi="ru-RU"/>
          <w:sz w:val="24"/>
          <w:szCs w:val="24"/>
          <w:w w:val="100"/>
          <w:color w:val="000000"/>
          <w:position w:val="0"/>
        </w:rPr>
        <w:t>Коэффициент К определяется по формуле:</w:t>
      </w:r>
    </w:p>
    <w:p>
      <w:pPr>
        <w:pStyle w:val="Style16"/>
        <w:widowControl w:val="0"/>
        <w:keepNext w:val="0"/>
        <w:keepLines w:val="0"/>
        <w:shd w:val="clear" w:color="auto" w:fill="auto"/>
        <w:bidi w:val="0"/>
        <w:jc w:val="both"/>
        <w:spacing w:before="0" w:after="0" w:line="240" w:lineRule="exact"/>
        <w:ind w:left="20" w:right="0" w:firstLine="560"/>
      </w:pPr>
      <w:r>
        <w:rPr>
          <w:lang w:val="ru-RU" w:eastAsia="ru-RU" w:bidi="ru-RU"/>
          <w:sz w:val="24"/>
          <w:szCs w:val="24"/>
          <w:w w:val="100"/>
          <w:color w:val="000000"/>
          <w:position w:val="0"/>
        </w:rPr>
        <w:t>К = — х 100%</w:t>
      </w:r>
    </w:p>
    <w:p>
      <w:pPr>
        <w:pStyle w:val="Style16"/>
        <w:widowControl w:val="0"/>
        <w:keepNext w:val="0"/>
        <w:keepLines w:val="0"/>
        <w:shd w:val="clear" w:color="auto" w:fill="auto"/>
        <w:bidi w:val="0"/>
        <w:jc w:val="left"/>
        <w:spacing w:before="0" w:after="130" w:line="240" w:lineRule="exact"/>
        <w:ind w:left="1080" w:right="0" w:firstLine="0"/>
      </w:pPr>
      <w:r>
        <w:rPr>
          <w:lang w:val="ru-RU" w:eastAsia="ru-RU" w:bidi="ru-RU"/>
          <w:sz w:val="24"/>
          <w:szCs w:val="24"/>
          <w:w w:val="100"/>
          <w:color w:val="000000"/>
          <w:position w:val="0"/>
        </w:rPr>
        <w:t>ДК</w:t>
      </w:r>
    </w:p>
    <w:p>
      <w:pPr>
        <w:pStyle w:val="Style16"/>
        <w:widowControl w:val="0"/>
        <w:keepNext w:val="0"/>
        <w:keepLines w:val="0"/>
        <w:shd w:val="clear" w:color="auto" w:fill="auto"/>
        <w:bidi w:val="0"/>
        <w:jc w:val="both"/>
        <w:spacing w:before="0" w:after="12" w:line="240" w:lineRule="exact"/>
        <w:ind w:left="20" w:right="0" w:firstLine="560"/>
      </w:pPr>
      <w:r>
        <w:rPr>
          <w:lang w:val="ru-RU" w:eastAsia="ru-RU" w:bidi="ru-RU"/>
          <w:sz w:val="24"/>
          <w:szCs w:val="24"/>
          <w:w w:val="100"/>
          <w:color w:val="000000"/>
          <w:position w:val="0"/>
        </w:rPr>
        <w:t>где:</w:t>
      </w:r>
    </w:p>
    <w:p>
      <w:pPr>
        <w:pStyle w:val="Style16"/>
        <w:widowControl w:val="0"/>
        <w:keepNext w:val="0"/>
        <w:keepLines w:val="0"/>
        <w:shd w:val="clear" w:color="auto" w:fill="auto"/>
        <w:bidi w:val="0"/>
        <w:jc w:val="both"/>
        <w:spacing w:before="0" w:after="0" w:line="240" w:lineRule="exact"/>
        <w:ind w:left="20" w:right="0" w:firstLine="560"/>
      </w:pPr>
      <w:r>
        <w:rPr>
          <w:lang w:val="ru-RU" w:eastAsia="ru-RU" w:bidi="ru-RU"/>
          <w:sz w:val="24"/>
          <w:szCs w:val="24"/>
          <w:w w:val="100"/>
          <w:color w:val="000000"/>
          <w:position w:val="0"/>
        </w:rPr>
        <w:t>ДП - количество дней просрочки;</w:t>
      </w:r>
    </w:p>
    <w:p>
      <w:pPr>
        <w:pStyle w:val="Style16"/>
        <w:widowControl w:val="0"/>
        <w:keepNext w:val="0"/>
        <w:keepLines w:val="0"/>
        <w:shd w:val="clear" w:color="auto" w:fill="auto"/>
        <w:bidi w:val="0"/>
        <w:jc w:val="both"/>
        <w:spacing w:before="0" w:after="0" w:line="317" w:lineRule="exact"/>
        <w:ind w:left="20" w:right="20" w:firstLine="560"/>
      </w:pPr>
      <w:r>
        <w:rPr>
          <w:lang w:val="ru-RU" w:eastAsia="ru-RU" w:bidi="ru-RU"/>
          <w:sz w:val="24"/>
          <w:szCs w:val="24"/>
          <w:w w:val="100"/>
          <w:color w:val="000000"/>
          <w:position w:val="0"/>
        </w:rPr>
        <w:t>ДК - срок исполнения обязательства по настоящему Контракту (количество дней).</w:t>
      </w:r>
    </w:p>
    <w:p>
      <w:pPr>
        <w:pStyle w:val="Style16"/>
        <w:widowControl w:val="0"/>
        <w:keepNext w:val="0"/>
        <w:keepLines w:val="0"/>
        <w:shd w:val="clear" w:color="auto" w:fill="auto"/>
        <w:bidi w:val="0"/>
        <w:jc w:val="both"/>
        <w:spacing w:before="0" w:after="0" w:line="317" w:lineRule="exact"/>
        <w:ind w:left="20" w:right="20" w:firstLine="560"/>
      </w:pPr>
      <w:r>
        <w:rPr>
          <w:lang w:val="ru-RU" w:eastAsia="ru-RU" w:bidi="ru-RU"/>
          <w:sz w:val="24"/>
          <w:szCs w:val="24"/>
          <w:w w:val="100"/>
          <w:color w:val="000000"/>
          <w:position w:val="0"/>
        </w:rPr>
        <w:t xml:space="preserve">При К, равном </w:t>
      </w:r>
      <w:r>
        <w:rPr>
          <w:rStyle w:val="CharStyle25"/>
        </w:rPr>
        <w:t>0-50</w:t>
      </w:r>
      <w:r>
        <w:rPr>
          <w:lang w:val="ru-RU" w:eastAsia="ru-RU" w:bidi="ru-RU"/>
          <w:sz w:val="24"/>
          <w:szCs w:val="24"/>
          <w:w w:val="100"/>
          <w:color w:val="000000"/>
          <w:position w:val="0"/>
        </w:rPr>
        <w:t xml:space="preserve">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pPr>
        <w:pStyle w:val="Style16"/>
        <w:widowControl w:val="0"/>
        <w:keepNext w:val="0"/>
        <w:keepLines w:val="0"/>
        <w:shd w:val="clear" w:color="auto" w:fill="auto"/>
        <w:bidi w:val="0"/>
        <w:jc w:val="both"/>
        <w:spacing w:before="0" w:after="0" w:line="317" w:lineRule="exact"/>
        <w:ind w:left="20" w:right="20" w:firstLine="560"/>
      </w:pPr>
      <w:r>
        <w:rPr>
          <w:lang w:val="ru-RU" w:eastAsia="ru-RU" w:bidi="ru-RU"/>
          <w:sz w:val="24"/>
          <w:szCs w:val="24"/>
          <w:w w:val="100"/>
          <w:color w:val="000000"/>
          <w:position w:val="0"/>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pPr>
        <w:pStyle w:val="Style16"/>
        <w:widowControl w:val="0"/>
        <w:keepNext w:val="0"/>
        <w:keepLines w:val="0"/>
        <w:shd w:val="clear" w:color="auto" w:fill="auto"/>
        <w:bidi w:val="0"/>
        <w:jc w:val="both"/>
        <w:spacing w:before="0" w:after="0" w:line="317" w:lineRule="exact"/>
        <w:ind w:left="20" w:right="20" w:firstLine="560"/>
      </w:pPr>
      <w:r>
        <w:rPr>
          <w:lang w:val="ru-RU" w:eastAsia="ru-RU" w:bidi="ru-RU"/>
          <w:sz w:val="24"/>
          <w:szCs w:val="24"/>
          <w:w w:val="100"/>
          <w:color w:val="000000"/>
          <w:position w:val="0"/>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pPr>
        <w:pStyle w:val="Style16"/>
        <w:widowControl w:val="0"/>
        <w:keepNext w:val="0"/>
        <w:keepLines w:val="0"/>
        <w:shd w:val="clear" w:color="auto" w:fill="auto"/>
        <w:bidi w:val="0"/>
        <w:jc w:val="both"/>
        <w:spacing w:before="0" w:after="0" w:line="317" w:lineRule="exact"/>
        <w:ind w:left="20" w:right="20" w:firstLine="560"/>
      </w:pPr>
      <w:r>
        <w:rPr>
          <w:lang w:val="ru-RU" w:eastAsia="ru-RU" w:bidi="ru-RU"/>
          <w:sz w:val="24"/>
          <w:szCs w:val="24"/>
          <w:w w:val="100"/>
          <w:color w:val="000000"/>
          <w:position w:val="0"/>
        </w:rPr>
        <w:t>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Государственного заказчика.</w:t>
      </w:r>
    </w:p>
    <w:p>
      <w:pPr>
        <w:pStyle w:val="Style16"/>
        <w:widowControl w:val="0"/>
        <w:keepNext w:val="0"/>
        <w:keepLines w:val="0"/>
        <w:shd w:val="clear" w:color="auto" w:fill="auto"/>
        <w:bidi w:val="0"/>
        <w:jc w:val="both"/>
        <w:spacing w:before="0" w:after="0" w:line="322" w:lineRule="exact"/>
        <w:ind w:left="20" w:right="20" w:firstLine="740"/>
      </w:pPr>
      <w:r>
        <w:rPr>
          <w:lang w:val="ru-RU" w:eastAsia="ru-RU" w:bidi="ru-RU"/>
          <w:sz w:val="24"/>
          <w:szCs w:val="24"/>
          <w:w w:val="100"/>
          <w:color w:val="000000"/>
          <w:position w:val="0"/>
        </w:rPr>
        <w:t>Согласно п. 10 Правил, утвержденных Постановлением Правительства РФ от 30.08.2017 № 1042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16"/>
        <w:widowControl w:val="0"/>
        <w:keepNext w:val="0"/>
        <w:keepLines w:val="0"/>
        <w:shd w:val="clear" w:color="auto" w:fill="auto"/>
        <w:bidi w:val="0"/>
        <w:jc w:val="both"/>
        <w:spacing w:before="0" w:after="0" w:line="346" w:lineRule="exact"/>
        <w:ind w:left="20" w:right="20" w:firstLine="700"/>
      </w:pPr>
      <w:r>
        <w:rPr>
          <w:rStyle w:val="CharStyle20"/>
        </w:rPr>
        <w:t xml:space="preserve">Таким образом, размер пени в вышеуказанном пункте контракта </w:t>
      </w:r>
      <w:r>
        <w:rPr>
          <w:lang w:val="ru-RU" w:eastAsia="ru-RU" w:bidi="ru-RU"/>
          <w:sz w:val="24"/>
          <w:szCs w:val="24"/>
          <w:w w:val="100"/>
          <w:color w:val="000000"/>
          <w:position w:val="0"/>
        </w:rPr>
        <w:t>Заказчиком установлен с нарушением ч. 7 ст. 34 Закона о контрактной системе.</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Закона о контрактной системе и инструкцию по ее заполнению.</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соответствии с ч. 2 ст. 33 Закона о контрактной системе, документация о закупке в соответствии с требованиями, указанными в ч. 1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Частью 2 статьи 66 Закона о контрактной системе определено, что заявка на участие в электронном аукционе состоит из двух частей.</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силу подпункта б) п. 3 ч. 3 рассматриваемой статьи при заключении контракта на выполнение работы или оказание услуги, для выполнения или оказания которых используется товар, первая часть заявки на участие в электронном аукционе должна содержать согласие, предусмотренное пунктом 2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Согласно п. 22 информационной карты Заказчиком установлены требования к первой части заявки, которая должна содержать следующие сведения: согласие участника аукциона на выполнение работ на условиях, предусмотренных документацией о аукционе,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(Указать марки предлагаемых к использованию автомобилей с указанием места происхождения автомобилей или наименование производителя автомобилей, года выпуска, пробега, максимальной грузоподъемности, объема автоцистерны).</w:t>
      </w:r>
      <w:r>
        <w:br w:type="page"/>
      </w:r>
    </w:p>
    <w:p>
      <w:pPr>
        <w:pStyle w:val="Style16"/>
        <w:tabs>
          <w:tab w:leader="none" w:pos="6106" w:val="right"/>
          <w:tab w:leader="none" w:pos="6280" w:val="left"/>
          <w:tab w:leader="none" w:pos="9639" w:val="right"/>
        </w:tabs>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color w:val="000000"/>
          <w:position w:val="0"/>
        </w:rPr>
        <w:t>Пунктом 13 Технического задания Заказчиком определен перечень товаров (материалов) используемых при оказании услуг (выполнению работ) по техническому обслуживанию и</w:t>
        <w:tab/>
        <w:t>эксплуатации</w:t>
        <w:tab/>
        <w:t>канализационных</w:t>
        <w:tab/>
        <w:t>очистных</w:t>
      </w:r>
    </w:p>
    <w:p>
      <w:pPr>
        <w:pStyle w:val="Style16"/>
        <w:tabs>
          <w:tab w:leader="none" w:pos="6271" w:val="left"/>
          <w:tab w:leader="none" w:pos="6174" w:val="left"/>
          <w:tab w:leader="none" w:pos="7787" w:val="left"/>
          <w:tab w:leader="none" w:pos="9639" w:val="right"/>
        </w:tabs>
        <w:widowControl w:val="0"/>
        <w:keepNext w:val="0"/>
        <w:keepLines w:val="0"/>
        <w:shd w:val="clear" w:color="auto" w:fill="auto"/>
        <w:bidi w:val="0"/>
        <w:jc w:val="both"/>
        <w:spacing w:before="0" w:after="0" w:line="322" w:lineRule="exact"/>
        <w:ind w:left="20" w:right="20" w:firstLine="0"/>
      </w:pPr>
      <w:r>
        <w:rPr>
          <w:lang w:val="ru-RU" w:eastAsia="ru-RU" w:bidi="ru-RU"/>
          <w:sz w:val="24"/>
          <w:szCs w:val="24"/>
          <w:w w:val="100"/>
          <w:color w:val="000000"/>
          <w:position w:val="0"/>
        </w:rPr>
        <w:t>сооружений. При этом требований к маркам автомобилей, месту их происхождения, наименованию</w:t>
        <w:tab/>
        <w:t>производителя</w:t>
        <w:tab/>
        <w:t>автомобиля,</w:t>
        <w:tab/>
        <w:t>года</w:t>
        <w:tab/>
        <w:t>выпуска,</w:t>
      </w:r>
    </w:p>
    <w:p>
      <w:pPr>
        <w:pStyle w:val="Style16"/>
        <w:widowControl w:val="0"/>
        <w:keepNext w:val="0"/>
        <w:keepLines w:val="0"/>
        <w:shd w:val="clear" w:color="auto" w:fill="auto"/>
        <w:bidi w:val="0"/>
        <w:jc w:val="both"/>
        <w:spacing w:before="0" w:after="0" w:line="322" w:lineRule="exact"/>
        <w:ind w:left="20" w:right="20" w:firstLine="0"/>
      </w:pPr>
      <w:r>
        <w:rPr>
          <w:lang w:val="ru-RU" w:eastAsia="ru-RU" w:bidi="ru-RU"/>
          <w:sz w:val="24"/>
          <w:szCs w:val="24"/>
          <w:w w:val="100"/>
          <w:color w:val="000000"/>
          <w:position w:val="0"/>
        </w:rPr>
        <w:t>пробега, максимальной грузоподъемности, объема автоцистерны техническим заданием не установлено.</w:t>
      </w:r>
    </w:p>
    <w:p>
      <w:pPr>
        <w:pStyle w:val="Style16"/>
        <w:tabs>
          <w:tab w:leader="none" w:pos="6106" w:val="right"/>
          <w:tab w:leader="none" w:pos="6275" w:val="left"/>
          <w:tab w:leader="none" w:pos="7766" w:val="left"/>
          <w:tab w:leader="none" w:pos="9639" w:val="right"/>
        </w:tabs>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color w:val="000000"/>
          <w:position w:val="0"/>
        </w:rPr>
        <w:t>Согласно требованиям, установленным статьей 66 Закона о контрактной системе, в первой части заявки участнику необходимо указывать конкретные показатели используемого товара, соответствующие значениям, установленным документацией о таком аукционе. Однако, поскольку показатели, позволяющие определить соответствие закупаемых товара, работы, услуги установленным заказчиком требованиям в отношении марки автомобилей, места их происхождения, наименования</w:t>
        <w:tab/>
        <w:t>производителя</w:t>
        <w:tab/>
        <w:t>автомобиля,</w:t>
        <w:tab/>
        <w:t>года</w:t>
        <w:tab/>
        <w:t>выпуска,</w:t>
      </w:r>
    </w:p>
    <w:p>
      <w:pPr>
        <w:pStyle w:val="Style16"/>
        <w:tabs>
          <w:tab w:leader="none" w:pos="6178" w:val="left"/>
          <w:tab w:leader="none" w:pos="7766" w:val="left"/>
          <w:tab w:leader="none" w:pos="9639" w:val="right"/>
        </w:tabs>
        <w:widowControl w:val="0"/>
        <w:keepNext w:val="0"/>
        <w:keepLines w:val="0"/>
        <w:shd w:val="clear" w:color="auto" w:fill="auto"/>
        <w:bidi w:val="0"/>
        <w:jc w:val="both"/>
        <w:spacing w:before="0" w:after="0" w:line="322" w:lineRule="exact"/>
        <w:ind w:left="20" w:right="20" w:firstLine="0"/>
      </w:pPr>
      <w:r>
        <w:rPr>
          <w:lang w:val="ru-RU" w:eastAsia="ru-RU" w:bidi="ru-RU"/>
          <w:sz w:val="24"/>
          <w:szCs w:val="24"/>
          <w:w w:val="100"/>
          <w:color w:val="000000"/>
          <w:position w:val="0"/>
        </w:rPr>
        <w:t>пробега, максимальной грузоподъемности, объема автоцистерны в аукционной документации отсутствуют, следовательно,</w:t>
        <w:tab/>
        <w:t>требовать</w:t>
        <w:tab/>
        <w:t>от</w:t>
        <w:tab/>
        <w:t>участника</w:t>
      </w:r>
    </w:p>
    <w:p>
      <w:pPr>
        <w:pStyle w:val="Style16"/>
        <w:widowControl w:val="0"/>
        <w:keepNext w:val="0"/>
        <w:keepLines w:val="0"/>
        <w:shd w:val="clear" w:color="auto" w:fill="auto"/>
        <w:bidi w:val="0"/>
        <w:jc w:val="both"/>
        <w:spacing w:before="0" w:after="0" w:line="322" w:lineRule="exact"/>
        <w:ind w:left="20" w:right="0" w:firstLine="0"/>
      </w:pPr>
      <w:r>
        <w:rPr>
          <w:lang w:val="ru-RU" w:eastAsia="ru-RU" w:bidi="ru-RU"/>
          <w:sz w:val="24"/>
          <w:szCs w:val="24"/>
          <w:w w:val="100"/>
          <w:color w:val="000000"/>
          <w:position w:val="0"/>
        </w:rPr>
        <w:t>предоставление таких сведений в составе первой части заявки не правомерно.</w:t>
      </w:r>
    </w:p>
    <w:p>
      <w:pPr>
        <w:pStyle w:val="Style16"/>
        <w:widowControl w:val="0"/>
        <w:keepNext w:val="0"/>
        <w:keepLines w:val="0"/>
        <w:shd w:val="clear" w:color="auto" w:fill="auto"/>
        <w:bidi w:val="0"/>
        <w:jc w:val="both"/>
        <w:spacing w:before="0" w:after="589" w:line="307" w:lineRule="exact"/>
        <w:ind w:left="20" w:right="20" w:firstLine="720"/>
      </w:pPr>
      <w:r>
        <w:rPr>
          <w:lang w:val="ru-RU" w:eastAsia="ru-RU" w:bidi="ru-RU"/>
          <w:sz w:val="24"/>
          <w:szCs w:val="24"/>
          <w:w w:val="100"/>
          <w:color w:val="000000"/>
          <w:position w:val="0"/>
        </w:rPr>
        <w:t>Следовательно, Заказчиком нарушен п. 2 ч. 1 ст. 64 Закона о контрактной системе.</w:t>
      </w:r>
    </w:p>
    <w:p>
      <w:pPr>
        <w:pStyle w:val="Style16"/>
        <w:widowControl w:val="0"/>
        <w:keepNext w:val="0"/>
        <w:keepLines w:val="0"/>
        <w:shd w:val="clear" w:color="auto" w:fill="auto"/>
        <w:bidi w:val="0"/>
        <w:jc w:val="both"/>
        <w:spacing w:before="0" w:after="365" w:line="322" w:lineRule="exact"/>
        <w:ind w:left="20" w:right="20" w:firstLine="720"/>
      </w:pPr>
      <w:r>
        <w:rPr>
          <w:lang w:val="ru-RU" w:eastAsia="ru-RU" w:bidi="ru-RU"/>
          <w:sz w:val="24"/>
          <w:szCs w:val="24"/>
          <w:w w:val="100"/>
          <w:color w:val="000000"/>
          <w:position w:val="0"/>
        </w:rPr>
        <w:t>На основании изложенного и руководствуясь частью 22 статьи 99, частью 8 статьи 106 Закона о контрактной системе, Комиссия</w:t>
      </w:r>
    </w:p>
    <w:p>
      <w:pPr>
        <w:pStyle w:val="Style16"/>
        <w:widowControl w:val="0"/>
        <w:keepNext w:val="0"/>
        <w:keepLines w:val="0"/>
        <w:shd w:val="clear" w:color="auto" w:fill="auto"/>
        <w:bidi w:val="0"/>
        <w:jc w:val="left"/>
        <w:spacing w:before="0" w:after="377" w:line="240" w:lineRule="exact"/>
        <w:ind w:left="4560" w:right="0" w:firstLine="0"/>
      </w:pPr>
      <w:r>
        <w:rPr>
          <w:lang w:val="ru-RU" w:eastAsia="ru-RU" w:bidi="ru-RU"/>
          <w:sz w:val="24"/>
          <w:szCs w:val="24"/>
          <w:w w:val="100"/>
          <w:color w:val="000000"/>
          <w:position w:val="0"/>
        </w:rPr>
        <w:t>РЕШИЛА:</w:t>
      </w:r>
    </w:p>
    <w:p>
      <w:pPr>
        <w:pStyle w:val="Style16"/>
        <w:numPr>
          <w:ilvl w:val="0"/>
          <w:numId w:val="3"/>
        </w:numPr>
        <w:widowControl w:val="0"/>
        <w:keepNext w:val="0"/>
        <w:keepLines w:val="0"/>
        <w:shd w:val="clear" w:color="auto" w:fill="auto"/>
        <w:bidi w:val="0"/>
        <w:jc w:val="both"/>
        <w:spacing w:before="0" w:after="0" w:line="240" w:lineRule="exact"/>
        <w:ind w:left="740" w:right="0"/>
      </w:pPr>
      <w:r>
        <w:rPr>
          <w:lang w:val="ru-RU" w:eastAsia="ru-RU" w:bidi="ru-RU"/>
          <w:sz w:val="24"/>
          <w:szCs w:val="24"/>
          <w:w w:val="100"/>
          <w:color w:val="000000"/>
          <w:position w:val="0"/>
        </w:rPr>
        <w:t xml:space="preserve"> Признать жалобу ООО «Галактика» обоснованной.</w:t>
      </w:r>
    </w:p>
    <w:p>
      <w:pPr>
        <w:pStyle w:val="Style16"/>
        <w:numPr>
          <w:ilvl w:val="0"/>
          <w:numId w:val="3"/>
        </w:numPr>
        <w:widowControl w:val="0"/>
        <w:keepNext w:val="0"/>
        <w:keepLines w:val="0"/>
        <w:shd w:val="clear" w:color="auto" w:fill="auto"/>
        <w:bidi w:val="0"/>
        <w:jc w:val="both"/>
        <w:spacing w:before="0" w:after="0" w:line="322" w:lineRule="exact"/>
        <w:ind w:left="740" w:right="20"/>
      </w:pPr>
      <w:r>
        <w:rPr>
          <w:lang w:val="ru-RU" w:eastAsia="ru-RU" w:bidi="ru-RU"/>
          <w:sz w:val="24"/>
          <w:szCs w:val="24"/>
          <w:w w:val="100"/>
          <w:color w:val="000000"/>
          <w:position w:val="0"/>
        </w:rPr>
        <w:t xml:space="preserve"> Признать в действиях Заказчика нарушения ч. 3 ст. 68, ч. 7,8 ст. 34, п. 10 ч. 1 ст. 31, п. 2 ч. 1 ст. 64 Закона о контрактной системе.</w:t>
      </w:r>
    </w:p>
    <w:p>
      <w:pPr>
        <w:pStyle w:val="Style16"/>
        <w:numPr>
          <w:ilvl w:val="0"/>
          <w:numId w:val="3"/>
        </w:numPr>
        <w:widowControl w:val="0"/>
        <w:keepNext w:val="0"/>
        <w:keepLines w:val="0"/>
        <w:shd w:val="clear" w:color="auto" w:fill="auto"/>
        <w:bidi w:val="0"/>
        <w:jc w:val="both"/>
        <w:spacing w:before="0" w:after="0" w:line="331" w:lineRule="exact"/>
        <w:ind w:left="740" w:right="20"/>
      </w:pPr>
      <w:r>
        <w:rPr>
          <w:lang w:val="ru-RU" w:eastAsia="ru-RU" w:bidi="ru-RU"/>
          <w:sz w:val="24"/>
          <w:szCs w:val="24"/>
          <w:w w:val="100"/>
          <w:color w:val="000000"/>
          <w:position w:val="0"/>
        </w:rPr>
        <w:t xml:space="preserve"> Выдать Заказчику предписание об устранении допущенных путем внесения изменений в проект контракта на стадии его заключения.</w:t>
      </w:r>
    </w:p>
    <w:p>
      <w:pPr>
        <w:pStyle w:val="Style16"/>
        <w:numPr>
          <w:ilvl w:val="0"/>
          <w:numId w:val="3"/>
        </w:numPr>
        <w:widowControl w:val="0"/>
        <w:keepNext w:val="0"/>
        <w:keepLines w:val="0"/>
        <w:shd w:val="clear" w:color="auto" w:fill="auto"/>
        <w:bidi w:val="0"/>
        <w:jc w:val="both"/>
        <w:spacing w:before="0" w:after="292" w:line="312" w:lineRule="exact"/>
        <w:ind w:left="740" w:right="20"/>
      </w:pPr>
      <w:r>
        <w:rPr>
          <w:lang w:val="ru-RU" w:eastAsia="ru-RU" w:bidi="ru-RU"/>
          <w:sz w:val="24"/>
          <w:szCs w:val="24"/>
          <w:w w:val="100"/>
          <w:color w:val="000000"/>
          <w:position w:val="0"/>
        </w:rPr>
        <w:t xml:space="preserve"> Передать ответственному должностному лицу Ленинградского УФАС России материалы дела № 1375-03-10215-РЗ/17 для решения вопроса о возбуждении дела об административном правонарушении.</w:t>
      </w:r>
    </w:p>
    <w:p>
      <w:pPr>
        <w:pStyle w:val="Style26"/>
        <w:widowControl w:val="0"/>
        <w:keepNext w:val="0"/>
        <w:keepLines w:val="0"/>
        <w:shd w:val="clear" w:color="auto" w:fill="auto"/>
        <w:bidi w:val="0"/>
        <w:spacing w:before="0" w:after="0"/>
        <w:ind w:left="20" w:right="20" w:firstLine="720"/>
        <w:sectPr>
          <w:footnotePr>
            <w:pos w:val="pageBottom"/>
            <w:numFmt w:val="decimal"/>
            <w:numRestart w:val="continuous"/>
          </w:footnotePr>
          <w:type w:val="continuous"/>
          <w:pgSz w:w="11906" w:h="16838"/>
          <w:pgMar w:top="1079" w:left="918" w:right="918" w:bottom="580" w:header="0" w:footer="3" w:gutter="418"/>
          <w:rtlGutter w:val="0"/>
          <w:cols w:space="720"/>
          <w:noEndnote/>
          <w:docGrid w:linePitch="360"/>
        </w:sectPr>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принятия.</w:t>
      </w:r>
    </w:p>
    <w:p>
      <w:pPr>
        <w:widowControl w:val="0"/>
        <w:spacing w:before="69" w:after="6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framePr w:w="1518" w:h="1214" w:wrap="around" w:hAnchor="margin" w:x="7406" w:y="12759"/>
        <w:widowControl w:val="0"/>
        <w:keepNext w:val="0"/>
        <w:keepLines w:val="0"/>
        <w:shd w:val="clear" w:color="auto" w:fill="auto"/>
        <w:bidi w:val="0"/>
        <w:jc w:val="left"/>
        <w:spacing w:before="0" w:after="677" w:line="230" w:lineRule="exact"/>
        <w:ind w:left="100" w:right="0" w:firstLine="0"/>
      </w:pPr>
      <w:r>
        <w:rPr>
          <w:rStyle w:val="CharStyle28"/>
          <w:spacing w:val="10"/>
        </w:rPr>
        <w:t>Д.А. Сараев</w:t>
      </w:r>
    </w:p>
    <w:p>
      <w:pPr>
        <w:pStyle w:val="Style16"/>
        <w:framePr w:w="1518" w:h="1214" w:wrap="around" w:hAnchor="margin" w:x="7406" w:y="12759"/>
        <w:widowControl w:val="0"/>
        <w:keepNext w:val="0"/>
        <w:keepLines w:val="0"/>
        <w:shd w:val="clear" w:color="auto" w:fill="auto"/>
        <w:bidi w:val="0"/>
        <w:jc w:val="left"/>
        <w:spacing w:before="0" w:after="0" w:line="230" w:lineRule="exact"/>
        <w:ind w:left="100" w:right="0" w:firstLine="0"/>
      </w:pPr>
      <w:r>
        <w:rPr>
          <w:rStyle w:val="CharStyle28"/>
          <w:spacing w:val="10"/>
        </w:rPr>
        <w:t>В.Д. Хрущ</w:t>
      </w:r>
    </w:p>
    <w:p>
      <w:pPr>
        <w:pStyle w:val="Style16"/>
        <w:widowControl w:val="0"/>
        <w:keepNext w:val="0"/>
        <w:keepLines w:val="0"/>
        <w:shd w:val="clear" w:color="auto" w:fill="auto"/>
        <w:bidi w:val="0"/>
        <w:jc w:val="left"/>
        <w:spacing w:before="0" w:after="667" w:line="240" w:lineRule="exact"/>
        <w:ind w:left="0" w:right="0" w:firstLine="0"/>
      </w:pPr>
      <w:r>
        <w:rPr>
          <w:lang w:val="ru-RU" w:eastAsia="ru-RU" w:bidi="ru-RU"/>
          <w:sz w:val="24"/>
          <w:szCs w:val="24"/>
          <w:w w:val="100"/>
          <w:color w:val="000000"/>
          <w:position w:val="0"/>
        </w:rPr>
        <w:t>Председатель Комиссии</w:t>
      </w:r>
    </w:p>
    <w:p>
      <w:pPr>
        <w:pStyle w:val="Style16"/>
        <w:widowControl w:val="0"/>
        <w:keepNext w:val="0"/>
        <w:keepLines w:val="0"/>
        <w:shd w:val="clear" w:color="auto" w:fill="auto"/>
        <w:bidi w:val="0"/>
        <w:jc w:val="left"/>
        <w:spacing w:before="0" w:after="0" w:line="240" w:lineRule="exact"/>
        <w:ind w:left="0" w:right="0" w:firstLine="0"/>
        <w:sectPr>
          <w:type w:val="continuous"/>
          <w:pgSz w:w="11906" w:h="16838"/>
          <w:pgMar w:top="578" w:left="1153" w:right="7499" w:bottom="1063" w:header="0" w:footer="3" w:gutter="0"/>
          <w:rtlGutter w:val="0"/>
          <w:cols w:space="720"/>
          <w:noEndnote/>
          <w:docGrid w:linePitch="360"/>
        </w:sectPr>
      </w:pPr>
      <w:r>
        <w:rPr>
          <w:lang w:val="ru-RU" w:eastAsia="ru-RU" w:bidi="ru-RU"/>
          <w:sz w:val="24"/>
          <w:szCs w:val="24"/>
          <w:w w:val="10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before="3" w:after="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left"/>
        <w:spacing w:before="0" w:after="0" w:line="240" w:lineRule="exact"/>
        <w:ind w:left="0" w:right="0" w:firstLine="0"/>
        <w:sectPr>
          <w:type w:val="continuous"/>
          <w:pgSz w:w="11906" w:h="16838"/>
          <w:pgMar w:top="578" w:left="8670" w:right="1216" w:bottom="1063" w:header="0" w:footer="3" w:gutter="0"/>
          <w:rtlGutter w:val="0"/>
          <w:cols w:space="720"/>
          <w:noEndnote/>
          <w:docGrid w:linePitch="360"/>
        </w:sectPr>
      </w:pPr>
      <w:r>
        <w:rPr>
          <w:lang w:val="ru-RU" w:eastAsia="ru-RU" w:bidi="ru-RU"/>
          <w:sz w:val="24"/>
          <w:szCs w:val="24"/>
          <w:w w:val="100"/>
          <w:color w:val="000000"/>
          <w:position w:val="0"/>
        </w:rPr>
        <w:t>А.Д. Пашедко</w:t>
      </w:r>
    </w:p>
    <w:p>
      <w:pPr>
        <w:pStyle w:val="Style16"/>
        <w:widowControl w:val="0"/>
        <w:keepNext w:val="0"/>
        <w:keepLines w:val="0"/>
        <w:shd w:val="clear" w:color="auto" w:fill="auto"/>
        <w:bidi w:val="0"/>
        <w:jc w:val="left"/>
        <w:spacing w:before="0" w:after="12" w:line="240" w:lineRule="exact"/>
        <w:ind w:left="4840" w:right="0" w:firstLine="0"/>
      </w:pPr>
      <w:r>
        <w:rPr>
          <w:lang w:val="ru-RU" w:eastAsia="ru-RU" w:bidi="ru-RU"/>
          <w:sz w:val="24"/>
          <w:szCs w:val="24"/>
          <w:w w:val="100"/>
          <w:color w:val="000000"/>
          <w:position w:val="0"/>
        </w:rPr>
        <w:t>Заказчик:</w:t>
      </w:r>
    </w:p>
    <w:p>
      <w:pPr>
        <w:pStyle w:val="Style16"/>
        <w:widowControl w:val="0"/>
        <w:keepNext w:val="0"/>
        <w:keepLines w:val="0"/>
        <w:shd w:val="clear" w:color="auto" w:fill="auto"/>
        <w:bidi w:val="0"/>
        <w:jc w:val="left"/>
        <w:spacing w:before="0" w:after="302" w:line="240" w:lineRule="exact"/>
        <w:ind w:left="4840" w:right="0" w:firstLine="0"/>
      </w:pPr>
      <w:r>
        <w:rPr>
          <w:lang w:val="ru-RU" w:eastAsia="ru-RU" w:bidi="ru-RU"/>
          <w:sz w:val="24"/>
          <w:szCs w:val="24"/>
          <w:w w:val="100"/>
          <w:color w:val="000000"/>
          <w:position w:val="0"/>
        </w:rPr>
        <w:t>Войсковая часть 6716</w:t>
      </w:r>
    </w:p>
    <w:p>
      <w:pPr>
        <w:pStyle w:val="Style16"/>
        <w:widowControl w:val="0"/>
        <w:keepNext w:val="0"/>
        <w:keepLines w:val="0"/>
        <w:shd w:val="clear" w:color="auto" w:fill="auto"/>
        <w:bidi w:val="0"/>
        <w:jc w:val="left"/>
        <w:spacing w:before="0" w:after="0" w:line="322" w:lineRule="exact"/>
        <w:ind w:left="4840" w:right="0" w:firstLine="0"/>
      </w:pPr>
      <w:r>
        <w:rPr>
          <w:lang w:val="ru-RU" w:eastAsia="ru-RU" w:bidi="ru-RU"/>
          <w:sz w:val="24"/>
          <w:szCs w:val="24"/>
          <w:w w:val="100"/>
          <w:color w:val="000000"/>
          <w:position w:val="0"/>
        </w:rPr>
        <w:t>п. Лемболово, д. 2,</w:t>
      </w:r>
    </w:p>
    <w:p>
      <w:pPr>
        <w:pStyle w:val="Style3"/>
        <w:framePr w:w="4629" w:h="3355" w:wrap="around" w:vAnchor="text" w:hAnchor="margin" w:x="-457" w:y="143"/>
        <w:widowControl w:val="0"/>
        <w:keepNext w:val="0"/>
        <w:keepLines w:val="0"/>
        <w:shd w:val="clear" w:color="auto" w:fill="auto"/>
        <w:bidi w:val="0"/>
        <w:spacing w:before="0" w:after="123" w:line="230" w:lineRule="exact"/>
        <w:ind w:left="0" w:right="0" w:firstLine="0"/>
      </w:pPr>
      <w:r>
        <w:rPr>
          <w:lang w:val="ru-RU" w:eastAsia="ru-RU" w:bidi="ru-RU"/>
          <w:w w:val="100"/>
          <w:spacing w:val="10"/>
          <w:color w:val="000000"/>
          <w:position w:val="0"/>
        </w:rPr>
        <w:t>ФЕДЕРАЛЬНАЯ АНТИМОНОПОЛЬНАЯ СЛУЖБА</w:t>
      </w:r>
    </w:p>
    <w:p>
      <w:pPr>
        <w:pStyle w:val="Style5"/>
        <w:framePr w:w="4629" w:h="3355" w:wrap="around" w:vAnchor="text" w:hAnchor="margin" w:x="-457" w:y="143"/>
        <w:widowControl w:val="0"/>
        <w:keepNext w:val="0"/>
        <w:keepLines w:val="0"/>
        <w:shd w:val="clear" w:color="auto" w:fill="auto"/>
        <w:bidi w:val="0"/>
        <w:spacing w:before="0" w:after="1054" w:line="302" w:lineRule="exact"/>
        <w:ind w:left="0" w:right="0" w:firstLine="0"/>
      </w:pPr>
      <w:r>
        <w:rPr>
          <w:lang w:val="ru-RU" w:eastAsia="ru-RU" w:bidi="ru-RU"/>
          <w:w w:val="100"/>
          <w:spacing w:val="0"/>
          <w:color w:val="000000"/>
          <w:position w:val="0"/>
        </w:rPr>
        <w:t>УПРАВЛЕНИЕ Федеральной антимонопольной службы но Ленинградской области</w:t>
      </w:r>
    </w:p>
    <w:p>
      <w:pPr>
        <w:pStyle w:val="Style29"/>
        <w:framePr w:w="4629" w:h="3355" w:wrap="around" w:vAnchor="text" w:hAnchor="margin" w:x="-457" w:y="143"/>
        <w:tabs>
          <w:tab w:leader="none" w:pos="2390" w:val="center"/>
        </w:tabs>
        <w:widowControl w:val="0"/>
        <w:keepNext w:val="0"/>
        <w:keepLines w:val="0"/>
        <w:shd w:val="clear" w:color="auto" w:fill="auto"/>
        <w:bidi w:val="0"/>
        <w:spacing w:before="0" w:after="248" w:line="260" w:lineRule="exact"/>
        <w:ind w:left="120" w:right="0" w:firstLine="0"/>
      </w:pPr>
      <w:r>
        <w:rPr>
          <w:rStyle w:val="CharStyle31"/>
          <w:spacing w:val="0"/>
        </w:rPr>
        <w:t>■ff.</w:t>
      </w:r>
      <w:r>
        <w:rPr>
          <w:w w:val="100"/>
          <w:spacing w:val="-10"/>
          <w:color w:val="000000"/>
          <w:position w:val="0"/>
        </w:rPr>
        <w:t xml:space="preserve"> </w:t>
      </w:r>
      <w:r>
        <w:rPr>
          <w:lang w:val="ru-RU" w:eastAsia="ru-RU" w:bidi="ru-RU"/>
          <w:w w:val="100"/>
          <w:spacing w:val="-10"/>
          <w:color w:val="000000"/>
          <w:position w:val="0"/>
        </w:rPr>
        <w:t>//.</w:t>
        <w:tab/>
        <w:t>V</w:t>
      </w:r>
    </w:p>
    <w:p>
      <w:pPr>
        <w:pStyle w:val="Style32"/>
        <w:framePr w:w="4629" w:h="3355" w:wrap="around" w:vAnchor="text" w:hAnchor="margin" w:x="-457" w:y="143"/>
        <w:tabs>
          <w:tab w:leader="none" w:pos="2443" w:val="center"/>
        </w:tabs>
        <w:widowControl w:val="0"/>
        <w:keepNext w:val="0"/>
        <w:keepLines w:val="0"/>
        <w:shd w:val="clear" w:color="auto" w:fill="auto"/>
        <w:bidi w:val="0"/>
        <w:spacing w:before="0" w:after="0" w:line="180" w:lineRule="exact"/>
        <w:ind w:left="120" w:right="0" w:firstLine="0"/>
      </w:pPr>
      <w:r>
        <w:rPr>
          <w:lang w:val="ru-RU" w:eastAsia="ru-RU" w:bidi="ru-RU"/>
          <w:w w:val="100"/>
          <w:spacing w:val="0"/>
          <w:color w:val="000000"/>
          <w:position w:val="0"/>
        </w:rPr>
        <w:t>На №</w:t>
        <w:tab/>
        <w:t>от</w:t>
      </w:r>
    </w:p>
    <w:p>
      <w:pPr>
        <w:pStyle w:val="Style16"/>
        <w:widowControl w:val="0"/>
        <w:keepNext w:val="0"/>
        <w:keepLines w:val="0"/>
        <w:shd w:val="clear" w:color="auto" w:fill="auto"/>
        <w:bidi w:val="0"/>
        <w:jc w:val="left"/>
        <w:spacing w:before="0" w:after="0" w:line="322" w:lineRule="exact"/>
        <w:ind w:left="20" w:right="0" w:firstLine="0"/>
      </w:pPr>
      <w:r>
        <w:rPr>
          <w:lang w:val="ru-RU" w:eastAsia="ru-RU" w:bidi="ru-RU"/>
          <w:sz w:val="24"/>
          <w:szCs w:val="24"/>
          <w:w w:val="100"/>
          <w:color w:val="000000"/>
          <w:position w:val="0"/>
        </w:rPr>
        <w:t>Всеволожский р-н,</w:t>
      </w:r>
    </w:p>
    <w:p>
      <w:pPr>
        <w:pStyle w:val="Style16"/>
        <w:widowControl w:val="0"/>
        <w:keepNext w:val="0"/>
        <w:keepLines w:val="0"/>
        <w:shd w:val="clear" w:color="auto" w:fill="auto"/>
        <w:bidi w:val="0"/>
        <w:jc w:val="left"/>
        <w:spacing w:before="0" w:after="0" w:line="322" w:lineRule="exact"/>
        <w:ind w:left="20" w:right="20" w:firstLine="0"/>
      </w:pPr>
      <w:r>
        <w:rPr>
          <w:lang w:val="ru-RU" w:eastAsia="ru-RU" w:bidi="ru-RU"/>
          <w:sz w:val="24"/>
          <w:szCs w:val="24"/>
          <w:w w:val="100"/>
          <w:color w:val="000000"/>
          <w:position w:val="0"/>
        </w:rPr>
        <w:t>Ленинградская область, 188640 тел.: (999) 4009765</w:t>
      </w:r>
    </w:p>
    <w:p>
      <w:pPr>
        <w:pStyle w:val="Style16"/>
        <w:widowControl w:val="0"/>
        <w:keepNext w:val="0"/>
        <w:keepLines w:val="0"/>
        <w:shd w:val="clear" w:color="auto" w:fill="auto"/>
        <w:bidi w:val="0"/>
        <w:jc w:val="left"/>
        <w:spacing w:before="0" w:after="305" w:line="322" w:lineRule="exact"/>
        <w:ind w:left="20" w:right="0" w:firstLine="0"/>
      </w:pPr>
      <w:r>
        <w:rPr>
          <w:lang w:val="en-US" w:eastAsia="en-US" w:bidi="en-US"/>
          <w:sz w:val="24"/>
          <w:szCs w:val="24"/>
          <w:w w:val="100"/>
          <w:color w:val="000000"/>
          <w:position w:val="0"/>
        </w:rPr>
        <w:t xml:space="preserve">e-mail: </w:t>
      </w:r>
      <w:r>
        <w:fldChar w:fldCharType="begin"/>
      </w:r>
      <w:r>
        <w:rPr>
          <w:color w:val="000000"/>
        </w:rPr>
        <w:instrText> HYPERLINK "mailto:lependin@bk.ru" </w:instrText>
      </w:r>
      <w:r>
        <w:fldChar w:fldCharType="separate"/>
      </w:r>
      <w:r>
        <w:rPr>
          <w:rStyle w:val="Hyperlink"/>
          <w:lang w:val="en-US" w:eastAsia="en-US" w:bidi="en-US"/>
          <w:sz w:val="24"/>
          <w:szCs w:val="24"/>
          <w:w w:val="100"/>
          <w:position w:val="0"/>
        </w:rPr>
        <w:t>lependin@bk.ru</w:t>
      </w:r>
      <w:r>
        <w:fldChar w:fldCharType="end"/>
      </w:r>
      <w:r>
        <w:rPr>
          <w:lang w:val="en-US" w:eastAsia="en-US" w:bidi="en-US"/>
          <w:sz w:val="24"/>
          <w:szCs w:val="24"/>
          <w:w w:val="100"/>
          <w:color w:val="000000"/>
          <w:position w:val="0"/>
        </w:rPr>
        <w:t xml:space="preserve">, </w:t>
      </w:r>
      <w:r>
        <w:fldChar w:fldCharType="begin"/>
      </w:r>
      <w:r>
        <w:rPr>
          <w:color w:val="000000"/>
        </w:rPr>
        <w:instrText> HYPERLINK "mailto:fin6716@mail.ru" </w:instrText>
      </w:r>
      <w:r>
        <w:fldChar w:fldCharType="separate"/>
      </w:r>
      <w:r>
        <w:rPr>
          <w:rStyle w:val="Hyperlink"/>
          <w:lang w:val="en-US" w:eastAsia="en-US" w:bidi="en-US"/>
          <w:sz w:val="24"/>
          <w:szCs w:val="24"/>
          <w:w w:val="100"/>
          <w:position w:val="0"/>
        </w:rPr>
        <w:t>fin6716@mail.ru</w:t>
      </w:r>
      <w:r>
        <w:fldChar w:fldCharType="end"/>
      </w:r>
    </w:p>
    <w:p>
      <w:pPr>
        <w:pStyle w:val="Style16"/>
        <w:widowControl w:val="0"/>
        <w:keepNext w:val="0"/>
        <w:keepLines w:val="0"/>
        <w:shd w:val="clear" w:color="auto" w:fill="auto"/>
        <w:bidi w:val="0"/>
        <w:jc w:val="left"/>
        <w:spacing w:before="0" w:after="26" w:line="240" w:lineRule="exact"/>
        <w:ind w:left="20" w:right="0" w:firstLine="0"/>
      </w:pPr>
      <w:r>
        <w:rPr>
          <w:lang w:val="ru-RU" w:eastAsia="ru-RU" w:bidi="ru-RU"/>
          <w:sz w:val="24"/>
          <w:szCs w:val="24"/>
          <w:w w:val="100"/>
          <w:color w:val="000000"/>
          <w:position w:val="0"/>
        </w:rPr>
        <w:t>Заявитель:</w:t>
      </w:r>
    </w:p>
    <w:p>
      <w:pPr>
        <w:pStyle w:val="Style16"/>
        <w:widowControl w:val="0"/>
        <w:keepNext w:val="0"/>
        <w:keepLines w:val="0"/>
        <w:shd w:val="clear" w:color="auto" w:fill="auto"/>
        <w:bidi w:val="0"/>
        <w:jc w:val="left"/>
        <w:spacing w:before="0" w:after="324" w:line="240" w:lineRule="exact"/>
        <w:ind w:left="20" w:right="0" w:firstLine="0"/>
      </w:pPr>
      <w:r>
        <w:rPr>
          <w:lang w:val="ru-RU" w:eastAsia="ru-RU" w:bidi="ru-RU"/>
          <w:sz w:val="24"/>
          <w:szCs w:val="24"/>
          <w:w w:val="100"/>
          <w:color w:val="000000"/>
          <w:position w:val="0"/>
        </w:rPr>
        <w:t>ООО «Галактика»</w:t>
      </w:r>
    </w:p>
    <w:p>
      <w:pPr>
        <w:pStyle w:val="Style16"/>
        <w:widowControl w:val="0"/>
        <w:keepNext w:val="0"/>
        <w:keepLines w:val="0"/>
        <w:shd w:val="clear" w:color="auto" w:fill="auto"/>
        <w:bidi w:val="0"/>
        <w:jc w:val="left"/>
        <w:spacing w:before="0" w:after="298" w:line="312" w:lineRule="exact"/>
        <w:ind w:left="20" w:right="20" w:firstLine="0"/>
      </w:pPr>
      <w:r>
        <w:rPr>
          <w:lang w:val="ru-RU" w:eastAsia="ru-RU" w:bidi="ru-RU"/>
          <w:sz w:val="24"/>
          <w:szCs w:val="24"/>
          <w:w w:val="100"/>
          <w:color w:val="000000"/>
          <w:position w:val="0"/>
        </w:rPr>
        <w:t xml:space="preserve">пр. Энгельса. 74, корп. 2, лит А, Санкт-Петербург, 194214 тел.: (911) 0920351 </w:t>
      </w:r>
      <w:r>
        <w:rPr>
          <w:lang w:val="en-US" w:eastAsia="en-US" w:bidi="en-US"/>
          <w:sz w:val="24"/>
          <w:szCs w:val="24"/>
          <w:w w:val="100"/>
          <w:color w:val="000000"/>
          <w:position w:val="0"/>
        </w:rPr>
        <w:t xml:space="preserve">e-mail: </w:t>
      </w:r>
      <w:r>
        <w:fldChar w:fldCharType="begin"/>
      </w:r>
      <w:r>
        <w:rPr>
          <w:color w:val="000000"/>
        </w:rPr>
        <w:instrText> HYPERLINK "mailto:galactica_yv@mail.ru" </w:instrText>
      </w:r>
      <w:r>
        <w:fldChar w:fldCharType="separate"/>
      </w:r>
      <w:r>
        <w:rPr>
          <w:rStyle w:val="Hyperlink"/>
          <w:lang w:val="en-US" w:eastAsia="en-US" w:bidi="en-US"/>
          <w:sz w:val="24"/>
          <w:szCs w:val="24"/>
          <w:w w:val="100"/>
          <w:position w:val="0"/>
        </w:rPr>
        <w:t>galactica_yv@mail.ru</w:t>
      </w:r>
      <w:r>
        <w:fldChar w:fldCharType="end"/>
      </w:r>
    </w:p>
    <w:p>
      <w:pPr>
        <w:pStyle w:val="Style16"/>
        <w:widowControl w:val="0"/>
        <w:keepNext w:val="0"/>
        <w:keepLines w:val="0"/>
        <w:shd w:val="clear" w:color="auto" w:fill="auto"/>
        <w:bidi w:val="0"/>
        <w:jc w:val="left"/>
        <w:spacing w:before="0" w:after="22" w:line="240" w:lineRule="exact"/>
        <w:ind w:left="4840" w:right="0" w:firstLine="0"/>
      </w:pPr>
      <w:r>
        <w:rPr>
          <w:lang w:val="ru-RU" w:eastAsia="ru-RU" w:bidi="ru-RU"/>
          <w:sz w:val="24"/>
          <w:szCs w:val="24"/>
          <w:w w:val="100"/>
          <w:color w:val="000000"/>
          <w:position w:val="0"/>
        </w:rPr>
        <w:t>Оператор электронной площадки:</w:t>
      </w:r>
    </w:p>
    <w:p>
      <w:pPr>
        <w:pStyle w:val="Style16"/>
        <w:widowControl w:val="0"/>
        <w:keepNext w:val="0"/>
        <w:keepLines w:val="0"/>
        <w:shd w:val="clear" w:color="auto" w:fill="auto"/>
        <w:bidi w:val="0"/>
        <w:jc w:val="left"/>
        <w:spacing w:before="0" w:after="316" w:line="240" w:lineRule="exact"/>
        <w:ind w:left="4840" w:right="0" w:firstLine="0"/>
      </w:pPr>
      <w:r>
        <w:rPr>
          <w:lang w:val="ru-RU" w:eastAsia="ru-RU" w:bidi="ru-RU"/>
          <w:sz w:val="24"/>
          <w:szCs w:val="24"/>
          <w:w w:val="100"/>
          <w:color w:val="000000"/>
          <w:position w:val="0"/>
        </w:rPr>
        <w:t>ЗАО «Сбербанк-АСТ»</w:t>
      </w:r>
    </w:p>
    <w:p>
      <w:pPr>
        <w:pStyle w:val="Style16"/>
        <w:widowControl w:val="0"/>
        <w:keepNext w:val="0"/>
        <w:keepLines w:val="0"/>
        <w:shd w:val="clear" w:color="auto" w:fill="auto"/>
        <w:bidi w:val="0"/>
        <w:jc w:val="left"/>
        <w:spacing w:before="0" w:after="302" w:line="317" w:lineRule="exact"/>
        <w:ind w:left="4840" w:right="480" w:firstLine="0"/>
      </w:pPr>
      <w:r>
        <w:rPr>
          <w:lang w:val="ru-RU" w:eastAsia="ru-RU" w:bidi="ru-RU"/>
          <w:sz w:val="24"/>
          <w:szCs w:val="24"/>
          <w:w w:val="100"/>
          <w:color w:val="000000"/>
          <w:position w:val="0"/>
        </w:rPr>
        <w:t xml:space="preserve">тел./факс: (495) 7872998 </w:t>
      </w:r>
      <w:r>
        <w:rPr>
          <w:lang w:val="en-US" w:eastAsia="en-US" w:bidi="en-US"/>
          <w:sz w:val="24"/>
          <w:szCs w:val="24"/>
          <w:w w:val="10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position w:val="0"/>
        </w:rPr>
        <w:t>ko@sberbank-ast.ru</w:t>
      </w:r>
      <w:r>
        <w:fldChar w:fldCharType="end"/>
      </w:r>
    </w:p>
    <w:p>
      <w:pPr>
        <w:pStyle w:val="Style16"/>
        <w:widowControl w:val="0"/>
        <w:keepNext w:val="0"/>
        <w:keepLines w:val="0"/>
        <w:shd w:val="clear" w:color="auto" w:fill="auto"/>
        <w:bidi w:val="0"/>
        <w:jc w:val="left"/>
        <w:spacing w:before="0" w:after="133" w:line="240" w:lineRule="exact"/>
        <w:ind w:left="4840" w:right="0" w:firstLine="0"/>
      </w:pPr>
      <w:r>
        <w:rPr>
          <w:lang w:val="ru-RU" w:eastAsia="ru-RU" w:bidi="ru-RU"/>
          <w:sz w:val="24"/>
          <w:szCs w:val="24"/>
          <w:w w:val="100"/>
          <w:color w:val="000000"/>
          <w:position w:val="0"/>
        </w:rPr>
        <w:t>извещение № 0345100011517000019</w:t>
      </w:r>
    </w:p>
    <w:p>
      <w:pPr>
        <w:pStyle w:val="Style16"/>
        <w:widowControl w:val="0"/>
        <w:keepNext w:val="0"/>
        <w:keepLines w:val="0"/>
        <w:shd w:val="clear" w:color="auto" w:fill="auto"/>
        <w:bidi w:val="0"/>
        <w:jc w:val="center"/>
        <w:spacing w:before="0" w:after="309" w:line="326" w:lineRule="exact"/>
        <w:ind w:left="20" w:right="0" w:firstLine="0"/>
      </w:pPr>
      <w:r>
        <w:rPr>
          <w:lang w:val="ru-RU" w:eastAsia="ru-RU" w:bidi="ru-RU"/>
          <w:sz w:val="24"/>
          <w:szCs w:val="24"/>
          <w:w w:val="100"/>
          <w:color w:val="000000"/>
          <w:position w:val="0"/>
        </w:rPr>
        <w:t>ПРЕДПИСАНИЕ по делу № 1375-03-10215-РЗ/17</w:t>
      </w:r>
    </w:p>
    <w:p>
      <w:pPr>
        <w:pStyle w:val="Style16"/>
        <w:tabs>
          <w:tab w:leader="none" w:pos="9404" w:val="right"/>
        </w:tabs>
        <w:widowControl w:val="0"/>
        <w:keepNext w:val="0"/>
        <w:keepLines w:val="0"/>
        <w:shd w:val="clear" w:color="auto" w:fill="auto"/>
        <w:bidi w:val="0"/>
        <w:jc w:val="both"/>
        <w:spacing w:before="0" w:after="136" w:line="240" w:lineRule="exact"/>
        <w:ind w:left="20" w:right="0" w:firstLine="0"/>
      </w:pPr>
      <w:r>
        <w:rPr>
          <w:lang w:val="ru-RU" w:eastAsia="ru-RU" w:bidi="ru-RU"/>
          <w:sz w:val="24"/>
          <w:szCs w:val="24"/>
          <w:w w:val="100"/>
          <w:color w:val="000000"/>
          <w:position w:val="0"/>
        </w:rPr>
        <w:t>10 ноября 2017 года</w:t>
        <w:tab/>
        <w:t>Санкт-Петербург</w:t>
      </w:r>
    </w:p>
    <w:p>
      <w:pPr>
        <w:pStyle w:val="Style16"/>
        <w:widowControl w:val="0"/>
        <w:keepNext w:val="0"/>
        <w:keepLines w:val="0"/>
        <w:shd w:val="clear" w:color="auto" w:fill="auto"/>
        <w:bidi w:val="0"/>
        <w:jc w:val="both"/>
        <w:spacing w:before="0" w:after="0" w:line="317" w:lineRule="exact"/>
        <w:ind w:left="20" w:right="20" w:firstLine="540"/>
      </w:pPr>
      <w:r>
        <w:rPr>
          <w:lang w:val="ru-RU" w:eastAsia="ru-RU" w:bidi="ru-RU"/>
          <w:sz w:val="24"/>
          <w:szCs w:val="24"/>
          <w:w w:val="100"/>
          <w:color w:val="000000"/>
          <w:position w:val="0"/>
        </w:rPr>
        <w:t>Комиссия Ленинградского УФАС России по контролю в сфере закупок (далее - Комиссия) в составе:</w:t>
      </w:r>
    </w:p>
    <w:p>
      <w:pPr>
        <w:pStyle w:val="Style16"/>
        <w:widowControl w:val="0"/>
        <w:keepNext w:val="0"/>
        <w:keepLines w:val="0"/>
        <w:shd w:val="clear" w:color="auto" w:fill="auto"/>
        <w:bidi w:val="0"/>
        <w:jc w:val="left"/>
        <w:spacing w:before="0" w:after="0" w:line="317" w:lineRule="exact"/>
        <w:ind w:left="20" w:right="20" w:firstLine="700"/>
      </w:pPr>
      <w:r>
        <w:rPr>
          <w:lang w:val="ru-RU" w:eastAsia="ru-RU" w:bidi="ru-RU"/>
          <w:sz w:val="24"/>
          <w:szCs w:val="24"/>
          <w:w w:val="100"/>
          <w:color w:val="000000"/>
          <w:position w:val="0"/>
        </w:rPr>
        <w:t>Сараева Дмитрия Александровича - начальника отдела контроля закупок, председателя Комиссии,</w:t>
      </w:r>
    </w:p>
    <w:p>
      <w:pPr>
        <w:pStyle w:val="Style16"/>
        <w:widowControl w:val="0"/>
        <w:keepNext w:val="0"/>
        <w:keepLines w:val="0"/>
        <w:shd w:val="clear" w:color="auto" w:fill="auto"/>
        <w:bidi w:val="0"/>
        <w:jc w:val="left"/>
        <w:spacing w:before="0" w:after="0" w:line="317" w:lineRule="exact"/>
        <w:ind w:left="20" w:right="20" w:firstLine="700"/>
      </w:pPr>
      <w:r>
        <w:rPr>
          <w:lang w:val="ru-RU" w:eastAsia="ru-RU" w:bidi="ru-RU"/>
          <w:sz w:val="24"/>
          <w:szCs w:val="24"/>
          <w:w w:val="100"/>
          <w:color w:val="000000"/>
          <w:position w:val="0"/>
        </w:rPr>
        <w:t>Хрущ Виктории Дановны - старшего государственного инспектора отдела контроля закупок, члена Комиссии,</w:t>
      </w:r>
    </w:p>
    <w:p>
      <w:pPr>
        <w:pStyle w:val="Style16"/>
        <w:widowControl w:val="0"/>
        <w:keepNext w:val="0"/>
        <w:keepLines w:val="0"/>
        <w:shd w:val="clear" w:color="auto" w:fill="auto"/>
        <w:bidi w:val="0"/>
        <w:jc w:val="left"/>
        <w:spacing w:before="0" w:after="0" w:line="317" w:lineRule="exact"/>
        <w:ind w:left="20" w:right="20" w:firstLine="700"/>
      </w:pPr>
      <w:r>
        <w:rPr>
          <w:lang w:val="ru-RU" w:eastAsia="ru-RU" w:bidi="ru-RU"/>
          <w:sz w:val="24"/>
          <w:szCs w:val="24"/>
          <w:w w:val="100"/>
          <w:color w:val="000000"/>
          <w:position w:val="0"/>
        </w:rPr>
        <w:t>Пашедко Анны Дмитриевны - главного специалиста - эксперта отдела контроля закупок, члена Комиссии,</w:t>
      </w:r>
    </w:p>
    <w:p>
      <w:pPr>
        <w:pStyle w:val="Style16"/>
        <w:widowControl w:val="0"/>
        <w:keepNext w:val="0"/>
        <w:keepLines w:val="0"/>
        <w:shd w:val="clear" w:color="auto" w:fill="auto"/>
        <w:bidi w:val="0"/>
        <w:jc w:val="both"/>
        <w:spacing w:before="0" w:after="1226" w:line="317" w:lineRule="exact"/>
        <w:ind w:left="20" w:right="20" w:firstLine="540"/>
      </w:pPr>
      <w:r>
        <w:rPr>
          <w:lang w:val="ru-RU" w:eastAsia="ru-RU" w:bidi="ru-RU"/>
          <w:sz w:val="24"/>
          <w:szCs w:val="24"/>
          <w:w w:val="100"/>
          <w:color w:val="000000"/>
          <w:position w:val="0"/>
        </w:rPr>
        <w:t>на основании решения по делу № 1375-03-10215-РЗ/17, руководствуясь пунктом 2 части 22, частью 23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4"/>
        <w:widowControl w:val="0"/>
        <w:keepNext/>
        <w:keepLines/>
        <w:shd w:val="clear" w:color="auto" w:fill="auto"/>
        <w:bidi w:val="0"/>
        <w:spacing w:before="0" w:after="0" w:line="360" w:lineRule="exact"/>
        <w:ind w:left="0" w:right="180" w:firstLine="0"/>
      </w:pPr>
      <w:bookmarkStart w:id="3" w:name="bookmark3"/>
      <w:r>
        <w:rPr>
          <w:lang w:val="ru-RU" w:eastAsia="ru-RU" w:bidi="ru-RU"/>
          <w:w w:val="100"/>
          <w:color w:val="000000"/>
          <w:position w:val="0"/>
        </w:rPr>
        <w:t>079720</w:t>
      </w:r>
      <w:bookmarkEnd w:id="3"/>
      <w:r>
        <w:br w:type="page"/>
      </w:r>
    </w:p>
    <w:p>
      <w:pPr>
        <w:pStyle w:val="Style16"/>
        <w:widowControl w:val="0"/>
        <w:keepNext w:val="0"/>
        <w:keepLines w:val="0"/>
        <w:shd w:val="clear" w:color="auto" w:fill="auto"/>
        <w:bidi w:val="0"/>
        <w:jc w:val="center"/>
        <w:spacing w:before="0" w:after="187" w:line="240" w:lineRule="exact"/>
        <w:ind w:left="0" w:right="0" w:firstLine="0"/>
      </w:pPr>
      <w:r>
        <w:rPr>
          <w:lang w:val="ru-RU" w:eastAsia="ru-RU" w:bidi="ru-RU"/>
          <w:sz w:val="24"/>
          <w:szCs w:val="24"/>
          <w:w w:val="100"/>
          <w:color w:val="000000"/>
          <w:position w:val="0"/>
        </w:rPr>
        <w:t>ПРЕДПИСЫВАЕТ:</w:t>
      </w:r>
    </w:p>
    <w:p>
      <w:pPr>
        <w:pStyle w:val="Style16"/>
        <w:widowControl w:val="0"/>
        <w:keepNext w:val="0"/>
        <w:keepLines w:val="0"/>
        <w:shd w:val="clear" w:color="auto" w:fill="auto"/>
        <w:bidi w:val="0"/>
        <w:jc w:val="both"/>
        <w:spacing w:before="0" w:after="0" w:line="322" w:lineRule="exact"/>
        <w:ind w:left="20" w:right="20" w:firstLine="800"/>
      </w:pPr>
      <w:r>
        <w:rPr>
          <w:lang w:val="ru-RU" w:eastAsia="ru-RU" w:bidi="ru-RU"/>
          <w:sz w:val="24"/>
          <w:szCs w:val="24"/>
          <w:w w:val="100"/>
          <w:color w:val="000000"/>
          <w:position w:val="0"/>
        </w:rPr>
        <w:t>1. Заказчику устранить допущенные нарушения путем внесения изменений в проект контракта при заключении контракта по результатам проведения электронного аукциона, а именно:</w:t>
      </w:r>
    </w:p>
    <w:p>
      <w:pPr>
        <w:pStyle w:val="Style16"/>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 установить размер штрафа и пени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p>
    <w:p>
      <w:pPr>
        <w:pStyle w:val="Style16"/>
        <w:numPr>
          <w:ilvl w:val="0"/>
          <w:numId w:val="5"/>
        </w:numPr>
        <w:tabs>
          <w:tab w:leader="none" w:pos="1053" w:val="left"/>
        </w:tabs>
        <w:widowControl w:val="0"/>
        <w:keepNext w:val="0"/>
        <w:keepLines w:val="0"/>
        <w:shd w:val="clear" w:color="auto" w:fill="auto"/>
        <w:bidi w:val="0"/>
        <w:jc w:val="both"/>
        <w:spacing w:before="0" w:after="300" w:line="322" w:lineRule="exact"/>
        <w:ind w:left="20" w:right="20" w:firstLine="700"/>
      </w:pPr>
      <w:r>
        <w:rPr>
          <w:lang w:val="ru-RU" w:eastAsia="ru-RU" w:bidi="ru-RU"/>
          <w:sz w:val="24"/>
          <w:szCs w:val="24"/>
          <w:w w:val="100"/>
          <w:color w:val="000000"/>
          <w:position w:val="0"/>
        </w:rPr>
        <w:t xml:space="preserve">В течение 7 дней после заключения контракта Заказчику представить в Ленинградское УФАС России подтверждение исполнения настоящего предписания в письменном виде по электронной почте </w:t>
      </w:r>
      <w:r>
        <w:fldChar w:fldCharType="begin"/>
      </w:r>
      <w:r>
        <w:rPr>
          <w:rStyle w:val="CharStyle36"/>
        </w:rPr>
        <w:instrText> HYPERLINK "mailto:to47@fas.gov.ru" </w:instrText>
      </w:r>
      <w:r>
        <w:fldChar w:fldCharType="separate"/>
      </w:r>
      <w:r>
        <w:rPr>
          <w:rStyle w:val="Hyperlink"/>
        </w:rPr>
        <w:t>to47@fas.gov.ru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с досылом оригинала.</w:t>
      </w:r>
    </w:p>
    <w:p>
      <w:pPr>
        <w:pStyle w:val="Style26"/>
        <w:widowControl w:val="0"/>
        <w:keepNext w:val="0"/>
        <w:keepLines w:val="0"/>
        <w:shd w:val="clear" w:color="auto" w:fill="auto"/>
        <w:bidi w:val="0"/>
        <w:spacing w:before="0" w:after="300"/>
        <w:ind w:left="20" w:right="20"/>
      </w:pPr>
      <w:r>
        <w:rPr>
          <w:lang w:val="ru-RU" w:eastAsia="ru-RU" w:bidi="ru-RU"/>
          <w:w w:val="100"/>
          <w:spacing w:val="0"/>
          <w:color w:val="000000"/>
          <w:position w:val="0"/>
        </w:rPr>
        <w:t>Невыполнение в установленный срок предписания влечет наложение административного штрафа на должностных лиц в соответствии с частью</w:t>
      </w:r>
      <w:r>
        <w:rPr>
          <w:rStyle w:val="CharStyle37"/>
          <w:i w:val="0"/>
          <w:iCs w:val="0"/>
        </w:rPr>
        <w:t xml:space="preserve"> </w:t>
      </w:r>
      <w:r>
        <w:rPr>
          <w:rStyle w:val="CharStyle38"/>
          <w:i w:val="0"/>
          <w:iCs w:val="0"/>
        </w:rPr>
        <w:t xml:space="preserve">7 </w:t>
      </w:r>
      <w:r>
        <w:rPr>
          <w:lang w:val="ru-RU" w:eastAsia="ru-RU" w:bidi="ru-RU"/>
          <w:w w:val="100"/>
          <w:spacing w:val="0"/>
          <w:color w:val="000000"/>
          <w:position w:val="0"/>
        </w:rPr>
        <w:t>статьи 19.5 Кодекса Российской Федерации об административных правонарушениях.</w:t>
      </w:r>
    </w:p>
    <w:p>
      <w:pPr>
        <w:pStyle w:val="Style26"/>
        <w:widowControl w:val="0"/>
        <w:keepNext w:val="0"/>
        <w:keepLines w:val="0"/>
        <w:shd w:val="clear" w:color="auto" w:fill="auto"/>
        <w:bidi w:val="0"/>
        <w:spacing w:before="0" w:after="0"/>
        <w:ind w:left="20" w:right="20"/>
        <w:sectPr>
          <w:pgSz w:w="11906" w:h="16838"/>
          <w:pgMar w:top="1009" w:left="908" w:right="908" w:bottom="775" w:header="0" w:footer="3" w:gutter="446"/>
          <w:rtlGutter w:val="0"/>
          <w:cols w:space="720"/>
          <w:noEndnote/>
          <w:docGrid w:linePitch="360"/>
        </w:sectPr>
      </w:pPr>
      <w:r>
        <w:rPr>
          <w:lang w:val="ru-RU" w:eastAsia="ru-RU" w:bidi="ru-RU"/>
          <w:w w:val="100"/>
          <w:spacing w:val="0"/>
          <w:color w:val="000000"/>
          <w:position w:val="0"/>
        </w:rPr>
        <w:t>Настоящее предписание может быть обжаловано в судебном порядке в течение трёх месяцев со дня принятия.</w:t>
      </w:r>
    </w:p>
    <w:p>
      <w:pPr>
        <w:widowControl w:val="0"/>
        <w:spacing w:before="57" w:after="5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framePr w:h="245" w:wrap="around" w:hAnchor="margin" w:x="7423" w:y="8555"/>
        <w:widowControl w:val="0"/>
        <w:keepNext w:val="0"/>
        <w:keepLines w:val="0"/>
        <w:shd w:val="clear" w:color="auto" w:fill="auto"/>
        <w:bidi w:val="0"/>
        <w:jc w:val="left"/>
        <w:spacing w:before="0" w:after="0" w:line="230" w:lineRule="exact"/>
        <w:ind w:left="100" w:right="0" w:firstLine="0"/>
      </w:pPr>
      <w:r>
        <w:rPr>
          <w:rStyle w:val="CharStyle28"/>
          <w:spacing w:val="10"/>
        </w:rPr>
        <w:t>Д.А. Сараев</w:t>
      </w:r>
    </w:p>
    <w:p>
      <w:pPr>
        <w:pStyle w:val="Style16"/>
        <w:widowControl w:val="0"/>
        <w:keepNext w:val="0"/>
        <w:keepLines w:val="0"/>
        <w:shd w:val="clear" w:color="auto" w:fill="auto"/>
        <w:bidi w:val="0"/>
        <w:jc w:val="left"/>
        <w:spacing w:before="0" w:after="0" w:line="240" w:lineRule="exact"/>
        <w:ind w:left="0" w:right="0" w:firstLine="0"/>
        <w:sectPr>
          <w:type w:val="continuous"/>
          <w:pgSz w:w="11906" w:h="16838"/>
          <w:pgMar w:top="3118" w:left="1150" w:right="7520" w:bottom="2288" w:header="0" w:footer="3" w:gutter="0"/>
          <w:rtlGutter w:val="0"/>
          <w:cols w:space="720"/>
          <w:noEndnote/>
          <w:docGrid w:linePitch="360"/>
        </w:sectPr>
      </w:pPr>
      <w:r>
        <w:rPr>
          <w:lang w:val="ru-RU" w:eastAsia="ru-RU" w:bidi="ru-RU"/>
          <w:sz w:val="24"/>
          <w:szCs w:val="24"/>
          <w:w w:val="10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before="5" w:after="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framePr w:h="254" w:wrap="around" w:vAnchor="text" w:hAnchor="margin" w:x="7418" w:y="1"/>
        <w:widowControl w:val="0"/>
        <w:keepNext w:val="0"/>
        <w:keepLines w:val="0"/>
        <w:shd w:val="clear" w:color="auto" w:fill="auto"/>
        <w:bidi w:val="0"/>
        <w:jc w:val="left"/>
        <w:spacing w:before="0" w:after="0" w:line="230" w:lineRule="exact"/>
        <w:ind w:left="100" w:right="0" w:firstLine="0"/>
      </w:pPr>
      <w:r>
        <w:rPr>
          <w:rStyle w:val="CharStyle28"/>
          <w:spacing w:val="10"/>
        </w:rPr>
        <w:t>В.Д. Хрущ</w:t>
      </w:r>
    </w:p>
    <w:p>
      <w:pPr>
        <w:pStyle w:val="Style16"/>
        <w:widowControl w:val="0"/>
        <w:keepNext w:val="0"/>
        <w:keepLines w:val="0"/>
        <w:shd w:val="clear" w:color="auto" w:fill="auto"/>
        <w:bidi w:val="0"/>
        <w:jc w:val="left"/>
        <w:spacing w:before="0" w:after="0" w:line="240" w:lineRule="exact"/>
        <w:ind w:left="0" w:right="0" w:firstLine="0"/>
        <w:sectPr>
          <w:type w:val="continuous"/>
          <w:pgSz w:w="11906" w:h="16838"/>
          <w:pgMar w:top="3118" w:left="1150" w:right="8432" w:bottom="2288" w:header="0" w:footer="3" w:gutter="0"/>
          <w:rtlGutter w:val="0"/>
          <w:cols w:space="720"/>
          <w:noEndnote/>
          <w:docGrid w:linePitch="360"/>
        </w:sectPr>
      </w:pPr>
      <w:r>
        <w:rPr>
          <w:lang w:val="ru-RU" w:eastAsia="ru-RU" w:bidi="ru-RU"/>
          <w:sz w:val="24"/>
          <w:szCs w:val="24"/>
          <w:w w:val="100"/>
          <w:color w:val="000000"/>
          <w:position w:val="0"/>
        </w:rPr>
        <w:t>Члены Комиссии</w:t>
      </w:r>
    </w:p>
    <w:p>
      <w:pPr>
        <w:widowControl w:val="0"/>
        <w:spacing w:before="27" w:after="2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sectPr>
      <w:type w:val="continuous"/>
      <w:pgSz w:w="11906" w:h="16838"/>
      <w:pgMar w:top="3118" w:left="6838" w:right="1582" w:bottom="228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4">
    <w:multiLevelType w:val="multilevel"/>
    <w:lvl w:ilvl="0">
      <w:start w:val="2"/>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val="0"/>
      <w:bCs w:val="0"/>
      <w:i w:val="0"/>
      <w:iCs w:val="0"/>
      <w:u w:val="none"/>
      <w:strike w:val="0"/>
      <w:smallCaps w:val="0"/>
      <w:sz w:val="19"/>
      <w:szCs w:val="19"/>
      <w:rFonts w:ascii="Times New Roman" w:eastAsia="Times New Roman" w:hAnsi="Times New Roman" w:cs="Times New Roman"/>
      <w:spacing w:val="12"/>
    </w:rPr>
  </w:style>
  <w:style w:type="character" w:customStyle="1" w:styleId="CharStyle6">
    <w:name w:val="Основной текст (3) Exact"/>
    <w:basedOn w:val="DefaultParagraphFont"/>
    <w:link w:val="Style5"/>
    <w:rPr>
      <w:b/>
      <w:bCs/>
      <w:i w:val="0"/>
      <w:iCs w:val="0"/>
      <w:u w:val="none"/>
      <w:strike w:val="0"/>
      <w:smallCaps w:val="0"/>
      <w:sz w:val="21"/>
      <w:szCs w:val="21"/>
      <w:rFonts w:ascii="Times New Roman" w:eastAsia="Times New Roman" w:hAnsi="Times New Roman" w:cs="Times New Roman"/>
      <w:spacing w:val="7"/>
    </w:rPr>
  </w:style>
  <w:style w:type="character" w:customStyle="1" w:styleId="CharStyle7">
    <w:name w:val="Основной текст (3) + Не полужирный,Интервал 0 pt Exact"/>
    <w:basedOn w:val="CharStyle6"/>
    <w:rPr>
      <w:lang w:val="ru-RU" w:eastAsia="ru-RU" w:bidi="ru-RU"/>
      <w:b/>
      <w:bCs/>
      <w:w w:val="100"/>
      <w:spacing w:val="15"/>
      <w:color w:val="000000"/>
      <w:position w:val="0"/>
    </w:rPr>
  </w:style>
  <w:style w:type="character" w:customStyle="1" w:styleId="CharStyle8">
    <w:name w:val="Основной текст (3) + 11,5 pt,Не полужирный,Интервал 0 pt Exact"/>
    <w:basedOn w:val="CharStyle6"/>
    <w:rPr>
      <w:lang w:val="ru-RU" w:eastAsia="ru-RU" w:bidi="ru-RU"/>
      <w:b/>
      <w:bCs/>
      <w:sz w:val="23"/>
      <w:szCs w:val="23"/>
      <w:w w:val="100"/>
      <w:spacing w:val="11"/>
      <w:color w:val="000000"/>
      <w:position w:val="0"/>
    </w:rPr>
  </w:style>
  <w:style w:type="character" w:customStyle="1" w:styleId="CharStyle10">
    <w:name w:val="Основной текст (4) Exact"/>
    <w:basedOn w:val="DefaultParagraphFont"/>
    <w:link w:val="Style9"/>
    <w:rPr>
      <w:b w:val="0"/>
      <w:bCs w:val="0"/>
      <w:i w:val="0"/>
      <w:iCs w:val="0"/>
      <w:u w:val="none"/>
      <w:strike w:val="0"/>
      <w:smallCaps w:val="0"/>
      <w:sz w:val="13"/>
      <w:szCs w:val="13"/>
      <w:rFonts w:ascii="Times New Roman" w:eastAsia="Times New Roman" w:hAnsi="Times New Roman" w:cs="Times New Roman"/>
      <w:spacing w:val="6"/>
    </w:rPr>
  </w:style>
  <w:style w:type="character" w:customStyle="1" w:styleId="CharStyle12">
    <w:name w:val="Основной текст (5) Exact"/>
    <w:basedOn w:val="DefaultParagraphFont"/>
    <w:link w:val="Style11"/>
    <w:rPr>
      <w:lang w:val="en-US" w:eastAsia="en-US" w:bidi="en-US"/>
      <w:b w:val="0"/>
      <w:bCs w:val="0"/>
      <w:i/>
      <w:iCs/>
      <w:u w:val="none"/>
      <w:strike w:val="0"/>
      <w:smallCaps w:val="0"/>
      <w:sz w:val="28"/>
      <w:szCs w:val="28"/>
      <w:rFonts w:ascii="Tahoma" w:eastAsia="Tahoma" w:hAnsi="Tahoma" w:cs="Tahoma"/>
      <w:spacing w:val="-56"/>
    </w:rPr>
  </w:style>
  <w:style w:type="character" w:customStyle="1" w:styleId="CharStyle13">
    <w:name w:val="Основной текст (5) + Интервал -1 pt Exact"/>
    <w:basedOn w:val="CharStyle12"/>
    <w:rPr>
      <w:u w:val="single"/>
      <w:w w:val="100"/>
      <w:spacing w:val="-28"/>
      <w:color w:val="000000"/>
      <w:position w:val="0"/>
    </w:rPr>
  </w:style>
  <w:style w:type="character" w:customStyle="1" w:styleId="CharStyle14">
    <w:name w:val="Основной текст (5) + 24 pt,Полужирный,Интервал 0 pt Exact"/>
    <w:basedOn w:val="CharStyle12"/>
    <w:rPr>
      <w:b/>
      <w:bCs/>
      <w:u w:val="single"/>
      <w:sz w:val="48"/>
      <w:szCs w:val="48"/>
      <w:w w:val="100"/>
      <w:spacing w:val="0"/>
      <w:color w:val="000000"/>
      <w:position w:val="0"/>
    </w:rPr>
  </w:style>
  <w:style w:type="character" w:customStyle="1" w:styleId="CharStyle15">
    <w:name w:val="Основной текст (5) Exact"/>
    <w:basedOn w:val="CharStyle12"/>
    <w:rPr>
      <w:u w:val="single"/>
      <w:w w:val="100"/>
      <w:color w:val="000000"/>
      <w:position w:val="0"/>
    </w:rPr>
  </w:style>
  <w:style w:type="character" w:customStyle="1" w:styleId="CharStyle17">
    <w:name w:val="Основной текст_"/>
    <w:basedOn w:val="DefaultParagraphFont"/>
    <w:link w:val="Style16"/>
    <w:rPr>
      <w:b w:val="0"/>
      <w:bCs w:val="0"/>
      <w:i w:val="0"/>
      <w:iCs w:val="0"/>
      <w:u w:val="none"/>
      <w:strike w:val="0"/>
      <w:smallCaps w:val="0"/>
      <w:rFonts w:ascii="Times New Roman" w:eastAsia="Times New Roman" w:hAnsi="Times New Roman" w:cs="Times New Roman"/>
      <w:spacing w:val="10"/>
    </w:rPr>
  </w:style>
  <w:style w:type="character" w:customStyle="1" w:styleId="CharStyle19">
    <w:name w:val="Заголовок №1_"/>
    <w:basedOn w:val="DefaultParagraphFont"/>
    <w:link w:val="Style18"/>
    <w:rPr>
      <w:b w:val="0"/>
      <w:bCs w:val="0"/>
      <w:i w:val="0"/>
      <w:iCs w:val="0"/>
      <w:u w:val="none"/>
      <w:strike w:val="0"/>
      <w:smallCaps w:val="0"/>
      <w:sz w:val="32"/>
      <w:szCs w:val="32"/>
      <w:rFonts w:ascii="Times New Roman" w:eastAsia="Times New Roman" w:hAnsi="Times New Roman" w:cs="Times New Roman"/>
      <w:spacing w:val="70"/>
    </w:rPr>
  </w:style>
  <w:style w:type="character" w:customStyle="1" w:styleId="CharStyle20">
    <w:name w:val="Основной текст + 15 pt,Интервал 0 pt,Масштаб 80%"/>
    <w:basedOn w:val="CharStyle17"/>
    <w:rPr>
      <w:lang w:val="ru-RU" w:eastAsia="ru-RU" w:bidi="ru-RU"/>
      <w:sz w:val="30"/>
      <w:szCs w:val="30"/>
      <w:w w:val="80"/>
      <w:spacing w:val="0"/>
      <w:color w:val="000000"/>
      <w:position w:val="0"/>
    </w:rPr>
  </w:style>
  <w:style w:type="character" w:customStyle="1" w:styleId="CharStyle22">
    <w:name w:val="Заголовок №2_"/>
    <w:basedOn w:val="DefaultParagraphFont"/>
    <w:link w:val="Style21"/>
    <w:rPr>
      <w:b w:val="0"/>
      <w:bCs w:val="0"/>
      <w:i w:val="0"/>
      <w:iCs w:val="0"/>
      <w:u w:val="none"/>
      <w:strike w:val="0"/>
      <w:smallCaps w:val="0"/>
      <w:sz w:val="30"/>
      <w:szCs w:val="30"/>
      <w:rFonts w:ascii="Times New Roman" w:eastAsia="Times New Roman" w:hAnsi="Times New Roman" w:cs="Times New Roman"/>
      <w:w w:val="80"/>
    </w:rPr>
  </w:style>
  <w:style w:type="character" w:customStyle="1" w:styleId="CharStyle24">
    <w:name w:val="Заголовок №2 (2)_"/>
    <w:basedOn w:val="DefaultParagraphFont"/>
    <w:link w:val="Style23"/>
    <w:rPr>
      <w:b w:val="0"/>
      <w:bCs w:val="0"/>
      <w:i w:val="0"/>
      <w:iCs w:val="0"/>
      <w:u w:val="none"/>
      <w:strike w:val="0"/>
      <w:smallCaps w:val="0"/>
      <w:rFonts w:ascii="Times New Roman" w:eastAsia="Times New Roman" w:hAnsi="Times New Roman" w:cs="Times New Roman"/>
      <w:spacing w:val="10"/>
    </w:rPr>
  </w:style>
  <w:style w:type="character" w:customStyle="1" w:styleId="CharStyle25">
    <w:name w:val="Основной текст + Интервал 4 pt"/>
    <w:basedOn w:val="CharStyle17"/>
    <w:rPr>
      <w:lang w:val="ru-RU" w:eastAsia="ru-RU" w:bidi="ru-RU"/>
      <w:sz w:val="24"/>
      <w:szCs w:val="24"/>
      <w:w w:val="100"/>
      <w:spacing w:val="80"/>
      <w:color w:val="000000"/>
      <w:position w:val="0"/>
    </w:rPr>
  </w:style>
  <w:style w:type="character" w:customStyle="1" w:styleId="CharStyle27">
    <w:name w:val="Основной текст (6)_"/>
    <w:basedOn w:val="DefaultParagraphFont"/>
    <w:link w:val="Style26"/>
    <w:rPr>
      <w:b w:val="0"/>
      <w:bCs w:val="0"/>
      <w:i/>
      <w:iCs/>
      <w:u w:val="none"/>
      <w:strike w:val="0"/>
      <w:smallCaps w:val="0"/>
      <w:sz w:val="26"/>
      <w:szCs w:val="26"/>
      <w:rFonts w:ascii="Times New Roman" w:eastAsia="Times New Roman" w:hAnsi="Times New Roman" w:cs="Times New Roman"/>
    </w:rPr>
  </w:style>
  <w:style w:type="character" w:customStyle="1" w:styleId="CharStyle28">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1"/>
    </w:rPr>
  </w:style>
  <w:style w:type="character" w:customStyle="1" w:styleId="CharStyle30">
    <w:name w:val="Основной текст (7) Exact"/>
    <w:basedOn w:val="DefaultParagraphFont"/>
    <w:link w:val="Style29"/>
    <w:rPr>
      <w:lang w:val="en-US" w:eastAsia="en-US" w:bidi="en-US"/>
      <w:b w:val="0"/>
      <w:bCs w:val="0"/>
      <w:i w:val="0"/>
      <w:iCs w:val="0"/>
      <w:u w:val="none"/>
      <w:strike w:val="0"/>
      <w:smallCaps w:val="0"/>
      <w:sz w:val="26"/>
      <w:szCs w:val="26"/>
      <w:rFonts w:ascii="Times New Roman" w:eastAsia="Times New Roman" w:hAnsi="Times New Roman" w:cs="Times New Roman"/>
      <w:spacing w:val="-9"/>
    </w:rPr>
  </w:style>
  <w:style w:type="character" w:customStyle="1" w:styleId="CharStyle31">
    <w:name w:val="Основной текст (7) + Курсив,Интервал 0 pt Exact"/>
    <w:basedOn w:val="CharStyle30"/>
    <w:rPr>
      <w:i/>
      <w:iCs/>
      <w:w w:val="100"/>
      <w:spacing w:val="-1"/>
      <w:color w:val="000000"/>
      <w:position w:val="0"/>
    </w:rPr>
  </w:style>
  <w:style w:type="character" w:customStyle="1" w:styleId="CharStyle33">
    <w:name w:val="Основной текст (8) Exact"/>
    <w:basedOn w:val="DefaultParagraphFont"/>
    <w:link w:val="Style32"/>
    <w:rPr>
      <w:b w:val="0"/>
      <w:bCs w:val="0"/>
      <w:i w:val="0"/>
      <w:iCs w:val="0"/>
      <w:u w:val="none"/>
      <w:strike w:val="0"/>
      <w:smallCaps w:val="0"/>
      <w:sz w:val="18"/>
      <w:szCs w:val="18"/>
      <w:rFonts w:ascii="Times New Roman" w:eastAsia="Times New Roman" w:hAnsi="Times New Roman" w:cs="Times New Roman"/>
      <w:spacing w:val="3"/>
    </w:rPr>
  </w:style>
  <w:style w:type="character" w:customStyle="1" w:styleId="CharStyle35">
    <w:name w:val="Заголовок №1 (2)_"/>
    <w:basedOn w:val="DefaultParagraphFont"/>
    <w:link w:val="Style34"/>
    <w:rPr>
      <w:b/>
      <w:bCs/>
      <w:i w:val="0"/>
      <w:iCs w:val="0"/>
      <w:u w:val="none"/>
      <w:strike w:val="0"/>
      <w:smallCaps w:val="0"/>
      <w:sz w:val="36"/>
      <w:szCs w:val="36"/>
      <w:rFonts w:ascii="Times New Roman" w:eastAsia="Times New Roman" w:hAnsi="Times New Roman" w:cs="Times New Roman"/>
      <w:spacing w:val="80"/>
    </w:rPr>
  </w:style>
  <w:style w:type="character" w:customStyle="1" w:styleId="CharStyle36">
    <w:name w:val="Основной текст"/>
    <w:basedOn w:val="CharStyle17"/>
    <w:rPr>
      <w:lang w:val="en-US" w:eastAsia="en-US" w:bidi="en-US"/>
      <w:u w:val="single"/>
      <w:sz w:val="24"/>
      <w:szCs w:val="24"/>
      <w:w w:val="100"/>
      <w:color w:val="000000"/>
      <w:position w:val="0"/>
    </w:rPr>
  </w:style>
  <w:style w:type="character" w:customStyle="1" w:styleId="CharStyle37">
    <w:name w:val="Основной текст (6) + Не курсив"/>
    <w:basedOn w:val="CharStyle27"/>
    <w:rPr>
      <w:lang w:val="ru-RU" w:eastAsia="ru-RU" w:bidi="ru-RU"/>
      <w:i/>
      <w:iCs/>
      <w:w w:val="100"/>
      <w:spacing w:val="0"/>
      <w:color w:val="000000"/>
      <w:position w:val="0"/>
    </w:rPr>
  </w:style>
  <w:style w:type="character" w:customStyle="1" w:styleId="CharStyle38">
    <w:name w:val="Основной текст (6) + 12 pt,Не курсив,Интервал 0 pt"/>
    <w:basedOn w:val="CharStyle27"/>
    <w:rPr>
      <w:lang w:val="ru-RU" w:eastAsia="ru-RU" w:bidi="ru-RU"/>
      <w:i/>
      <w:iCs/>
      <w:sz w:val="24"/>
      <w:szCs w:val="24"/>
      <w:w w:val="100"/>
      <w:spacing w:val="1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26" w:lineRule="exact"/>
    </w:pPr>
    <w:rPr>
      <w:b w:val="0"/>
      <w:bCs w:val="0"/>
      <w:i w:val="0"/>
      <w:iCs w:val="0"/>
      <w:u w:val="none"/>
      <w:strike w:val="0"/>
      <w:smallCaps w:val="0"/>
      <w:sz w:val="19"/>
      <w:szCs w:val="19"/>
      <w:rFonts w:ascii="Times New Roman" w:eastAsia="Times New Roman" w:hAnsi="Times New Roman" w:cs="Times New Roman"/>
      <w:spacing w:val="12"/>
    </w:rPr>
  </w:style>
  <w:style w:type="paragraph" w:customStyle="1" w:styleId="Style5">
    <w:name w:val="Основной текст (3)"/>
    <w:basedOn w:val="Normal"/>
    <w:link w:val="CharStyle6"/>
    <w:pPr>
      <w:widowControl w:val="0"/>
      <w:shd w:val="clear" w:color="auto" w:fill="FFFFFF"/>
      <w:jc w:val="center"/>
      <w:spacing w:before="180" w:line="307" w:lineRule="exact"/>
    </w:pPr>
    <w:rPr>
      <w:b/>
      <w:bCs/>
      <w:i w:val="0"/>
      <w:iCs w:val="0"/>
      <w:u w:val="none"/>
      <w:strike w:val="0"/>
      <w:smallCaps w:val="0"/>
      <w:sz w:val="21"/>
      <w:szCs w:val="21"/>
      <w:rFonts w:ascii="Times New Roman" w:eastAsia="Times New Roman" w:hAnsi="Times New Roman" w:cs="Times New Roman"/>
      <w:spacing w:val="7"/>
    </w:rPr>
  </w:style>
  <w:style w:type="paragraph" w:customStyle="1" w:styleId="Style9">
    <w:name w:val="Основной текст (4)"/>
    <w:basedOn w:val="Normal"/>
    <w:link w:val="CharStyle10"/>
    <w:pPr>
      <w:widowControl w:val="0"/>
      <w:shd w:val="clear" w:color="auto" w:fill="FFFFFF"/>
      <w:jc w:val="center"/>
      <w:spacing w:after="540" w:line="0" w:lineRule="exact"/>
    </w:pPr>
    <w:rPr>
      <w:b w:val="0"/>
      <w:bCs w:val="0"/>
      <w:i w:val="0"/>
      <w:iCs w:val="0"/>
      <w:u w:val="none"/>
      <w:strike w:val="0"/>
      <w:smallCaps w:val="0"/>
      <w:sz w:val="13"/>
      <w:szCs w:val="13"/>
      <w:rFonts w:ascii="Times New Roman" w:eastAsia="Times New Roman" w:hAnsi="Times New Roman" w:cs="Times New Roman"/>
      <w:spacing w:val="6"/>
    </w:rPr>
  </w:style>
  <w:style w:type="paragraph" w:customStyle="1" w:styleId="Style11">
    <w:name w:val="Основной текст (5)"/>
    <w:basedOn w:val="Normal"/>
    <w:link w:val="CharStyle12"/>
    <w:pPr>
      <w:widowControl w:val="0"/>
      <w:shd w:val="clear" w:color="auto" w:fill="FFFFFF"/>
      <w:spacing w:before="540" w:after="300" w:line="0" w:lineRule="exact"/>
    </w:pPr>
    <w:rPr>
      <w:lang w:val="en-US" w:eastAsia="en-US" w:bidi="en-US"/>
      <w:b w:val="0"/>
      <w:bCs w:val="0"/>
      <w:i/>
      <w:iCs/>
      <w:u w:val="none"/>
      <w:strike w:val="0"/>
      <w:smallCaps w:val="0"/>
      <w:sz w:val="28"/>
      <w:szCs w:val="28"/>
      <w:rFonts w:ascii="Tahoma" w:eastAsia="Tahoma" w:hAnsi="Tahoma" w:cs="Tahoma"/>
      <w:spacing w:val="-56"/>
    </w:rPr>
  </w:style>
  <w:style w:type="paragraph" w:customStyle="1" w:styleId="Style16">
    <w:name w:val="Основной текст"/>
    <w:basedOn w:val="Normal"/>
    <w:link w:val="CharStyle17"/>
    <w:pPr>
      <w:widowControl w:val="0"/>
      <w:shd w:val="clear" w:color="auto" w:fill="FFFFFF"/>
      <w:spacing w:after="60" w:line="0" w:lineRule="exact"/>
      <w:ind w:hanging="340"/>
    </w:pPr>
    <w:rPr>
      <w:b w:val="0"/>
      <w:bCs w:val="0"/>
      <w:i w:val="0"/>
      <w:iCs w:val="0"/>
      <w:u w:val="none"/>
      <w:strike w:val="0"/>
      <w:smallCaps w:val="0"/>
      <w:rFonts w:ascii="Times New Roman" w:eastAsia="Times New Roman" w:hAnsi="Times New Roman" w:cs="Times New Roman"/>
      <w:spacing w:val="10"/>
    </w:rPr>
  </w:style>
  <w:style w:type="paragraph" w:customStyle="1" w:styleId="Style18">
    <w:name w:val="Заголовок №1"/>
    <w:basedOn w:val="Normal"/>
    <w:link w:val="CharStyle19"/>
    <w:pPr>
      <w:widowControl w:val="0"/>
      <w:shd w:val="clear" w:color="auto" w:fill="FFFFFF"/>
      <w:jc w:val="right"/>
      <w:outlineLvl w:val="0"/>
      <w:spacing w:before="60" w:line="0" w:lineRule="exact"/>
    </w:pPr>
    <w:rPr>
      <w:b w:val="0"/>
      <w:bCs w:val="0"/>
      <w:i w:val="0"/>
      <w:iCs w:val="0"/>
      <w:u w:val="none"/>
      <w:strike w:val="0"/>
      <w:smallCaps w:val="0"/>
      <w:sz w:val="32"/>
      <w:szCs w:val="32"/>
      <w:rFonts w:ascii="Times New Roman" w:eastAsia="Times New Roman" w:hAnsi="Times New Roman" w:cs="Times New Roman"/>
      <w:spacing w:val="70"/>
    </w:rPr>
  </w:style>
  <w:style w:type="paragraph" w:customStyle="1" w:styleId="Style21">
    <w:name w:val="Заголовок №2"/>
    <w:basedOn w:val="Normal"/>
    <w:link w:val="CharStyle22"/>
    <w:pPr>
      <w:widowControl w:val="0"/>
      <w:shd w:val="clear" w:color="auto" w:fill="FFFFFF"/>
      <w:jc w:val="both"/>
      <w:outlineLvl w:val="1"/>
      <w:spacing w:after="120" w:line="0" w:lineRule="exact"/>
    </w:pPr>
    <w:rPr>
      <w:b w:val="0"/>
      <w:bCs w:val="0"/>
      <w:i w:val="0"/>
      <w:iCs w:val="0"/>
      <w:u w:val="none"/>
      <w:strike w:val="0"/>
      <w:smallCaps w:val="0"/>
      <w:sz w:val="30"/>
      <w:szCs w:val="30"/>
      <w:rFonts w:ascii="Times New Roman" w:eastAsia="Times New Roman" w:hAnsi="Times New Roman" w:cs="Times New Roman"/>
      <w:w w:val="80"/>
    </w:rPr>
  </w:style>
  <w:style w:type="paragraph" w:customStyle="1" w:styleId="Style23">
    <w:name w:val="Заголовок №2 (2)"/>
    <w:basedOn w:val="Normal"/>
    <w:link w:val="CharStyle24"/>
    <w:pPr>
      <w:widowControl w:val="0"/>
      <w:shd w:val="clear" w:color="auto" w:fill="FFFFFF"/>
      <w:jc w:val="both"/>
      <w:outlineLvl w:val="1"/>
      <w:spacing w:after="60" w:line="0" w:lineRule="exact"/>
      <w:ind w:firstLine="560"/>
    </w:pPr>
    <w:rPr>
      <w:b w:val="0"/>
      <w:bCs w:val="0"/>
      <w:i w:val="0"/>
      <w:iCs w:val="0"/>
      <w:u w:val="none"/>
      <w:strike w:val="0"/>
      <w:smallCaps w:val="0"/>
      <w:rFonts w:ascii="Times New Roman" w:eastAsia="Times New Roman" w:hAnsi="Times New Roman" w:cs="Times New Roman"/>
      <w:spacing w:val="10"/>
    </w:rPr>
  </w:style>
  <w:style w:type="paragraph" w:customStyle="1" w:styleId="Style26">
    <w:name w:val="Основной текст (6)"/>
    <w:basedOn w:val="Normal"/>
    <w:link w:val="CharStyle27"/>
    <w:pPr>
      <w:widowControl w:val="0"/>
      <w:shd w:val="clear" w:color="auto" w:fill="FFFFFF"/>
      <w:jc w:val="both"/>
      <w:spacing w:before="300" w:line="322" w:lineRule="exact"/>
      <w:ind w:firstLine="700"/>
    </w:pPr>
    <w:rPr>
      <w:b w:val="0"/>
      <w:bCs w:val="0"/>
      <w:i/>
      <w:iCs/>
      <w:u w:val="none"/>
      <w:strike w:val="0"/>
      <w:smallCaps w:val="0"/>
      <w:sz w:val="26"/>
      <w:szCs w:val="26"/>
      <w:rFonts w:ascii="Times New Roman" w:eastAsia="Times New Roman" w:hAnsi="Times New Roman" w:cs="Times New Roman"/>
    </w:rPr>
  </w:style>
  <w:style w:type="paragraph" w:customStyle="1" w:styleId="Style29">
    <w:name w:val="Основной текст (7)"/>
    <w:basedOn w:val="Normal"/>
    <w:link w:val="CharStyle30"/>
    <w:pPr>
      <w:widowControl w:val="0"/>
      <w:shd w:val="clear" w:color="auto" w:fill="FFFFFF"/>
      <w:jc w:val="both"/>
      <w:spacing w:before="1020" w:after="300" w:line="0" w:lineRule="exact"/>
    </w:pPr>
    <w:rPr>
      <w:lang w:val="en-US" w:eastAsia="en-US" w:bidi="en-US"/>
      <w:b w:val="0"/>
      <w:bCs w:val="0"/>
      <w:i w:val="0"/>
      <w:iCs w:val="0"/>
      <w:u w:val="none"/>
      <w:strike w:val="0"/>
      <w:smallCaps w:val="0"/>
      <w:sz w:val="26"/>
      <w:szCs w:val="26"/>
      <w:rFonts w:ascii="Times New Roman" w:eastAsia="Times New Roman" w:hAnsi="Times New Roman" w:cs="Times New Roman"/>
      <w:spacing w:val="-9"/>
    </w:rPr>
  </w:style>
  <w:style w:type="paragraph" w:customStyle="1" w:styleId="Style32">
    <w:name w:val="Основной текст (8)"/>
    <w:basedOn w:val="Normal"/>
    <w:link w:val="CharStyle33"/>
    <w:pPr>
      <w:widowControl w:val="0"/>
      <w:shd w:val="clear" w:color="auto" w:fill="FFFFFF"/>
      <w:jc w:val="both"/>
      <w:spacing w:before="300" w:line="0" w:lineRule="exact"/>
    </w:pPr>
    <w:rPr>
      <w:b w:val="0"/>
      <w:bCs w:val="0"/>
      <w:i w:val="0"/>
      <w:iCs w:val="0"/>
      <w:u w:val="none"/>
      <w:strike w:val="0"/>
      <w:smallCaps w:val="0"/>
      <w:sz w:val="18"/>
      <w:szCs w:val="18"/>
      <w:rFonts w:ascii="Times New Roman" w:eastAsia="Times New Roman" w:hAnsi="Times New Roman" w:cs="Times New Roman"/>
      <w:spacing w:val="3"/>
    </w:rPr>
  </w:style>
  <w:style w:type="paragraph" w:customStyle="1" w:styleId="Style34">
    <w:name w:val="Заголовок №1 (2)"/>
    <w:basedOn w:val="Normal"/>
    <w:link w:val="CharStyle35"/>
    <w:pPr>
      <w:widowControl w:val="0"/>
      <w:shd w:val="clear" w:color="auto" w:fill="FFFFFF"/>
      <w:jc w:val="right"/>
      <w:outlineLvl w:val="0"/>
      <w:spacing w:before="1260" w:line="0" w:lineRule="exact"/>
    </w:pPr>
    <w:rPr>
      <w:b/>
      <w:bCs/>
      <w:i w:val="0"/>
      <w:iCs w:val="0"/>
      <w:u w:val="none"/>
      <w:strike w:val="0"/>
      <w:smallCaps w:val="0"/>
      <w:sz w:val="36"/>
      <w:szCs w:val="36"/>
      <w:rFonts w:ascii="Times New Roman" w:eastAsia="Times New Roman" w:hAnsi="Times New Roman" w:cs="Times New Roman"/>
      <w:spacing w:val="8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