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120"/>
        <w:ind w:left="0" w:right="0" w:firstLine="0"/>
        <w:jc w:val="center"/>
        <w:rPr>
          <w:sz w:val="17"/>
          <w:szCs w:val="17"/>
        </w:rPr>
      </w:pPr>
      <w:r>
        <w:rPr>
          <w:rStyle w:val="CharStyle3"/>
          <w:b/>
          <w:bCs/>
          <w:sz w:val="17"/>
          <w:szCs w:val="17"/>
        </w:rPr>
        <w:t>ФЕДЕРАЛЬНАЯ</w:t>
        <w:br/>
        <w:t>АНТИМОНОПОЛЬНАЯ СЛУЖБА</w:t>
      </w:r>
    </w:p>
    <w:p>
      <w:pPr>
        <w:pStyle w:val="Style8"/>
        <w:keepNext w:val="0"/>
        <w:keepLines w:val="0"/>
        <w:widowControl w:val="0"/>
        <w:shd w:val="clear" w:color="auto" w:fill="auto"/>
        <w:bidi w:val="0"/>
        <w:spacing w:before="0" w:after="0" w:line="254" w:lineRule="auto"/>
        <w:ind w:left="0" w:right="0" w:firstLine="0"/>
        <w:jc w:val="center"/>
        <w:rPr>
          <w:sz w:val="19"/>
          <w:szCs w:val="19"/>
        </w:rPr>
      </w:pPr>
      <w:r>
        <w:rPr>
          <w:rStyle w:val="CharStyle9"/>
          <w:b/>
          <w:bCs/>
          <w:color w:val="476097"/>
          <w:sz w:val="19"/>
          <w:szCs w:val="19"/>
        </w:rPr>
        <w:t>УПРАВЛЕНИЕ</w:t>
      </w:r>
    </w:p>
    <w:p>
      <w:pPr>
        <w:pStyle w:val="Style8"/>
        <w:keepNext w:val="0"/>
        <w:keepLines w:val="0"/>
        <w:widowControl w:val="0"/>
        <w:shd w:val="clear" w:color="auto" w:fill="auto"/>
        <w:bidi w:val="0"/>
        <w:spacing w:before="0" w:after="200" w:line="254" w:lineRule="auto"/>
        <w:ind w:left="0" w:right="0" w:firstLine="0"/>
        <w:jc w:val="center"/>
        <w:rPr>
          <w:sz w:val="19"/>
          <w:szCs w:val="19"/>
        </w:rPr>
      </w:pPr>
      <w:r>
        <w:rPr>
          <w:rStyle w:val="CharStyle9"/>
          <w:b/>
          <w:bCs/>
          <w:color w:val="476097"/>
          <w:sz w:val="19"/>
          <w:szCs w:val="19"/>
        </w:rPr>
        <w:t>Федеральной антимонопольной службы</w:t>
        <w:br/>
        <w:t>по Ростовской области</w:t>
      </w:r>
    </w:p>
    <w:p>
      <w:pPr>
        <w:pStyle w:val="Style2"/>
        <w:keepNext w:val="0"/>
        <w:keepLines w:val="0"/>
        <w:widowControl w:val="0"/>
        <w:shd w:val="clear" w:color="auto" w:fill="auto"/>
        <w:bidi w:val="0"/>
        <w:spacing w:before="0" w:after="0" w:line="240" w:lineRule="auto"/>
        <w:ind w:left="0" w:right="0" w:firstLine="0"/>
        <w:jc w:val="center"/>
      </w:pPr>
      <w:r>
        <w:rPr>
          <w:rStyle w:val="CharStyle3"/>
        </w:rPr>
        <w:t>пр. Ворошиловский, 2/2, офис 403</w:t>
      </w:r>
    </w:p>
    <w:p>
      <w:pPr>
        <w:pStyle w:val="Style2"/>
        <w:keepNext w:val="0"/>
        <w:keepLines w:val="0"/>
        <w:widowControl w:val="0"/>
        <w:shd w:val="clear" w:color="auto" w:fill="auto"/>
        <w:bidi w:val="0"/>
        <w:spacing w:before="0" w:after="0" w:line="240" w:lineRule="auto"/>
        <w:ind w:left="0" w:right="0" w:firstLine="0"/>
        <w:jc w:val="center"/>
      </w:pPr>
      <w:r>
        <w:rPr>
          <w:rStyle w:val="CharStyle3"/>
        </w:rPr>
        <w:t>г. Ростов-на-Дону, 344006</w:t>
      </w:r>
    </w:p>
    <w:p>
      <w:pPr>
        <w:pStyle w:val="Style2"/>
        <w:keepNext w:val="0"/>
        <w:keepLines w:val="0"/>
        <w:widowControl w:val="0"/>
        <w:shd w:val="clear" w:color="auto" w:fill="auto"/>
        <w:bidi w:val="0"/>
        <w:spacing w:before="0" w:after="0" w:line="305" w:lineRule="auto"/>
        <w:ind w:left="0" w:right="0" w:firstLine="580"/>
        <w:jc w:val="both"/>
      </w:pPr>
      <w:r>
        <w:rPr>
          <w:rStyle w:val="CharStyle3"/>
        </w:rPr>
        <w:t>тел. (863) 263-31-04, факс (863) 240-99-59</w:t>
      </w:r>
    </w:p>
    <w:p>
      <w:pPr>
        <w:pStyle w:val="Style2"/>
        <w:keepNext w:val="0"/>
        <w:keepLines w:val="0"/>
        <w:widowControl w:val="0"/>
        <w:shd w:val="clear" w:color="auto" w:fill="auto"/>
        <w:bidi w:val="0"/>
        <w:spacing w:before="0" w:after="0" w:line="305" w:lineRule="auto"/>
        <w:ind w:left="0" w:right="0" w:firstLine="0"/>
        <w:jc w:val="center"/>
      </w:pPr>
      <w:r>
        <w:rPr>
          <w:rStyle w:val="CharStyle3"/>
          <w:lang w:val="en-US" w:eastAsia="en-US"/>
        </w:rPr>
        <w:t xml:space="preserve">e-mail: </w:t>
      </w:r>
      <w:r>
        <w:fldChar w:fldCharType="begin"/>
      </w:r>
      <w:r>
        <w:rPr/>
        <w:instrText> HYPERLINK "mailto:to61@fas.gov.ru" </w:instrText>
      </w:r>
      <w:r>
        <w:fldChar w:fldCharType="separate"/>
      </w:r>
      <w:r>
        <w:rPr>
          <w:rStyle w:val="CharStyle3"/>
          <w:lang w:val="en-US" w:eastAsia="en-US"/>
        </w:rPr>
        <w:t>to61@fas.gov.ru</w:t>
      </w:r>
      <w:r>
        <w:fldChar w:fldCharType="end"/>
      </w:r>
    </w:p>
    <w:p>
      <w:pPr>
        <w:pStyle w:val="Style11"/>
        <w:keepNext w:val="0"/>
        <w:keepLines w:val="0"/>
        <w:widowControl w:val="0"/>
        <w:shd w:val="clear" w:color="auto" w:fill="auto"/>
        <w:tabs>
          <w:tab w:pos="1838" w:val="left"/>
        </w:tabs>
        <w:bidi w:val="0"/>
        <w:spacing w:before="0" w:after="320" w:line="240" w:lineRule="auto"/>
        <w:ind w:left="0" w:right="0" w:firstLine="0"/>
        <w:jc w:val="both"/>
        <w:rPr>
          <w:sz w:val="30"/>
          <w:szCs w:val="30"/>
        </w:rPr>
      </w:pPr>
      <w:r>
        <w:rPr>
          <w:rStyle w:val="CharStyle12"/>
          <w:sz w:val="30"/>
          <w:szCs w:val="30"/>
        </w:rPr>
        <w:t>0</w:t>
      </w:r>
      <w:r>
        <w:fldChar w:fldCharType="begin"/>
      </w:r>
      <w:r>
        <w:rPr/>
        <w:instrText> HYPERLINK "file://f207ca94-a13c-4ba0-b72d-f018c9eed8f1/" </w:instrText>
      </w:r>
      <w:r>
        <w:fldChar w:fldCharType="separate"/>
      </w:r>
      <w:r>
        <w:rPr>
          <w:rStyle w:val="CharStyle12"/>
          <w:sz w:val="30"/>
          <w:szCs w:val="30"/>
        </w:rPr>
        <w:t>9.10.</w:t>
      </w:r>
      <w:r>
        <w:rPr>
          <w:rStyle w:val="CharStyle12"/>
          <w:sz w:val="30"/>
          <w:szCs w:val="30"/>
          <w:u w:val="single"/>
        </w:rPr>
        <w:t>2025</w:t>
      </w:r>
      <w:r>
        <w:rPr>
          <w:rStyle w:val="CharStyle12"/>
          <w:sz w:val="30"/>
          <w:szCs w:val="30"/>
        </w:rPr>
        <w:tab/>
      </w:r>
      <w:r>
        <w:fldChar w:fldCharType="end"/>
      </w:r>
      <w:r>
        <w:rPr>
          <w:rStyle w:val="CharStyle12"/>
          <w:sz w:val="30"/>
          <w:szCs w:val="30"/>
        </w:rPr>
        <w:t xml:space="preserve">№ </w:t>
      </w:r>
      <w:r>
        <w:rPr>
          <w:rStyle w:val="CharStyle12"/>
          <w:sz w:val="30"/>
          <w:szCs w:val="30"/>
          <w:u w:val="single"/>
        </w:rPr>
        <w:t>СБ/14544/2</w:t>
      </w:r>
      <w:r>
        <w:rPr>
          <w:rStyle w:val="CharStyle12"/>
          <w:sz w:val="30"/>
          <w:szCs w:val="30"/>
        </w:rPr>
        <w:t>5</w:t>
      </w:r>
    </w:p>
    <w:p>
      <w:pPr>
        <w:pStyle w:val="Style8"/>
        <w:keepNext w:val="0"/>
        <w:keepLines w:val="0"/>
        <w:widowControl w:val="0"/>
        <w:shd w:val="clear" w:color="auto" w:fill="auto"/>
        <w:bidi w:val="0"/>
        <w:spacing w:before="0" w:after="0" w:line="271" w:lineRule="auto"/>
        <w:ind w:left="0" w:right="0" w:firstLine="0"/>
        <w:jc w:val="both"/>
        <w:rPr>
          <w:sz w:val="18"/>
          <w:szCs w:val="18"/>
        </w:rPr>
      </w:pPr>
      <w:r>
        <w:rPr>
          <w:rStyle w:val="CharStyle9"/>
          <w:color w:val="476097"/>
          <w:sz w:val="18"/>
          <w:szCs w:val="18"/>
        </w:rPr>
        <w:t xml:space="preserve">На №  от</w:t>
      </w:r>
    </w:p>
    <w:p>
      <w:pPr>
        <w:spacing w:lineRule="exact" w:line="1"/>
        <w:rPr>
          <w:sz w:val="2"/>
          <w:szCs w:val="2"/>
        </w:rPr>
      </w:pPr>
      <w:r>
        <w:br w:type="column"/>
      </w:r>
    </w:p>
    <w:p>
      <w:pPr>
        <w:pStyle w:val="Style16"/>
        <w:keepNext w:val="0"/>
        <w:keepLines w:val="0"/>
        <w:widowControl w:val="0"/>
        <w:shd w:val="clear" w:color="auto" w:fill="auto"/>
        <w:bidi w:val="0"/>
        <w:spacing w:before="0" w:after="0" w:line="240" w:lineRule="auto"/>
        <w:ind w:left="0" w:right="0" w:firstLine="0"/>
        <w:jc w:val="left"/>
      </w:pPr>
      <w:r>
        <w:rPr>
          <w:rStyle w:val="CharStyle17"/>
          <w:b/>
          <w:bCs/>
        </w:rPr>
        <w:t>МКУ «Департамент строительства и городского хозяйства» (далее — Заказчик)</w:t>
      </w:r>
    </w:p>
    <w:p>
      <w:pPr>
        <w:pStyle w:val="Style16"/>
        <w:keepNext w:val="0"/>
        <w:keepLines w:val="0"/>
        <w:widowControl w:val="0"/>
        <w:shd w:val="clear" w:color="auto" w:fill="auto"/>
        <w:bidi w:val="0"/>
        <w:spacing w:before="0" w:after="0" w:line="240" w:lineRule="auto"/>
        <w:ind w:left="0" w:right="0" w:firstLine="0"/>
        <w:jc w:val="left"/>
      </w:pPr>
      <w:r>
        <w:rPr>
          <w:rStyle w:val="CharStyle17"/>
        </w:rPr>
        <w:t>ул. Волгодонская, д. 6А,</w:t>
      </w:r>
    </w:p>
    <w:p>
      <w:pPr>
        <w:pStyle w:val="Style16"/>
        <w:keepNext w:val="0"/>
        <w:keepLines w:val="0"/>
        <w:widowControl w:val="0"/>
        <w:shd w:val="clear" w:color="auto" w:fill="auto"/>
        <w:bidi w:val="0"/>
        <w:spacing w:before="0" w:after="0" w:line="240" w:lineRule="auto"/>
        <w:ind w:left="0" w:right="0" w:firstLine="0"/>
        <w:jc w:val="left"/>
      </w:pPr>
      <w:r>
        <w:rPr>
          <w:rStyle w:val="CharStyle17"/>
        </w:rPr>
        <w:t>г. Волгодонск, Ростовская область, 347366</w:t>
      </w:r>
    </w:p>
    <w:p>
      <w:pPr>
        <w:pStyle w:val="Style16"/>
        <w:keepNext w:val="0"/>
        <w:keepLines w:val="0"/>
        <w:widowControl w:val="0"/>
        <w:shd w:val="clear" w:color="auto" w:fill="auto"/>
        <w:bidi w:val="0"/>
        <w:spacing w:before="0" w:after="240" w:line="240" w:lineRule="auto"/>
        <w:ind w:left="0" w:right="0" w:firstLine="0"/>
        <w:jc w:val="left"/>
      </w:pPr>
      <w:r>
        <w:rPr>
          <w:rStyle w:val="CharStyle17"/>
          <w:lang w:val="en-US" w:eastAsia="en-US"/>
        </w:rPr>
        <w:t xml:space="preserve">Email: </w:t>
      </w:r>
      <w:r>
        <w:fldChar w:fldCharType="begin"/>
      </w:r>
      <w:r>
        <w:rPr/>
        <w:instrText> HYPERLINK "mailto:dsgx@vlgd61.ru" </w:instrText>
      </w:r>
      <w:r>
        <w:fldChar w:fldCharType="separate"/>
      </w:r>
      <w:r>
        <w:rPr>
          <w:rStyle w:val="CharStyle17"/>
          <w:lang w:val="en-US" w:eastAsia="en-US"/>
        </w:rPr>
        <w:t>dsgx@vlgd61.ru</w:t>
      </w:r>
      <w:r>
        <w:fldChar w:fldCharType="end"/>
      </w:r>
    </w:p>
    <w:p>
      <w:pPr>
        <w:pStyle w:val="Style16"/>
        <w:keepNext w:val="0"/>
        <w:keepLines w:val="0"/>
        <w:widowControl w:val="0"/>
        <w:shd w:val="clear" w:color="auto" w:fill="auto"/>
        <w:bidi w:val="0"/>
        <w:spacing w:before="0" w:after="240" w:line="240" w:lineRule="auto"/>
        <w:ind w:left="0" w:right="0" w:firstLine="0"/>
        <w:jc w:val="left"/>
      </w:pPr>
      <w:r>
        <w:rPr>
          <w:rStyle w:val="CharStyle17"/>
          <w:b/>
          <w:bCs/>
        </w:rPr>
        <w:t xml:space="preserve">Администрация г. Волгодонска (далее – Уполномоченный орган) </w:t>
      </w:r>
      <w:r>
        <w:rPr>
          <w:rStyle w:val="CharStyle17"/>
        </w:rPr>
        <w:t xml:space="preserve">ул. Советская, д. 2, г. Волгодонск, Ростовская область, 347366 </w:t>
      </w:r>
      <w:r>
        <w:rPr>
          <w:rStyle w:val="CharStyle17"/>
          <w:lang w:val="en-US" w:eastAsia="en-US"/>
        </w:rPr>
        <w:t xml:space="preserve">Email: </w:t>
      </w:r>
      <w:r>
        <w:fldChar w:fldCharType="begin"/>
      </w:r>
      <w:r>
        <w:rPr/>
        <w:instrText> HYPERLINK "mailto:volgodonsk_dsjkh@mail.ru" </w:instrText>
      </w:r>
      <w:r>
        <w:fldChar w:fldCharType="separate"/>
      </w:r>
      <w:r>
        <w:rPr>
          <w:rStyle w:val="CharStyle17"/>
          <w:lang w:val="en-US" w:eastAsia="en-US"/>
        </w:rPr>
        <w:t>volgodonsk_dsjkh@mail.ru</w:t>
      </w:r>
      <w:r>
        <w:fldChar w:fldCharType="end"/>
      </w:r>
    </w:p>
    <w:p>
      <w:pPr>
        <w:pStyle w:val="Style16"/>
        <w:keepNext w:val="0"/>
        <w:keepLines w:val="0"/>
        <w:widowControl w:val="0"/>
        <w:shd w:val="clear" w:color="auto" w:fill="auto"/>
        <w:bidi w:val="0"/>
        <w:spacing w:before="0" w:after="0" w:line="240" w:lineRule="auto"/>
        <w:ind w:left="0" w:right="0" w:firstLine="0"/>
        <w:jc w:val="left"/>
      </w:pPr>
      <w:r>
        <w:rPr>
          <w:rStyle w:val="CharStyle17"/>
          <w:b/>
          <w:bCs/>
        </w:rPr>
        <w:t>АГЗ РТ</w:t>
      </w:r>
    </w:p>
    <w:p>
      <w:pPr>
        <w:pStyle w:val="Style16"/>
        <w:keepNext w:val="0"/>
        <w:keepLines w:val="0"/>
        <w:widowControl w:val="0"/>
        <w:shd w:val="clear" w:color="auto" w:fill="auto"/>
        <w:bidi w:val="0"/>
        <w:spacing w:before="0" w:after="0" w:line="240" w:lineRule="auto"/>
        <w:ind w:left="0" w:right="0" w:firstLine="0"/>
        <w:jc w:val="left"/>
      </w:pPr>
      <w:r>
        <w:rPr>
          <w:rStyle w:val="CharStyle17"/>
          <w:b/>
          <w:bCs/>
        </w:rPr>
        <w:t>(далее – Оператор электронной площадки)</w:t>
      </w:r>
    </w:p>
    <w:p>
      <w:pPr>
        <w:pStyle w:val="Style16"/>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1162" w:right="1597" w:bottom="1221" w:left="1135" w:header="0" w:footer="3" w:gutter="0"/>
          <w:pgNumType w:start="1"/>
          <w:cols w:num="2" w:space="720" w:equalWidth="0">
            <w:col w:w="4310" w:space="960"/>
            <w:col w:w="3898"/>
          </w:cols>
          <w:noEndnote/>
          <w:titlePg/>
          <w:rtlGutter w:val="0"/>
          <w:docGrid w:linePitch="360"/>
        </w:sectPr>
      </w:pPr>
      <w:r>
        <w:rPr>
          <w:rStyle w:val="CharStyle17"/>
          <w:lang w:val="en-US" w:eastAsia="en-US"/>
        </w:rPr>
        <w:t xml:space="preserve">Email: </w:t>
      </w:r>
      <w:r>
        <w:fldChar w:fldCharType="begin"/>
      </w:r>
      <w:r>
        <w:rPr/>
        <w:instrText> HYPERLINK "mailto:agzrt@tatar.ru" </w:instrText>
      </w:r>
      <w:r>
        <w:fldChar w:fldCharType="separate"/>
      </w:r>
      <w:r>
        <w:rPr>
          <w:rStyle w:val="CharStyle17"/>
          <w:lang w:val="en-US" w:eastAsia="en-US"/>
        </w:rPr>
        <w:t>agzrt@tatar.ru</w:t>
      </w:r>
      <w:r>
        <w:fldChar w:fldCharType="end"/>
      </w:r>
      <w:r>
        <w:rPr>
          <w:rStyle w:val="CharStyle17"/>
          <w:lang w:val="en-US" w:eastAsia="en-US"/>
        </w:rPr>
        <w:t xml:space="preserve">, </w:t>
      </w:r>
      <w:r>
        <w:fldChar w:fldCharType="begin"/>
      </w:r>
      <w:r>
        <w:rPr/>
        <w:instrText> HYPERLINK "mailto:info@tatar.ru" </w:instrText>
      </w:r>
      <w:r>
        <w:fldChar w:fldCharType="separate"/>
      </w:r>
      <w:r>
        <w:rPr>
          <w:rStyle w:val="CharStyle17"/>
          <w:lang w:val="en-US" w:eastAsia="en-US"/>
        </w:rPr>
        <w:t>info@tatar.ru</w:t>
      </w:r>
      <w:r>
        <w:fldChar w:fldCharType="end"/>
      </w:r>
      <w:r>
        <w:rPr>
          <w:rStyle w:val="CharStyle17"/>
          <w:lang w:val="en-US" w:eastAsia="en-US"/>
        </w:rPr>
        <w:t xml:space="preserve">, </w:t>
      </w:r>
      <w:r>
        <w:fldChar w:fldCharType="begin"/>
      </w:r>
      <w:r>
        <w:rPr/>
        <w:instrText> HYPERLINK "mailto:info@mail.zakazrf.ru" </w:instrText>
      </w:r>
      <w:r>
        <w:fldChar w:fldCharType="separate"/>
      </w:r>
      <w:r>
        <w:rPr>
          <w:rStyle w:val="CharStyle17"/>
          <w:lang w:val="en-US" w:eastAsia="en-US"/>
        </w:rPr>
        <w:t>info@mail.zakazrf.ru</w:t>
      </w:r>
      <w:r>
        <w:fldChar w:fldCharType="end"/>
      </w:r>
    </w:p>
    <w:p>
      <w:pPr>
        <w:widowControl w:val="0"/>
        <w:spacing w:line="137" w:lineRule="exact"/>
        <w:rPr>
          <w:sz w:val="11"/>
          <w:szCs w:val="11"/>
        </w:rPr>
      </w:pPr>
    </w:p>
    <w:p>
      <w:pPr>
        <w:widowControl w:val="0"/>
        <w:spacing w:line="1" w:lineRule="exact"/>
        <w:sectPr>
          <w:footnotePr>
            <w:pos w:val="pageBottom"/>
            <w:numFmt w:val="decimal"/>
            <w:numRestart w:val="continuous"/>
          </w:footnotePr>
          <w:type w:val="continuous"/>
          <w:pgSz w:w="11900" w:h="16840"/>
          <w:pgMar w:top="1003" w:right="0" w:bottom="1319" w:left="0" w:header="0" w:footer="3" w:gutter="0"/>
          <w:cols w:space="720"/>
          <w:noEndnote/>
          <w:rtlGutter w:val="0"/>
          <w:docGrid w:linePitch="360"/>
        </w:sectPr>
      </w:pPr>
    </w:p>
    <w:p>
      <w:pPr>
        <w:pStyle w:val="Style22"/>
        <w:keepNext/>
        <w:keepLines/>
        <w:widowControl w:val="0"/>
        <w:shd w:val="clear" w:color="auto" w:fill="auto"/>
        <w:bidi w:val="0"/>
        <w:spacing w:before="0" w:after="0" w:line="240" w:lineRule="auto"/>
        <w:ind w:left="0" w:right="0" w:firstLine="0"/>
        <w:jc w:val="center"/>
      </w:pPr>
      <w:bookmarkStart w:id="0" w:name="bookmark0"/>
      <w:r>
        <w:rPr>
          <w:rStyle w:val="CharStyle23"/>
          <w:b/>
          <w:bCs/>
        </w:rPr>
        <w:t>ПРЕДПИСАНИЕ</w:t>
      </w:r>
      <w:bookmarkEnd w:id="0"/>
    </w:p>
    <w:p>
      <w:pPr>
        <w:pStyle w:val="Style16"/>
        <w:keepNext w:val="0"/>
        <w:keepLines w:val="0"/>
        <w:widowControl w:val="0"/>
        <w:shd w:val="clear" w:color="auto" w:fill="auto"/>
        <w:bidi w:val="0"/>
        <w:spacing w:before="0" w:after="240" w:line="240" w:lineRule="auto"/>
        <w:ind w:left="0" w:right="0" w:firstLine="0"/>
        <w:jc w:val="center"/>
      </w:pPr>
      <w:r>
        <w:rPr>
          <w:rStyle w:val="CharStyle17"/>
          <w:b/>
          <w:bCs/>
        </w:rPr>
        <w:t>по делу №061/06/105-3006/2025 о нарушении</w:t>
        <w:br/>
        <w:t>законодательства о контрактной системе в сфере закупок</w:t>
      </w:r>
    </w:p>
    <w:p>
      <w:pPr>
        <w:pStyle w:val="Style16"/>
        <w:keepNext w:val="0"/>
        <w:keepLines w:val="0"/>
        <w:widowControl w:val="0"/>
        <w:shd w:val="clear" w:color="auto" w:fill="auto"/>
        <w:tabs>
          <w:tab w:pos="8474" w:val="left"/>
        </w:tabs>
        <w:bidi w:val="0"/>
        <w:spacing w:before="0" w:after="240" w:line="240" w:lineRule="auto"/>
        <w:ind w:left="0" w:right="0" w:firstLine="0"/>
        <w:jc w:val="both"/>
      </w:pPr>
      <w:r>
        <w:rPr>
          <w:rStyle w:val="CharStyle17"/>
        </w:rPr>
        <w:t>06.10.2025</w:t>
        <w:tab/>
        <w:t>г. Ростов-на-Дону</w:t>
      </w:r>
    </w:p>
    <w:p>
      <w:pPr>
        <w:pStyle w:val="Style16"/>
        <w:keepNext w:val="0"/>
        <w:keepLines w:val="0"/>
        <w:widowControl w:val="0"/>
        <w:shd w:val="clear" w:color="auto" w:fill="auto"/>
        <w:bidi w:val="0"/>
        <w:spacing w:before="0" w:after="0" w:line="240" w:lineRule="auto"/>
        <w:ind w:left="0" w:right="0" w:firstLine="620"/>
        <w:jc w:val="both"/>
      </w:pPr>
      <w:r>
        <w:rPr>
          <w:rStyle w:val="CharStyle17"/>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о контрактной системе в сфере закупок в составе:</w:t>
      </w:r>
    </w:p>
    <w:p>
      <w:pPr>
        <w:pStyle w:val="Style16"/>
        <w:keepNext w:val="0"/>
        <w:keepLines w:val="0"/>
        <w:widowControl w:val="0"/>
        <w:shd w:val="clear" w:color="auto" w:fill="auto"/>
        <w:tabs>
          <w:tab w:pos="8770" w:val="left"/>
        </w:tabs>
        <w:bidi w:val="0"/>
        <w:spacing w:before="0" w:after="0" w:line="240" w:lineRule="auto"/>
        <w:ind w:left="0" w:right="0" w:firstLine="0"/>
        <w:jc w:val="both"/>
      </w:pPr>
      <w:r>
        <w:rPr>
          <w:rStyle w:val="CharStyle17"/>
        </w:rPr>
        <w:t>Председатель Комиссии:</w:t>
        <w:tab/>
        <w:t>С.В. Батурин,</w:t>
      </w:r>
    </w:p>
    <w:p>
      <w:pPr>
        <w:pStyle w:val="Style16"/>
        <w:keepNext w:val="0"/>
        <w:keepLines w:val="0"/>
        <w:widowControl w:val="0"/>
        <w:shd w:val="clear" w:color="auto" w:fill="auto"/>
        <w:tabs>
          <w:tab w:pos="8474" w:val="left"/>
        </w:tabs>
        <w:bidi w:val="0"/>
        <w:spacing w:before="0" w:after="0" w:line="240" w:lineRule="auto"/>
        <w:ind w:left="0" w:right="0" w:firstLine="0"/>
        <w:jc w:val="both"/>
      </w:pPr>
      <w:r>
        <w:rPr>
          <w:rStyle w:val="CharStyle17"/>
        </w:rPr>
        <w:t>Члены Комиссии:</w:t>
        <w:tab/>
        <w:t>В.Д. Кириленко,</w:t>
      </w:r>
    </w:p>
    <w:p>
      <w:pPr>
        <w:pStyle w:val="Style16"/>
        <w:keepNext w:val="0"/>
        <w:keepLines w:val="0"/>
        <w:widowControl w:val="0"/>
        <w:shd w:val="clear" w:color="auto" w:fill="auto"/>
        <w:bidi w:val="0"/>
        <w:spacing w:before="0" w:after="0" w:line="240" w:lineRule="auto"/>
        <w:ind w:left="620" w:right="0" w:firstLine="8280"/>
        <w:jc w:val="both"/>
      </w:pPr>
      <w:r>
        <w:rPr>
          <w:rStyle w:val="CharStyle17"/>
        </w:rPr>
        <w:t>А.А. Вертий, на основании решения от 06.10.2025 по делу №061/06/105-3006/2025 о нарушении</w:t>
      </w:r>
    </w:p>
    <w:p>
      <w:pPr>
        <w:pStyle w:val="Style16"/>
        <w:keepNext w:val="0"/>
        <w:keepLines w:val="0"/>
        <w:widowControl w:val="0"/>
        <w:shd w:val="clear" w:color="auto" w:fill="auto"/>
        <w:bidi w:val="0"/>
        <w:spacing w:before="0" w:after="240" w:line="240" w:lineRule="auto"/>
        <w:ind w:left="0" w:right="0" w:firstLine="0"/>
        <w:jc w:val="both"/>
      </w:pPr>
      <w:r>
        <w:rPr>
          <w:rStyle w:val="CharStyle17"/>
        </w:rPr>
        <w:t>Заказчиком ч.2 ст.42 Закона, конкурсной комиссией Заказчика ч.11 ст.48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при проведении открытого конкурса в электронной форме №0158300039825000111 «Выполнение работ по содержанию автомобильных дорог общего пользования местного значения на территории муниципального образования «Город Волгодонск» (далее – конкурс),</w:t>
      </w:r>
    </w:p>
    <w:p>
      <w:pPr>
        <w:pStyle w:val="Style22"/>
        <w:keepNext/>
        <w:keepLines/>
        <w:widowControl w:val="0"/>
        <w:shd w:val="clear" w:color="auto" w:fill="auto"/>
        <w:bidi w:val="0"/>
        <w:spacing w:before="0" w:after="240" w:line="240" w:lineRule="auto"/>
        <w:ind w:left="0" w:right="0" w:firstLine="0"/>
        <w:jc w:val="center"/>
      </w:pPr>
      <w:bookmarkStart w:id="2" w:name="bookmark2"/>
      <w:r>
        <w:rPr>
          <w:rStyle w:val="CharStyle23"/>
          <w:b/>
          <w:bCs/>
        </w:rPr>
        <w:t>ПРЕДПИСЫВАЕТ:</w:t>
      </w:r>
      <w:bookmarkEnd w:id="2"/>
    </w:p>
    <w:p>
      <w:pPr>
        <w:pStyle w:val="Style16"/>
        <w:keepNext w:val="0"/>
        <w:keepLines w:val="0"/>
        <w:widowControl w:val="0"/>
        <w:shd w:val="clear" w:color="auto" w:fill="auto"/>
        <w:bidi w:val="0"/>
        <w:spacing w:before="0" w:after="0" w:line="240" w:lineRule="auto"/>
        <w:ind w:left="0" w:right="0" w:firstLine="620"/>
        <w:jc w:val="both"/>
      </w:pPr>
      <w:r>
        <w:rPr>
          <w:rStyle w:val="CharStyle17"/>
        </w:rPr>
        <w:t>Заказчику, оператору электронной площадки:</w:t>
      </w:r>
    </w:p>
    <w:p>
      <w:pPr>
        <w:pStyle w:val="Style16"/>
        <w:keepNext w:val="0"/>
        <w:keepLines w:val="0"/>
        <w:widowControl w:val="0"/>
        <w:numPr>
          <w:ilvl w:val="0"/>
          <w:numId w:val="1"/>
        </w:numPr>
        <w:shd w:val="clear" w:color="auto" w:fill="auto"/>
        <w:tabs>
          <w:tab w:pos="1002" w:val="left"/>
        </w:tabs>
        <w:bidi w:val="0"/>
        <w:spacing w:before="0" w:after="0" w:line="240" w:lineRule="auto"/>
        <w:ind w:left="0" w:right="0" w:firstLine="620"/>
        <w:jc w:val="both"/>
      </w:pPr>
      <w:r>
        <w:rPr>
          <w:rStyle w:val="CharStyle17"/>
        </w:rPr>
        <w:t>Отменить все сформированные протоколы.</w:t>
      </w:r>
    </w:p>
    <w:p>
      <w:pPr>
        <w:pStyle w:val="Style16"/>
        <w:keepNext w:val="0"/>
        <w:keepLines w:val="0"/>
        <w:widowControl w:val="0"/>
        <w:numPr>
          <w:ilvl w:val="0"/>
          <w:numId w:val="1"/>
        </w:numPr>
        <w:shd w:val="clear" w:color="auto" w:fill="auto"/>
        <w:tabs>
          <w:tab w:pos="949" w:val="left"/>
        </w:tabs>
        <w:bidi w:val="0"/>
        <w:spacing w:before="0" w:after="340" w:line="240" w:lineRule="auto"/>
        <w:ind w:left="0" w:right="0" w:firstLine="620"/>
        <w:jc w:val="both"/>
      </w:pPr>
      <w:r>
        <w:rPr>
          <w:rStyle w:val="CharStyle17"/>
        </w:rPr>
        <w:t>Оператору электронной площадки не позднее 1 рабочего дня со дня исполнения п.1 настоящего предписания: уведомить участников закупки, подавших заявки на участия в конкурсе, об отмене протокола, о новой дате рассмотрения заявок на участие в конкурсе, а также о необходимости наличия на счетах для проведения операций по обеспечению участия в конкурсе</w:t>
      </w:r>
    </w:p>
    <w:p>
      <w:pPr>
        <w:pStyle w:val="Style11"/>
        <w:keepNext w:val="0"/>
        <w:keepLines w:val="0"/>
        <w:widowControl w:val="0"/>
        <w:shd w:val="clear" w:color="auto" w:fill="auto"/>
        <w:bidi w:val="0"/>
        <w:spacing w:before="0" w:after="240" w:line="240" w:lineRule="auto"/>
        <w:ind w:left="0" w:right="0" w:firstLine="0"/>
        <w:jc w:val="left"/>
        <w:rPr>
          <w:sz w:val="32"/>
          <w:szCs w:val="32"/>
        </w:rPr>
      </w:pPr>
      <w:r>
        <w:rPr>
          <w:rStyle w:val="CharStyle12"/>
          <w:rFonts w:ascii="Arial" w:eastAsia="Arial" w:hAnsi="Arial" w:cs="Arial"/>
          <w:sz w:val="32"/>
          <w:szCs w:val="32"/>
          <w:lang w:val="en-US" w:eastAsia="en-US"/>
        </w:rPr>
        <w:t>IIIIIIIIIIIIIIIIIIIIIIIII</w:t>
      </w:r>
      <w:r>
        <w:br w:type="page"/>
      </w:r>
    </w:p>
    <w:p>
      <w:pPr>
        <w:pStyle w:val="Style16"/>
        <w:keepNext w:val="0"/>
        <w:keepLines w:val="0"/>
        <w:widowControl w:val="0"/>
        <w:shd w:val="clear" w:color="auto" w:fill="auto"/>
        <w:bidi w:val="0"/>
        <w:spacing w:before="0" w:after="0" w:line="240" w:lineRule="auto"/>
        <w:ind w:left="0" w:right="0" w:firstLine="0"/>
        <w:jc w:val="both"/>
      </w:pPr>
      <w:r>
        <w:rPr>
          <w:rStyle w:val="CharStyle17"/>
        </w:rPr>
        <w:t>в электронной форме, открытых участникам закупки, денежных средств в размере обеспечения заявки на участие в конкурсе, о блокировании операций в отношении указанных средств, в случае если в их отношении блокирование прекращено.</w:t>
      </w:r>
    </w:p>
    <w:p>
      <w:pPr>
        <w:pStyle w:val="Style16"/>
        <w:keepNext w:val="0"/>
        <w:keepLines w:val="0"/>
        <w:widowControl w:val="0"/>
        <w:numPr>
          <w:ilvl w:val="0"/>
          <w:numId w:val="1"/>
        </w:numPr>
        <w:shd w:val="clear" w:color="auto" w:fill="auto"/>
        <w:tabs>
          <w:tab w:pos="898" w:val="left"/>
        </w:tabs>
        <w:bidi w:val="0"/>
        <w:spacing w:before="0" w:after="0" w:line="240" w:lineRule="auto"/>
        <w:ind w:left="0" w:right="0" w:firstLine="600"/>
        <w:jc w:val="both"/>
      </w:pPr>
      <w:r>
        <w:rPr>
          <w:rStyle w:val="CharStyle17"/>
        </w:rPr>
        <w:t xml:space="preserve">Оператору осуществить блокирование операций по счетам для проведения операций по обеспечению участия в открытом конкурсе, открытым участникам закупки, в отношении денежных средств в размере обеспечения заявки на участие в закупке через </w:t>
      </w:r>
      <w:r>
        <w:rPr>
          <w:rStyle w:val="CharStyle17"/>
          <w:lang w:val="en-US" w:eastAsia="en-US"/>
        </w:rPr>
        <w:t xml:space="preserve">4 </w:t>
      </w:r>
      <w:r>
        <w:rPr>
          <w:rStyle w:val="CharStyle17"/>
        </w:rPr>
        <w:t>рабочих дня со дня направления Оператором уведомления, указанного в п.2 настоящего предписания.</w:t>
      </w:r>
    </w:p>
    <w:p>
      <w:pPr>
        <w:pStyle w:val="Style16"/>
        <w:keepNext w:val="0"/>
        <w:keepLines w:val="0"/>
        <w:widowControl w:val="0"/>
        <w:numPr>
          <w:ilvl w:val="0"/>
          <w:numId w:val="1"/>
        </w:numPr>
        <w:shd w:val="clear" w:color="auto" w:fill="auto"/>
        <w:tabs>
          <w:tab w:pos="898" w:val="left"/>
        </w:tabs>
        <w:bidi w:val="0"/>
        <w:spacing w:before="0" w:after="0" w:line="240" w:lineRule="auto"/>
        <w:ind w:left="0" w:right="0" w:firstLine="600"/>
        <w:jc w:val="both"/>
      </w:pPr>
      <w:r>
        <w:rPr>
          <w:rStyle w:val="CharStyle17"/>
        </w:rPr>
        <w:t xml:space="preserve">Конкурсной комиссии рассмотреть заявки, поданные участниками закупки до окончания срока подачи заявок на участие в конкурсе и в отношении которых участниками закупки внесено обеспечение, в соответствии с требованиями законодательства РФ о контрактной системе в сфере закупок и с учетом решения Ростовского УФАС России от </w:t>
      </w:r>
      <w:r>
        <w:rPr>
          <w:rStyle w:val="CharStyle17"/>
          <w:lang w:val="en-US" w:eastAsia="en-US"/>
        </w:rPr>
        <w:t xml:space="preserve">06.10.2025 </w:t>
      </w:r>
      <w:r>
        <w:rPr>
          <w:rStyle w:val="CharStyle17"/>
        </w:rPr>
        <w:t xml:space="preserve">по делу </w:t>
      </w:r>
      <w:r>
        <w:rPr>
          <w:rStyle w:val="CharStyle17"/>
          <w:lang w:val="en-US" w:eastAsia="en-US"/>
        </w:rPr>
        <w:t>№061/06/105</w:t>
        <w:softHyphen/>
        <w:t>3006/2025.</w:t>
      </w:r>
    </w:p>
    <w:p>
      <w:pPr>
        <w:pStyle w:val="Style16"/>
        <w:keepNext w:val="0"/>
        <w:keepLines w:val="0"/>
        <w:widowControl w:val="0"/>
        <w:numPr>
          <w:ilvl w:val="0"/>
          <w:numId w:val="1"/>
        </w:numPr>
        <w:shd w:val="clear" w:color="auto" w:fill="auto"/>
        <w:tabs>
          <w:tab w:pos="903" w:val="left"/>
        </w:tabs>
        <w:bidi w:val="0"/>
        <w:spacing w:before="0" w:after="0" w:line="240" w:lineRule="auto"/>
        <w:ind w:left="0" w:right="0" w:firstLine="600"/>
        <w:jc w:val="both"/>
      </w:pPr>
      <w:r>
        <w:rPr>
          <w:rStyle w:val="CharStyle17"/>
        </w:rPr>
        <w:t>Заказчику, конкурсной комиссии Заказчика, Оператору осуществить дальнейшее проведение процедуры определения поставщика (подрядчика, исполнителя) в соответствии с требованиями законодательства РФ о контрактной системе в сфере закупок и с учетом указанного решения Ростовского УФАС России.</w:t>
      </w:r>
    </w:p>
    <w:p>
      <w:pPr>
        <w:pStyle w:val="Style16"/>
        <w:keepNext w:val="0"/>
        <w:keepLines w:val="0"/>
        <w:widowControl w:val="0"/>
        <w:shd w:val="clear" w:color="auto" w:fill="auto"/>
        <w:bidi w:val="0"/>
        <w:spacing w:before="0" w:after="0" w:line="240" w:lineRule="auto"/>
        <w:ind w:left="0" w:right="0" w:firstLine="600"/>
        <w:jc w:val="both"/>
      </w:pPr>
      <w:r>
        <w:rPr>
          <w:rStyle w:val="CharStyle17"/>
        </w:rPr>
        <w:t xml:space="preserve">Предписание должно быть исполнено </w:t>
      </w:r>
      <w:r>
        <w:rPr>
          <w:rStyle w:val="CharStyle17"/>
          <w:b/>
          <w:bCs/>
          <w:u w:val="single"/>
        </w:rPr>
        <w:t xml:space="preserve">в срок до </w:t>
      </w:r>
      <w:r>
        <w:rPr>
          <w:rStyle w:val="CharStyle17"/>
          <w:b/>
          <w:bCs/>
          <w:u w:val="single"/>
          <w:lang w:val="en-US" w:eastAsia="en-US"/>
        </w:rPr>
        <w:t>06.11.2025.</w:t>
      </w:r>
    </w:p>
    <w:p>
      <w:pPr>
        <w:pStyle w:val="Style16"/>
        <w:keepNext w:val="0"/>
        <w:keepLines w:val="0"/>
        <w:widowControl w:val="0"/>
        <w:shd w:val="clear" w:color="auto" w:fill="auto"/>
        <w:bidi w:val="0"/>
        <w:spacing w:before="0" w:after="0" w:line="240" w:lineRule="auto"/>
        <w:ind w:left="0" w:right="0" w:firstLine="600"/>
        <w:jc w:val="both"/>
      </w:pPr>
      <w:r>
        <w:rPr>
          <w:rStyle w:val="CharStyle17"/>
        </w:rPr>
        <w:t xml:space="preserve">Об исполнении настоящего предписания </w:t>
      </w:r>
      <w:r>
        <w:rPr>
          <w:rStyle w:val="CharStyle17"/>
          <w:b/>
          <w:bCs/>
          <w:u w:val="single"/>
        </w:rPr>
        <w:t xml:space="preserve">в срок до </w:t>
      </w:r>
      <w:r>
        <w:rPr>
          <w:rStyle w:val="CharStyle17"/>
          <w:b/>
          <w:bCs/>
          <w:u w:val="single"/>
          <w:lang w:val="en-US" w:eastAsia="en-US"/>
        </w:rPr>
        <w:t>07.11.2025</w:t>
      </w:r>
      <w:r>
        <w:rPr>
          <w:rStyle w:val="CharStyle17"/>
          <w:b/>
          <w:bCs/>
          <w:lang w:val="en-US" w:eastAsia="en-US"/>
        </w:rPr>
        <w:t xml:space="preserve"> </w:t>
      </w:r>
      <w:r>
        <w:rPr>
          <w:rStyle w:val="CharStyle17"/>
        </w:rPr>
        <w:t xml:space="preserve">сообщить в Ростовское УФАС России по электронной почте на адрес: </w:t>
      </w:r>
      <w:r>
        <w:fldChar w:fldCharType="begin"/>
      </w:r>
      <w:r>
        <w:rPr/>
        <w:instrText> HYPERLINK "mailto:to61-vertiu@fas.gov.ru" </w:instrText>
      </w:r>
      <w:r>
        <w:fldChar w:fldCharType="separate"/>
      </w:r>
      <w:r>
        <w:rPr>
          <w:rStyle w:val="CharStyle17"/>
          <w:lang w:val="en-US" w:eastAsia="en-US"/>
        </w:rPr>
        <w:t>to61-vertiu@fas.gov.ru</w:t>
      </w:r>
      <w:r>
        <w:fldChar w:fldCharType="end"/>
      </w:r>
      <w:r>
        <w:rPr>
          <w:rStyle w:val="CharStyle17"/>
          <w:lang w:val="en-US" w:eastAsia="en-US"/>
        </w:rPr>
        <w:t xml:space="preserve">, </w:t>
      </w:r>
      <w:r>
        <w:rPr>
          <w:rStyle w:val="CharStyle17"/>
        </w:rPr>
        <w:t>с последующей досылкой почтой, приложив заверенные копии документов, подтверждающих факт исполнения настоящего предписания.</w:t>
      </w:r>
    </w:p>
    <w:p>
      <w:pPr>
        <w:pStyle w:val="Style16"/>
        <w:keepNext w:val="0"/>
        <w:keepLines w:val="0"/>
        <w:widowControl w:val="0"/>
        <w:shd w:val="clear" w:color="auto" w:fill="auto"/>
        <w:bidi w:val="0"/>
        <w:spacing w:before="0" w:after="0" w:line="240" w:lineRule="auto"/>
        <w:ind w:left="0" w:right="0" w:firstLine="600"/>
        <w:jc w:val="both"/>
      </w:pPr>
      <w:r>
        <w:rPr>
          <w:rStyle w:val="CharStyle17"/>
        </w:rPr>
        <w:t>Контроль за исполнением предписания возложить на А.А. Вертий.</w:t>
      </w:r>
    </w:p>
    <w:p>
      <w:pPr>
        <w:pStyle w:val="Style16"/>
        <w:keepNext w:val="0"/>
        <w:keepLines w:val="0"/>
        <w:widowControl w:val="0"/>
        <w:shd w:val="clear" w:color="auto" w:fill="auto"/>
        <w:bidi w:val="0"/>
        <w:spacing w:before="0" w:after="240" w:line="240" w:lineRule="auto"/>
        <w:ind w:left="0" w:right="0" w:firstLine="600"/>
        <w:jc w:val="both"/>
      </w:pPr>
      <w:r>
        <w:rPr>
          <w:rStyle w:val="CharStyle17"/>
        </w:rPr>
        <w:t>Комиссия Ростовского УФАС России обращает внимание на то, что приостановление заключения контракта по закупке прекращается после исполнения субъектами контроля выданного предписания.</w:t>
      </w:r>
    </w:p>
    <w:p>
      <w:pPr>
        <w:pStyle w:val="Style8"/>
        <w:keepNext w:val="0"/>
        <w:keepLines w:val="0"/>
        <w:widowControl w:val="0"/>
        <w:shd w:val="clear" w:color="auto" w:fill="auto"/>
        <w:bidi w:val="0"/>
        <w:spacing w:before="0" w:after="0"/>
        <w:ind w:left="0" w:right="0"/>
        <w:jc w:val="both"/>
      </w:pPr>
      <w:r>
        <w:rPr>
          <w:rStyle w:val="CharStyle9"/>
        </w:rPr>
        <w:t xml:space="preserve">Примечание: согласно ч.7 ст.19.5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w:t>
      </w:r>
      <w:r>
        <w:rPr>
          <w:rStyle w:val="CharStyle9"/>
          <w:lang w:val="en-US" w:eastAsia="en-US"/>
        </w:rPr>
        <w:t xml:space="preserve">- </w:t>
      </w:r>
      <w:r>
        <w:rPr>
          <w:rStyle w:val="CharStyle9"/>
        </w:rPr>
        <w:t>пятисот тысяч рублей.</w:t>
      </w:r>
    </w:p>
    <w:p>
      <w:pPr>
        <w:widowControl w:val="0"/>
        <w:spacing w:line="1" w:lineRule="exact"/>
        <w:sectPr>
          <w:footnotePr>
            <w:pos w:val="pageBottom"/>
            <w:numFmt w:val="decimal"/>
            <w:numRestart w:val="continuous"/>
          </w:footnotePr>
          <w:type w:val="continuous"/>
          <w:pgSz w:w="11900" w:h="16840"/>
          <w:pgMar w:top="1003" w:right="497" w:bottom="1319" w:left="1069" w:header="0" w:footer="3" w:gutter="0"/>
          <w:cols w:space="720"/>
          <w:noEndnote/>
          <w:rtlGutter w:val="0"/>
          <w:docGrid w:linePitch="360"/>
        </w:sectPr>
      </w:pPr>
      <w:r>
        <mc:AlternateContent>
          <mc:Choice Requires="wps">
            <w:drawing>
              <wp:anchor distT="101600" distB="240665" distL="0" distR="0" simplePos="0" relativeHeight="125829378" behindDoc="0" locked="0" layoutInCell="1" allowOverlap="1">
                <wp:simplePos x="0" y="0"/>
                <wp:positionH relativeFrom="page">
                  <wp:posOffset>741045</wp:posOffset>
                </wp:positionH>
                <wp:positionV relativeFrom="paragraph">
                  <wp:posOffset>101600</wp:posOffset>
                </wp:positionV>
                <wp:extent cx="1581785" cy="210185"/>
                <wp:wrapTopAndBottom/>
                <wp:docPr id="5" name="Shape 5"/>
                <a:graphic xmlns:a="http://schemas.openxmlformats.org/drawingml/2006/main">
                  <a:graphicData uri="http://schemas.microsoft.com/office/word/2010/wordprocessingShape">
                    <wps:wsp>
                      <wps:cNvSpPr txBox="1"/>
                      <wps:spPr>
                        <a:xfrm>
                          <a:ext cx="1581785" cy="21018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Председатель комиссии</w:t>
                            </w:r>
                          </w:p>
                        </w:txbxContent>
                      </wps:txbx>
                      <wps:bodyPr wrap="none" lIns="0" tIns="0" rIns="0" bIns="0">
                        <a:noAutoFit/>
                      </wps:bodyPr>
                    </wps:wsp>
                  </a:graphicData>
                </a:graphic>
              </wp:anchor>
            </w:drawing>
          </mc:Choice>
          <mc:Fallback>
            <w:pict>
              <v:shape id="_x0000_s1031" type="#_x0000_t202" style="position:absolute;margin-left:58.350000000000001pt;margin-top:8.pt;width:124.55pt;height:16.550000000000001pt;z-index:-125829375;mso-wrap-distance-left:0;mso-wrap-distance-top:8.pt;mso-wrap-distance-right:0;mso-wrap-distance-bottom:18.949999999999999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Председатель комиссии</w:t>
                      </w:r>
                    </w:p>
                  </w:txbxContent>
                </v:textbox>
                <w10:wrap type="topAndBottom" anchorx="page"/>
              </v:shape>
            </w:pict>
          </mc:Fallback>
        </mc:AlternateContent>
      </w:r>
      <w:r>
        <w:drawing>
          <wp:anchor distT="159385" distB="88265" distL="0" distR="1368425" simplePos="0" relativeHeight="125829380" behindDoc="0" locked="0" layoutInCell="1" allowOverlap="1">
            <wp:simplePos x="0" y="0"/>
            <wp:positionH relativeFrom="page">
              <wp:posOffset>3140075</wp:posOffset>
            </wp:positionH>
            <wp:positionV relativeFrom="paragraph">
              <wp:posOffset>159385</wp:posOffset>
            </wp:positionV>
            <wp:extent cx="280670" cy="304800"/>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280670" cy="30480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3460115</wp:posOffset>
                </wp:positionH>
                <wp:positionV relativeFrom="paragraph">
                  <wp:posOffset>226695</wp:posOffset>
                </wp:positionV>
                <wp:extent cx="1329055" cy="207010"/>
                <wp:wrapNone/>
                <wp:docPr id="9" name="Shape 9"/>
                <a:graphic xmlns:a="http://schemas.openxmlformats.org/drawingml/2006/main">
                  <a:graphicData uri="http://schemas.microsoft.com/office/word/2010/wordprocessingShape">
                    <wps:wsp>
                      <wps:cNvSpPr txBox="1"/>
                      <wps:spPr>
                        <a:xfrm>
                          <a:ext cx="1329055" cy="207010"/>
                        </a:xfrm>
                        <a:prstGeom prst="rect"/>
                        <a:noFill/>
                      </wps:spPr>
                      <wps:txbx>
                        <w:txbxContent>
                          <w:p>
                            <w:pPr>
                              <w:pStyle w:val="Style19"/>
                              <w:keepNext w:val="0"/>
                              <w:keepLines w:val="0"/>
                              <w:widowControl w:val="0"/>
                              <w:shd w:val="clear" w:color="auto" w:fill="auto"/>
                              <w:bidi w:val="0"/>
                              <w:spacing w:before="0" w:after="0" w:line="223" w:lineRule="auto"/>
                              <w:ind w:left="0" w:right="0" w:firstLine="0"/>
                              <w:jc w:val="left"/>
                            </w:pPr>
                            <w:r>
                              <w:rPr>
                                <w:rStyle w:val="CharStyle20"/>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5" type="#_x0000_t202" style="position:absolute;margin-left:272.44999999999999pt;margin-top:17.850000000000001pt;width:104.65000000000001pt;height:16.300000000000001pt;z-index:251657729;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23" w:lineRule="auto"/>
                        <w:ind w:left="0" w:right="0" w:firstLine="0"/>
                        <w:jc w:val="left"/>
                      </w:pPr>
                      <w:r>
                        <w:rPr>
                          <w:rStyle w:val="CharStyle20"/>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476250" distB="0" distL="0" distR="0" simplePos="0" relativeHeight="125829381" behindDoc="0" locked="0" layoutInCell="1" allowOverlap="1">
                <wp:simplePos x="0" y="0"/>
                <wp:positionH relativeFrom="page">
                  <wp:posOffset>3493135</wp:posOffset>
                </wp:positionH>
                <wp:positionV relativeFrom="paragraph">
                  <wp:posOffset>476250</wp:posOffset>
                </wp:positionV>
                <wp:extent cx="993775" cy="76200"/>
                <wp:wrapTopAndBottom/>
                <wp:docPr id="11" name="Shape 11"/>
                <a:graphic xmlns:a="http://schemas.openxmlformats.org/drawingml/2006/main">
                  <a:graphicData uri="http://schemas.microsoft.com/office/word/2010/wordprocessingShape">
                    <wps:wsp>
                      <wps:cNvSpPr txBox="1"/>
                      <wps:spPr>
                        <a:xfrm>
                          <a:ext cx="993775" cy="76200"/>
                        </a:xfrm>
                        <a:prstGeom prst="rect"/>
                        <a:noFill/>
                      </wps:spPr>
                      <wps:txbx>
                        <w:txbxContent>
                          <w:p>
                            <w:pPr>
                              <w:pStyle w:val="Style1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9"/>
                                <w:szCs w:val="9"/>
                              </w:rPr>
                            </w:pPr>
                            <w:r>
                              <w:rPr>
                                <w:rStyle w:val="CharStyle12"/>
                                <w:rFonts w:ascii="Georgia" w:eastAsia="Georgia" w:hAnsi="Georgia" w:cs="Georgia"/>
                                <w:color w:val="E3E3E3"/>
                                <w:sz w:val="9"/>
                                <w:szCs w:val="9"/>
                              </w:rPr>
                              <w:t>СВЕДЕНИЯ О СЕРТИФИКАТЕ ЭП</w:t>
                            </w:r>
                          </w:p>
                        </w:txbxContent>
                      </wps:txbx>
                      <wps:bodyPr wrap="none" lIns="0" tIns="0" rIns="0" bIns="0">
                        <a:noAutoFit/>
                      </wps:bodyPr>
                    </wps:wsp>
                  </a:graphicData>
                </a:graphic>
              </wp:anchor>
            </w:drawing>
          </mc:Choice>
          <mc:Fallback>
            <w:pict>
              <v:shape id="_x0000_s1037" type="#_x0000_t202" style="position:absolute;margin-left:275.05000000000001pt;margin-top:37.5pt;width:78.25pt;height:6.pt;z-index:-125829372;mso-wrap-distance-left:0;mso-wrap-distance-top:37.5pt;mso-wrap-distance-right:0;mso-position-horizontal-relative:page" filled="f" stroked="f">
                <v:textbox inset="0,0,0,0">
                  <w:txbxContent>
                    <w:p>
                      <w:pPr>
                        <w:pStyle w:val="Style1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9"/>
                          <w:szCs w:val="9"/>
                        </w:rPr>
                      </w:pPr>
                      <w:r>
                        <w:rPr>
                          <w:rStyle w:val="CharStyle12"/>
                          <w:rFonts w:ascii="Georgia" w:eastAsia="Georgia" w:hAnsi="Georgia" w:cs="Georgia"/>
                          <w:color w:val="E3E3E3"/>
                          <w:sz w:val="9"/>
                          <w:szCs w:val="9"/>
                        </w:rPr>
                        <w:t>СВЕДЕНИЯ О СЕРТИФИКАТЕ ЭП</w:t>
                      </w:r>
                    </w:p>
                  </w:txbxContent>
                </v:textbox>
                <w10:wrap type="topAndBottom" anchorx="page"/>
              </v:shape>
            </w:pict>
          </mc:Fallback>
        </mc:AlternateContent>
      </w:r>
      <w:r>
        <mc:AlternateContent>
          <mc:Choice Requires="wps">
            <w:drawing>
              <wp:anchor distT="314960" distB="20955" distL="0" distR="0" simplePos="0" relativeHeight="125829383" behindDoc="0" locked="0" layoutInCell="1" allowOverlap="1">
                <wp:simplePos x="0" y="0"/>
                <wp:positionH relativeFrom="page">
                  <wp:posOffset>6306820</wp:posOffset>
                </wp:positionH>
                <wp:positionV relativeFrom="paragraph">
                  <wp:posOffset>314960</wp:posOffset>
                </wp:positionV>
                <wp:extent cx="880745" cy="216535"/>
                <wp:wrapTopAndBottom/>
                <wp:docPr id="13" name="Shape 13"/>
                <a:graphic xmlns:a="http://schemas.openxmlformats.org/drawingml/2006/main">
                  <a:graphicData uri="http://schemas.microsoft.com/office/word/2010/wordprocessingShape">
                    <wps:wsp>
                      <wps:cNvSpPr txBox="1"/>
                      <wps:spPr>
                        <a:xfrm>
                          <a:ext cx="880745" cy="21653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right"/>
                            </w:pPr>
                            <w:r>
                              <w:rPr>
                                <w:rStyle w:val="CharStyle17"/>
                              </w:rPr>
                              <w:t>С.В. Батурин</w:t>
                            </w:r>
                          </w:p>
                        </w:txbxContent>
                      </wps:txbx>
                      <wps:bodyPr wrap="none" lIns="0" tIns="0" rIns="0" bIns="0">
                        <a:noAutoFit/>
                      </wps:bodyPr>
                    </wps:wsp>
                  </a:graphicData>
                </a:graphic>
              </wp:anchor>
            </w:drawing>
          </mc:Choice>
          <mc:Fallback>
            <w:pict>
              <v:shape id="_x0000_s1039" type="#_x0000_t202" style="position:absolute;margin-left:496.60000000000002pt;margin-top:24.800000000000001pt;width:69.350000000000009pt;height:17.050000000000001pt;z-index:-125829370;mso-wrap-distance-left:0;mso-wrap-distance-top:24.800000000000001pt;mso-wrap-distance-right:0;mso-wrap-distance-bottom:1.6500000000000001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right"/>
                      </w:pPr>
                      <w:r>
                        <w:rPr>
                          <w:rStyle w:val="CharStyle17"/>
                        </w:rPr>
                        <w:t>С.В. Батурин</w:t>
                      </w:r>
                    </w:p>
                  </w:txbxContent>
                </v:textbox>
                <w10:wrap type="topAndBottom" anchorx="page"/>
              </v:shape>
            </w:pict>
          </mc:Fallback>
        </mc:AlternateContent>
      </w:r>
    </w:p>
    <w:p>
      <w:pPr>
        <w:pStyle w:val="Style28"/>
        <w:keepNext w:val="0"/>
        <w:keepLines w:val="0"/>
        <w:widowControl w:val="0"/>
        <w:shd w:val="clear" w:color="auto" w:fill="auto"/>
        <w:bidi w:val="0"/>
        <w:spacing w:before="0" w:after="0" w:line="240" w:lineRule="auto"/>
        <w:ind w:left="3860" w:right="0" w:firstLine="0"/>
        <w:jc w:val="left"/>
      </w:pPr>
      <w:r>
        <w:rPr>
          <w:rStyle w:val="CharStyle29"/>
        </w:rPr>
        <w:t xml:space="preserve">Кому выдан: </w:t>
      </w:r>
      <w:r>
        <w:rPr>
          <w:rStyle w:val="CharStyle29"/>
          <w:color w:val="000000"/>
        </w:rPr>
        <w:t>Батурин Сергей Владимирович</w:t>
      </w:r>
    </w:p>
    <w:p>
      <w:pPr>
        <w:pStyle w:val="Style28"/>
        <w:keepNext w:val="0"/>
        <w:keepLines w:val="0"/>
        <w:widowControl w:val="0"/>
        <w:shd w:val="clear" w:color="auto" w:fill="auto"/>
        <w:bidi w:val="0"/>
        <w:spacing w:before="0" w:after="0" w:line="240" w:lineRule="auto"/>
        <w:ind w:left="3860" w:right="0" w:firstLine="0"/>
        <w:jc w:val="left"/>
      </w:pPr>
      <w:r>
        <w:rPr>
          <w:rStyle w:val="CharStyle29"/>
        </w:rPr>
        <w:t xml:space="preserve">Сертификат № </w:t>
      </w:r>
      <w:r>
        <w:rPr>
          <w:rStyle w:val="CharStyle29"/>
          <w:lang w:val="en-US" w:eastAsia="en-US"/>
        </w:rPr>
        <w:t>00DB1C12787F1598DE9172BE17630E805D</w:t>
      </w:r>
    </w:p>
    <w:p>
      <w:pPr>
        <w:pStyle w:val="Style28"/>
        <w:keepNext w:val="0"/>
        <w:keepLines w:val="0"/>
        <w:widowControl w:val="0"/>
        <w:shd w:val="clear" w:color="auto" w:fill="auto"/>
        <w:bidi w:val="0"/>
        <w:spacing w:before="0" w:after="80" w:line="240" w:lineRule="auto"/>
        <w:ind w:left="3860" w:right="0" w:firstLine="0"/>
        <w:jc w:val="left"/>
      </w:pPr>
      <w:r>
        <w:rPr>
          <w:rStyle w:val="CharStyle29"/>
        </w:rPr>
        <w:t xml:space="preserve">Действителен </w:t>
      </w:r>
      <w:r>
        <w:rPr>
          <w:rStyle w:val="CharStyle29"/>
          <w:color w:val="6B6B6B"/>
        </w:rPr>
        <w:t xml:space="preserve">с </w:t>
      </w:r>
      <w:r>
        <w:rPr>
          <w:rStyle w:val="CharStyle29"/>
        </w:rPr>
        <w:t>12.11.2024 по 05.02.2026</w:t>
      </w:r>
    </w:p>
    <w:p>
      <w:pPr>
        <w:pStyle w:val="Style16"/>
        <w:keepNext w:val="0"/>
        <w:keepLines w:val="0"/>
        <w:widowControl w:val="0"/>
        <w:shd w:val="clear" w:color="auto" w:fill="auto"/>
        <w:bidi w:val="0"/>
        <w:spacing w:before="0" w:after="80" w:line="240" w:lineRule="auto"/>
        <w:ind w:left="0" w:right="0" w:firstLine="0"/>
        <w:jc w:val="left"/>
      </w:pPr>
      <w:r>
        <w:rPr>
          <w:rStyle w:val="CharStyle17"/>
        </w:rPr>
        <w:t>Члены комиссии:</w:t>
      </w:r>
    </w:p>
    <w:p>
      <w:pPr>
        <w:pStyle w:val="Style16"/>
        <w:keepNext w:val="0"/>
        <w:keepLines w:val="0"/>
        <w:widowControl w:val="0"/>
        <w:shd w:val="clear" w:color="auto" w:fill="auto"/>
        <w:bidi w:val="0"/>
        <w:spacing w:before="0" w:after="460" w:line="240" w:lineRule="auto"/>
        <w:ind w:left="0" w:right="0" w:firstLine="0"/>
        <w:jc w:val="center"/>
      </w:pPr>
      <w:r>
        <w:drawing>
          <wp:anchor distT="0" distB="0" distL="114300" distR="1562100" simplePos="0" relativeHeight="125829385" behindDoc="0" locked="0" layoutInCell="1" allowOverlap="1">
            <wp:simplePos x="0" y="0"/>
            <wp:positionH relativeFrom="page">
              <wp:posOffset>3060700</wp:posOffset>
            </wp:positionH>
            <wp:positionV relativeFrom="paragraph">
              <wp:posOffset>12700</wp:posOffset>
            </wp:positionV>
            <wp:extent cx="292735" cy="445135"/>
            <wp:wrapSquare wrapText="right"/>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9"/>
                    <a:stretch/>
                  </pic:blipFill>
                  <pic:spPr>
                    <a:xfrm>
                      <a:ext cx="292735" cy="44513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3432810</wp:posOffset>
                </wp:positionH>
                <wp:positionV relativeFrom="paragraph">
                  <wp:posOffset>335915</wp:posOffset>
                </wp:positionV>
                <wp:extent cx="1048385" cy="91440"/>
                <wp:wrapNone/>
                <wp:docPr id="17" name="Shape 17"/>
                <a:graphic xmlns:a="http://schemas.openxmlformats.org/drawingml/2006/main">
                  <a:graphicData uri="http://schemas.microsoft.com/office/word/2010/wordprocessingShape">
                    <wps:wsp>
                      <wps:cNvSpPr txBox="1"/>
                      <wps:spPr>
                        <a:xfrm>
                          <a:ext cx="1048385" cy="91440"/>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20"/>
                                <w:rFonts w:ascii="Georgia" w:eastAsia="Georgia" w:hAnsi="Georgia" w:cs="Georgia"/>
                                <w:color w:val="E3E3E3"/>
                              </w:rPr>
                              <w:t>СВЕДЕНИЯ О СЕРТИФИКАТЕ ЭП</w:t>
                            </w:r>
                          </w:p>
                        </w:txbxContent>
                      </wps:txbx>
                      <wps:bodyPr lIns="0" tIns="0" rIns="0" bIns="0">
                        <a:noAutoFit/>
                      </wps:bodyPr>
                    </wps:wsp>
                  </a:graphicData>
                </a:graphic>
              </wp:anchor>
            </w:drawing>
          </mc:Choice>
          <mc:Fallback>
            <w:pict>
              <v:shape id="_x0000_s1043" type="#_x0000_t202" style="position:absolute;margin-left:270.30000000000001pt;margin-top:26.449999999999999pt;width:82.549999999999997pt;height:7.2000000000000002pt;z-index:251657731;mso-wrap-distance-left:0;mso-wrap-distance-right:0;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20"/>
                          <w:rFonts w:ascii="Georgia" w:eastAsia="Georgia" w:hAnsi="Georgia" w:cs="Georgia"/>
                          <w:color w:val="E3E3E3"/>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3395980</wp:posOffset>
                </wp:positionH>
                <wp:positionV relativeFrom="paragraph">
                  <wp:posOffset>82550</wp:posOffset>
                </wp:positionV>
                <wp:extent cx="1405255" cy="213360"/>
                <wp:wrapNone/>
                <wp:docPr id="19" name="Shape 19"/>
                <a:graphic xmlns:a="http://schemas.openxmlformats.org/drawingml/2006/main">
                  <a:graphicData uri="http://schemas.microsoft.com/office/word/2010/wordprocessingShape">
                    <wps:wsp>
                      <wps:cNvSpPr txBox="1"/>
                      <wps:spPr>
                        <a:xfrm>
                          <a:ext cx="1405255" cy="213360"/>
                        </a:xfrm>
                        <a:prstGeom prst="rect"/>
                        <a:noFill/>
                      </wps:spPr>
                      <wps:txbx>
                        <w:txbxContent>
                          <w:p>
                            <w:pPr>
                              <w:pStyle w:val="Style19"/>
                              <w:keepNext w:val="0"/>
                              <w:keepLines w:val="0"/>
                              <w:widowControl w:val="0"/>
                              <w:shd w:val="clear" w:color="auto" w:fill="auto"/>
                              <w:bidi w:val="0"/>
                              <w:spacing w:before="0" w:after="0"/>
                              <w:ind w:left="0" w:right="0" w:firstLine="0"/>
                              <w:jc w:val="left"/>
                            </w:pPr>
                            <w:r>
                              <w:rPr>
                                <w:rStyle w:val="CharStyle20"/>
                              </w:rPr>
                              <w:t xml:space="preserve">Подлинник электронного документа, подписанного </w:t>
                            </w:r>
                            <w:r>
                              <w:rPr>
                                <w:rStyle w:val="CharStyle20"/>
                                <w:color w:val="000000"/>
                              </w:rPr>
                              <w:t xml:space="preserve">ЭП, </w:t>
                            </w:r>
                            <w:r>
                              <w:rPr>
                                <w:rStyle w:val="CharStyle20"/>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267.39999999999998pt;margin-top:6.5pt;width:110.65000000000001pt;height:16.800000000000001pt;z-index:251657733;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ind w:left="0" w:right="0" w:firstLine="0"/>
                        <w:jc w:val="left"/>
                      </w:pPr>
                      <w:r>
                        <w:rPr>
                          <w:rStyle w:val="CharStyle20"/>
                        </w:rPr>
                        <w:t xml:space="preserve">Подлинник электронного документа, подписанного </w:t>
                      </w:r>
                      <w:r>
                        <w:rPr>
                          <w:rStyle w:val="CharStyle20"/>
                          <w:color w:val="000000"/>
                        </w:rPr>
                        <w:t xml:space="preserve">ЭП, </w:t>
                      </w:r>
                      <w:r>
                        <w:rPr>
                          <w:rStyle w:val="CharStyle20"/>
                        </w:rPr>
                        <w:t>хранится в системе электронного документооборота ФАС России</w:t>
                      </w:r>
                    </w:p>
                  </w:txbxContent>
                </v:textbox>
                <w10:wrap anchorx="page"/>
              </v:shape>
            </w:pict>
          </mc:Fallback>
        </mc:AlternateContent>
      </w:r>
      <w:r>
        <w:rPr>
          <w:rStyle w:val="CharStyle17"/>
        </w:rPr>
        <w:t>В.Д. Кириленко</w:t>
      </w:r>
    </w:p>
    <w:p>
      <w:pPr>
        <w:pStyle w:val="Style28"/>
        <w:keepNext w:val="0"/>
        <w:keepLines w:val="0"/>
        <w:widowControl w:val="0"/>
        <w:shd w:val="clear" w:color="auto" w:fill="auto"/>
        <w:bidi w:val="0"/>
        <w:spacing w:before="0" w:after="0" w:line="290" w:lineRule="auto"/>
        <w:ind w:left="0" w:right="0" w:firstLine="0"/>
        <w:jc w:val="center"/>
      </w:pPr>
      <w:r>
        <w:rPr>
          <w:rStyle w:val="CharStyle29"/>
        </w:rPr>
        <w:t xml:space="preserve">Кому выдан: </w:t>
      </w:r>
      <w:r>
        <w:rPr>
          <w:rStyle w:val="CharStyle29"/>
          <w:color w:val="000000"/>
        </w:rPr>
        <w:t>Кириленко Вероника Дмитриевна</w:t>
        <w:br/>
      </w:r>
      <w:r>
        <w:rPr>
          <w:rStyle w:val="CharStyle29"/>
        </w:rPr>
        <w:t xml:space="preserve">Сертификат </w:t>
      </w:r>
      <w:r>
        <w:rPr>
          <w:rStyle w:val="CharStyle29"/>
          <w:color w:val="333333"/>
        </w:rPr>
        <w:t xml:space="preserve">№ </w:t>
      </w:r>
      <w:r>
        <w:rPr>
          <w:rStyle w:val="CharStyle29"/>
          <w:lang w:val="en-US" w:eastAsia="en-US"/>
        </w:rPr>
        <w:t>008F6F627FB2BEB58248AB0EBDI</w:t>
      </w:r>
    </w:p>
    <w:p>
      <w:pPr>
        <w:pStyle w:val="Style28"/>
        <w:keepNext w:val="0"/>
        <w:keepLines w:val="0"/>
        <w:widowControl w:val="0"/>
        <w:shd w:val="clear" w:color="auto" w:fill="auto"/>
        <w:bidi w:val="0"/>
        <w:spacing w:before="0" w:after="80" w:line="290" w:lineRule="auto"/>
        <w:ind w:right="0" w:firstLine="0"/>
        <w:jc w:val="left"/>
      </w:pPr>
      <w:r>
        <w:rPr>
          <w:rStyle w:val="CharStyle29"/>
        </w:rPr>
        <w:t>Действителен с 04.02.2025 по 30.04.2026</w:t>
      </w:r>
    </w:p>
    <w:p>
      <w:pPr>
        <w:pStyle w:val="Style16"/>
        <w:keepNext w:val="0"/>
        <w:keepLines w:val="0"/>
        <w:widowControl w:val="0"/>
        <w:shd w:val="clear" w:color="auto" w:fill="auto"/>
        <w:bidi w:val="0"/>
        <w:spacing w:before="0" w:after="275" w:line="240" w:lineRule="auto"/>
        <w:ind w:left="2320" w:right="0" w:firstLine="0"/>
        <w:jc w:val="left"/>
      </w:pPr>
      <w:r>
        <w:drawing>
          <wp:anchor distT="0" distB="0" distL="114300" distR="1550035" simplePos="0" relativeHeight="125829386" behindDoc="0" locked="0" layoutInCell="1" allowOverlap="1">
            <wp:simplePos x="0" y="0"/>
            <wp:positionH relativeFrom="page">
              <wp:posOffset>3079115</wp:posOffset>
            </wp:positionH>
            <wp:positionV relativeFrom="paragraph">
              <wp:posOffset>63500</wp:posOffset>
            </wp:positionV>
            <wp:extent cx="250190" cy="292735"/>
            <wp:wrapSquare wrapText="right"/>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1"/>
                    <a:stretch/>
                  </pic:blipFill>
                  <pic:spPr>
                    <a:xfrm>
                      <a:ext cx="250190" cy="292735"/>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3390265</wp:posOffset>
                </wp:positionH>
                <wp:positionV relativeFrom="paragraph">
                  <wp:posOffset>115570</wp:posOffset>
                </wp:positionV>
                <wp:extent cx="1374775" cy="213360"/>
                <wp:wrapNone/>
                <wp:docPr id="23" name="Shape 23"/>
                <a:graphic xmlns:a="http://schemas.openxmlformats.org/drawingml/2006/main">
                  <a:graphicData uri="http://schemas.microsoft.com/office/word/2010/wordprocessingShape">
                    <wps:wsp>
                      <wps:cNvSpPr txBox="1"/>
                      <wps:spPr>
                        <a:xfrm>
                          <a:ext cx="1374775" cy="213360"/>
                        </a:xfrm>
                        <a:prstGeom prst="rect"/>
                        <a:noFill/>
                      </wps:spPr>
                      <wps:txbx>
                        <w:txbxContent>
                          <w:p>
                            <w:pPr>
                              <w:pStyle w:val="Style19"/>
                              <w:keepNext w:val="0"/>
                              <w:keepLines w:val="0"/>
                              <w:widowControl w:val="0"/>
                              <w:shd w:val="clear" w:color="auto" w:fill="auto"/>
                              <w:bidi w:val="0"/>
                              <w:spacing w:before="0" w:after="0"/>
                              <w:ind w:left="0" w:right="0" w:firstLine="0"/>
                              <w:jc w:val="left"/>
                            </w:pPr>
                            <w:r>
                              <w:rPr>
                                <w:rStyle w:val="CharStyle20"/>
                              </w:rPr>
                              <w:t xml:space="preserve">Подлинник электронного документа, подписанного </w:t>
                            </w:r>
                            <w:r>
                              <w:rPr>
                                <w:rStyle w:val="CharStyle20"/>
                                <w:color w:val="000000"/>
                              </w:rPr>
                              <w:t xml:space="preserve">ЭП, </w:t>
                            </w:r>
                            <w:r>
                              <w:rPr>
                                <w:rStyle w:val="CharStyle20"/>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66.94999999999999pt;margin-top:9.0999999999999996pt;width:108.25pt;height:16.800000000000001pt;z-index:251657735;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ind w:left="0" w:right="0" w:firstLine="0"/>
                        <w:jc w:val="left"/>
                      </w:pPr>
                      <w:r>
                        <w:rPr>
                          <w:rStyle w:val="CharStyle20"/>
                        </w:rPr>
                        <w:t xml:space="preserve">Подлинник электронного документа, подписанного </w:t>
                      </w:r>
                      <w:r>
                        <w:rPr>
                          <w:rStyle w:val="CharStyle20"/>
                          <w:color w:val="000000"/>
                        </w:rPr>
                        <w:t xml:space="preserve">ЭП, </w:t>
                      </w:r>
                      <w:r>
                        <w:rPr>
                          <w:rStyle w:val="CharStyle20"/>
                        </w:rPr>
                        <w:t>хранится в системе электронного документооборота ФАС России</w:t>
                      </w:r>
                    </w:p>
                  </w:txbxContent>
                </v:textbox>
                <w10:wrap anchorx="page"/>
              </v:shape>
            </w:pict>
          </mc:Fallback>
        </mc:AlternateContent>
      </w:r>
      <w:r>
        <w:rPr>
          <w:rStyle w:val="CharStyle17"/>
        </w:rPr>
        <w:t>А.А. Вертий</w:t>
      </w:r>
    </w:p>
    <w:p>
      <w:pPr>
        <w:pStyle w:val="Style11"/>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61" w:line="240" w:lineRule="auto"/>
        <w:ind w:left="0" w:right="0" w:firstLine="0"/>
        <w:jc w:val="center"/>
        <w:rPr>
          <w:sz w:val="9"/>
          <w:szCs w:val="9"/>
        </w:rPr>
      </w:pPr>
      <w:r>
        <w:rPr>
          <w:rStyle w:val="CharStyle12"/>
          <w:rFonts w:ascii="Georgia" w:eastAsia="Georgia" w:hAnsi="Georgia" w:cs="Georgia"/>
          <w:color w:val="E3E3E3"/>
          <w:sz w:val="9"/>
          <w:szCs w:val="9"/>
        </w:rPr>
        <w:t>СВЕДЕНИЯ О СЕРТИФИКАТЕ ЭП</w:t>
      </w:r>
    </w:p>
    <w:p>
      <w:pPr>
        <w:pStyle w:val="Style28"/>
        <w:keepNext w:val="0"/>
        <w:keepLines w:val="0"/>
        <w:widowControl w:val="0"/>
        <w:shd w:val="clear" w:color="auto" w:fill="auto"/>
        <w:bidi w:val="0"/>
        <w:spacing w:before="0" w:after="0" w:line="240" w:lineRule="auto"/>
        <w:ind w:right="0" w:firstLine="0"/>
        <w:jc w:val="left"/>
      </w:pPr>
      <w:r>
        <w:rPr>
          <w:rStyle w:val="CharStyle29"/>
        </w:rPr>
        <w:t xml:space="preserve">Кому выдан: </w:t>
      </w:r>
      <w:r>
        <w:rPr>
          <w:rStyle w:val="CharStyle29"/>
          <w:color w:val="000000"/>
        </w:rPr>
        <w:t>Вертий Анастасия Андреевна</w:t>
      </w:r>
    </w:p>
    <w:p>
      <w:pPr>
        <w:pStyle w:val="Style28"/>
        <w:keepNext w:val="0"/>
        <w:keepLines w:val="0"/>
        <w:widowControl w:val="0"/>
        <w:shd w:val="clear" w:color="auto" w:fill="auto"/>
        <w:bidi w:val="0"/>
        <w:spacing w:before="0" w:after="0" w:line="240" w:lineRule="auto"/>
        <w:ind w:right="0" w:firstLine="0"/>
        <w:jc w:val="left"/>
      </w:pPr>
      <w:r>
        <w:rPr>
          <w:rStyle w:val="CharStyle29"/>
        </w:rPr>
        <w:t xml:space="preserve">Сертификат № </w:t>
      </w:r>
      <w:r>
        <w:rPr>
          <w:rStyle w:val="CharStyle29"/>
          <w:lang w:val="en-US" w:eastAsia="en-US"/>
        </w:rPr>
        <w:t>00D4D4F1DFE717296C58BFB6A386492D7</w:t>
      </w:r>
      <w:r>
        <w:rPr>
          <w:rStyle w:val="CharStyle29"/>
          <w:lang w:val="en-US" w:eastAsia="en-US"/>
        </w:rPr>
        <w:t>A</w:t>
      </w:r>
    </w:p>
    <w:p>
      <w:pPr>
        <w:pStyle w:val="Style28"/>
        <w:keepNext w:val="0"/>
        <w:keepLines w:val="0"/>
        <w:widowControl w:val="0"/>
        <w:shd w:val="clear" w:color="auto" w:fill="auto"/>
        <w:bidi w:val="0"/>
        <w:spacing w:before="0" w:after="860" w:line="240" w:lineRule="auto"/>
        <w:ind w:right="0" w:firstLine="0"/>
        <w:jc w:val="left"/>
      </w:pPr>
      <w:r>
        <w:rPr>
          <w:rStyle w:val="CharStyle29"/>
        </w:rPr>
        <w:t xml:space="preserve">Действителен </w:t>
      </w:r>
      <w:r>
        <w:rPr>
          <w:rStyle w:val="CharStyle29"/>
          <w:color w:val="6B6B6B"/>
        </w:rPr>
        <w:t>с 04.08.2025 по 28.10.2026</w:t>
      </w:r>
    </w:p>
    <w:p>
      <w:pPr>
        <w:pStyle w:val="Style11"/>
        <w:keepNext w:val="0"/>
        <w:keepLines w:val="0"/>
        <w:widowControl w:val="0"/>
        <w:shd w:val="clear" w:color="auto" w:fill="auto"/>
        <w:bidi w:val="0"/>
        <w:spacing w:before="0" w:after="0" w:line="240" w:lineRule="auto"/>
        <w:ind w:left="0" w:right="0" w:firstLine="0"/>
        <w:jc w:val="left"/>
        <w:rPr>
          <w:sz w:val="18"/>
          <w:szCs w:val="18"/>
        </w:rPr>
      </w:pPr>
      <w:r>
        <w:rPr>
          <w:rStyle w:val="CharStyle12"/>
          <w:sz w:val="18"/>
          <w:szCs w:val="18"/>
        </w:rPr>
        <w:t>Исп.Вертий А.А.</w:t>
      </w:r>
    </w:p>
    <w:p>
      <w:pPr>
        <w:pStyle w:val="Style11"/>
        <w:keepNext w:val="0"/>
        <w:keepLines w:val="0"/>
        <w:widowControl w:val="0"/>
        <w:shd w:val="clear" w:color="auto" w:fill="auto"/>
        <w:bidi w:val="0"/>
        <w:spacing w:before="0" w:after="80" w:line="240" w:lineRule="auto"/>
        <w:ind w:left="0" w:right="0" w:firstLine="0"/>
        <w:jc w:val="left"/>
        <w:rPr>
          <w:sz w:val="18"/>
          <w:szCs w:val="18"/>
        </w:rPr>
      </w:pPr>
      <w:r>
        <w:rPr>
          <w:rStyle w:val="CharStyle12"/>
          <w:sz w:val="18"/>
          <w:szCs w:val="18"/>
        </w:rPr>
        <w:t>тел.(863) 240-86-88, вн.061-182</w:t>
      </w:r>
    </w:p>
    <w:sectPr>
      <w:footnotePr>
        <w:pos w:val="pageBottom"/>
        <w:numFmt w:val="decimal"/>
        <w:numRestart w:val="continuous"/>
      </w:footnotePr>
      <w:type w:val="continuous"/>
      <w:pgSz w:w="11900" w:h="16840"/>
      <w:pgMar w:top="1110" w:right="536" w:bottom="1110" w:left="110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722630</wp:posOffset>
              </wp:positionH>
              <wp:positionV relativeFrom="page">
                <wp:posOffset>9942195</wp:posOffset>
              </wp:positionV>
              <wp:extent cx="725170" cy="109855"/>
              <wp:wrapNone/>
              <wp:docPr id="1" name="Shape 1"/>
              <a:graphic xmlns:a="http://schemas.openxmlformats.org/drawingml/2006/main">
                <a:graphicData uri="http://schemas.microsoft.com/office/word/2010/wordprocessingShape">
                  <wps:wsp>
                    <wps:cNvSpPr txBox="1"/>
                    <wps:spPr>
                      <a:xfrm>
                        <a:ext cx="725170" cy="10985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2025-16335</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899999999999999pt;margin-top:782.85000000000002pt;width:57.100000000000001pt;height:8.65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2025-16335</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720725</wp:posOffset>
              </wp:positionH>
              <wp:positionV relativeFrom="page">
                <wp:posOffset>9851390</wp:posOffset>
              </wp:positionV>
              <wp:extent cx="725170" cy="106680"/>
              <wp:wrapNone/>
              <wp:docPr id="3" name="Shape 3"/>
              <a:graphic xmlns:a="http://schemas.openxmlformats.org/drawingml/2006/main">
                <a:graphicData uri="http://schemas.microsoft.com/office/word/2010/wordprocessingShape">
                  <wps:wsp>
                    <wps:cNvSpPr txBox="1"/>
                    <wps:spPr>
                      <a:xfrm>
                        <a:ext cx="725170" cy="10668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2025-16335</w:t>
                          </w:r>
                        </w:p>
                      </w:txbxContent>
                    </wps:txbx>
                    <wps:bodyPr wrap="none" lIns="0" tIns="0" rIns="0" bIns="0">
                      <a:spAutoFit/>
                    </wps:bodyPr>
                  </wps:wsp>
                </a:graphicData>
              </a:graphic>
            </wp:anchor>
          </w:drawing>
        </mc:Choice>
        <mc:Fallback>
          <w:pict>
            <v:shape id="_x0000_s1029" type="#_x0000_t202" style="position:absolute;margin-left:56.75pt;margin-top:775.70000000000005pt;width:57.100000000000001pt;height:8.4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2025-16335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4)_"/>
    <w:basedOn w:val="DefaultParagraphFont"/>
    <w:link w:val="Style2"/>
    <w:rPr>
      <w:rFonts w:ascii="Times New Roman" w:eastAsia="Times New Roman" w:hAnsi="Times New Roman" w:cs="Times New Roman"/>
      <w:b w:val="0"/>
      <w:bCs w:val="0"/>
      <w:i w:val="0"/>
      <w:iCs w:val="0"/>
      <w:smallCaps w:val="0"/>
      <w:strike w:val="0"/>
      <w:color w:val="476097"/>
      <w:sz w:val="16"/>
      <w:szCs w:val="16"/>
      <w:u w:val="none"/>
    </w:rPr>
  </w:style>
  <w:style w:type="character" w:customStyle="1" w:styleId="CharStyle6">
    <w:name w:val="Header or footer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Body text (2)_"/>
    <w:basedOn w:val="DefaultParagraphFont"/>
    <w:link w:val="Style8"/>
    <w:rPr>
      <w:rFonts w:ascii="Times New Roman" w:eastAsia="Times New Roman" w:hAnsi="Times New Roman" w:cs="Times New Roman"/>
      <w:b w:val="0"/>
      <w:bCs w:val="0"/>
      <w:i w:val="0"/>
      <w:iCs w:val="0"/>
      <w:smallCaps w:val="0"/>
      <w:strike w:val="0"/>
      <w:sz w:val="20"/>
      <w:szCs w:val="20"/>
      <w:u w:val="none"/>
    </w:rPr>
  </w:style>
  <w:style w:type="character" w:customStyle="1" w:styleId="CharStyle12">
    <w:name w:val="Other_"/>
    <w:basedOn w:val="DefaultParagraphFont"/>
    <w:link w:val="Style11"/>
    <w:rPr>
      <w:rFonts w:ascii="Times New Roman" w:eastAsia="Times New Roman" w:hAnsi="Times New Roman" w:cs="Times New Roman"/>
      <w:b w:val="0"/>
      <w:bCs w:val="0"/>
      <w:i w:val="0"/>
      <w:iCs w:val="0"/>
      <w:smallCaps w:val="0"/>
      <w:strike w:val="0"/>
      <w:u w:val="none"/>
    </w:rPr>
  </w:style>
  <w:style w:type="character" w:customStyle="1" w:styleId="CharStyle17">
    <w:name w:val="Body text_"/>
    <w:basedOn w:val="DefaultParagraphFont"/>
    <w:link w:val="Style16"/>
    <w:rPr>
      <w:rFonts w:ascii="Times New Roman" w:eastAsia="Times New Roman" w:hAnsi="Times New Roman" w:cs="Times New Roman"/>
      <w:b w:val="0"/>
      <w:bCs w:val="0"/>
      <w:i w:val="0"/>
      <w:iCs w:val="0"/>
      <w:smallCaps w:val="0"/>
      <w:strike w:val="0"/>
      <w:u w:val="none"/>
    </w:rPr>
  </w:style>
  <w:style w:type="character" w:customStyle="1" w:styleId="CharStyle20">
    <w:name w:val="Picture caption_"/>
    <w:basedOn w:val="DefaultParagraphFont"/>
    <w:link w:val="Style19"/>
    <w:rPr>
      <w:rFonts w:ascii="Times New Roman" w:eastAsia="Times New Roman" w:hAnsi="Times New Roman" w:cs="Times New Roman"/>
      <w:b w:val="0"/>
      <w:bCs w:val="0"/>
      <w:i w:val="0"/>
      <w:iCs w:val="0"/>
      <w:smallCaps w:val="0"/>
      <w:strike w:val="0"/>
      <w:color w:val="333333"/>
      <w:sz w:val="9"/>
      <w:szCs w:val="9"/>
      <w:u w:val="none"/>
    </w:rPr>
  </w:style>
  <w:style w:type="character" w:customStyle="1" w:styleId="CharStyle23">
    <w:name w:val="Heading #1_"/>
    <w:basedOn w:val="DefaultParagraphFont"/>
    <w:link w:val="Style22"/>
    <w:rPr>
      <w:rFonts w:ascii="Times New Roman" w:eastAsia="Times New Roman" w:hAnsi="Times New Roman" w:cs="Times New Roman"/>
      <w:b/>
      <w:bCs/>
      <w:i w:val="0"/>
      <w:iCs w:val="0"/>
      <w:smallCaps w:val="0"/>
      <w:strike w:val="0"/>
      <w:u w:val="none"/>
    </w:rPr>
  </w:style>
  <w:style w:type="character" w:customStyle="1" w:styleId="CharStyle29">
    <w:name w:val="Body text (3)_"/>
    <w:basedOn w:val="DefaultParagraphFont"/>
    <w:link w:val="Style28"/>
    <w:rPr>
      <w:rFonts w:ascii="Arial" w:eastAsia="Arial" w:hAnsi="Arial" w:cs="Arial"/>
      <w:b w:val="0"/>
      <w:bCs w:val="0"/>
      <w:i w:val="0"/>
      <w:iCs w:val="0"/>
      <w:smallCaps w:val="0"/>
      <w:strike w:val="0"/>
      <w:color w:val="575757"/>
      <w:sz w:val="9"/>
      <w:szCs w:val="9"/>
      <w:u w:val="none"/>
    </w:rPr>
  </w:style>
  <w:style w:type="paragraph" w:customStyle="1" w:styleId="Style2">
    <w:name w:val="Body text (4)"/>
    <w:basedOn w:val="Normal"/>
    <w:link w:val="CharStyle3"/>
    <w:pPr>
      <w:widowControl w:val="0"/>
      <w:shd w:val="clear" w:color="auto" w:fill="auto"/>
      <w:spacing w:line="288" w:lineRule="auto"/>
      <w:jc w:val="center"/>
    </w:pPr>
    <w:rPr>
      <w:rFonts w:ascii="Times New Roman" w:eastAsia="Times New Roman" w:hAnsi="Times New Roman" w:cs="Times New Roman"/>
      <w:b w:val="0"/>
      <w:bCs w:val="0"/>
      <w:i w:val="0"/>
      <w:iCs w:val="0"/>
      <w:smallCaps w:val="0"/>
      <w:strike w:val="0"/>
      <w:color w:val="476097"/>
      <w:sz w:val="16"/>
      <w:szCs w:val="16"/>
      <w:u w:val="none"/>
    </w:rPr>
  </w:style>
  <w:style w:type="paragraph" w:customStyle="1" w:styleId="Style5">
    <w:name w:val="Header or footer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Body text (2)"/>
    <w:basedOn w:val="Normal"/>
    <w:link w:val="CharStyle9"/>
    <w:pPr>
      <w:widowControl w:val="0"/>
      <w:shd w:val="clear" w:color="auto" w:fill="auto"/>
      <w:spacing w:line="252" w:lineRule="auto"/>
      <w:ind w:firstLine="600"/>
    </w:pPr>
    <w:rPr>
      <w:rFonts w:ascii="Times New Roman" w:eastAsia="Times New Roman" w:hAnsi="Times New Roman" w:cs="Times New Roman"/>
      <w:b w:val="0"/>
      <w:bCs w:val="0"/>
      <w:i w:val="0"/>
      <w:iCs w:val="0"/>
      <w:smallCaps w:val="0"/>
      <w:strike w:val="0"/>
      <w:sz w:val="20"/>
      <w:szCs w:val="20"/>
      <w:u w:val="none"/>
    </w:rPr>
  </w:style>
  <w:style w:type="paragraph" w:customStyle="1" w:styleId="Style11">
    <w:name w:val="Other"/>
    <w:basedOn w:val="Normal"/>
    <w:link w:val="CharStyle12"/>
    <w:pPr>
      <w:widowControl w:val="0"/>
      <w:shd w:val="clear" w:color="auto" w:fill="auto"/>
    </w:pPr>
    <w:rPr>
      <w:rFonts w:ascii="Times New Roman" w:eastAsia="Times New Roman" w:hAnsi="Times New Roman" w:cs="Times New Roman"/>
      <w:b w:val="0"/>
      <w:bCs w:val="0"/>
      <w:i w:val="0"/>
      <w:iCs w:val="0"/>
      <w:smallCaps w:val="0"/>
      <w:strike w:val="0"/>
      <w:u w:val="none"/>
    </w:rPr>
  </w:style>
  <w:style w:type="paragraph" w:styleId="Style16">
    <w:name w:val="Body text"/>
    <w:basedOn w:val="Normal"/>
    <w:link w:val="CharStyle17"/>
    <w:qFormat/>
    <w:pPr>
      <w:widowControl w:val="0"/>
      <w:shd w:val="clear" w:color="auto" w:fill="auto"/>
    </w:pPr>
    <w:rPr>
      <w:rFonts w:ascii="Times New Roman" w:eastAsia="Times New Roman" w:hAnsi="Times New Roman" w:cs="Times New Roman"/>
      <w:b w:val="0"/>
      <w:bCs w:val="0"/>
      <w:i w:val="0"/>
      <w:iCs w:val="0"/>
      <w:smallCaps w:val="0"/>
      <w:strike w:val="0"/>
      <w:u w:val="none"/>
    </w:rPr>
  </w:style>
  <w:style w:type="paragraph" w:customStyle="1" w:styleId="Style19">
    <w:name w:val="Picture caption"/>
    <w:basedOn w:val="Normal"/>
    <w:link w:val="CharStyle20"/>
    <w:pPr>
      <w:widowControl w:val="0"/>
      <w:shd w:val="clear" w:color="auto" w:fill="auto"/>
      <w:spacing w:line="233" w:lineRule="auto"/>
    </w:pPr>
    <w:rPr>
      <w:rFonts w:ascii="Times New Roman" w:eastAsia="Times New Roman" w:hAnsi="Times New Roman" w:cs="Times New Roman"/>
      <w:b w:val="0"/>
      <w:bCs w:val="0"/>
      <w:i w:val="0"/>
      <w:iCs w:val="0"/>
      <w:smallCaps w:val="0"/>
      <w:strike w:val="0"/>
      <w:color w:val="333333"/>
      <w:sz w:val="9"/>
      <w:szCs w:val="9"/>
      <w:u w:val="none"/>
    </w:rPr>
  </w:style>
  <w:style w:type="paragraph" w:customStyle="1" w:styleId="Style22">
    <w:name w:val="Heading #1"/>
    <w:basedOn w:val="Normal"/>
    <w:link w:val="CharStyle23"/>
    <w:pPr>
      <w:widowControl w:val="0"/>
      <w:shd w:val="clear" w:color="auto" w:fill="auto"/>
      <w:spacing w:after="120"/>
      <w:jc w:val="center"/>
      <w:outlineLvl w:val="0"/>
    </w:pPr>
    <w:rPr>
      <w:rFonts w:ascii="Times New Roman" w:eastAsia="Times New Roman" w:hAnsi="Times New Roman" w:cs="Times New Roman"/>
      <w:b/>
      <w:bCs/>
      <w:i w:val="0"/>
      <w:iCs w:val="0"/>
      <w:smallCaps w:val="0"/>
      <w:strike w:val="0"/>
      <w:u w:val="none"/>
    </w:rPr>
  </w:style>
  <w:style w:type="paragraph" w:customStyle="1" w:styleId="Style28">
    <w:name w:val="Body text (3)"/>
    <w:basedOn w:val="Normal"/>
    <w:link w:val="CharStyle29"/>
    <w:pPr>
      <w:widowControl w:val="0"/>
      <w:shd w:val="clear" w:color="auto" w:fill="auto"/>
      <w:ind w:left="3740"/>
    </w:pPr>
    <w:rPr>
      <w:rFonts w:ascii="Arial" w:eastAsia="Arial" w:hAnsi="Arial" w:cs="Arial"/>
      <w:b w:val="0"/>
      <w:bCs w:val="0"/>
      <w:i w:val="0"/>
      <w:iCs w:val="0"/>
      <w:smallCaps w:val="0"/>
      <w:strike w:val="0"/>
      <w:color w:val="575757"/>
      <w:sz w:val="9"/>
      <w:szCs w:val="9"/>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