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90" w:right="541" w:bottom="93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г. Нижний Новгород, 603000</w:t>
        <w:br/>
        <w:t>тел. (831)431-73-73,(831)431-73-83</w:t>
        <w:br/>
      </w: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е-таИ: 1о52@Га8.еоу.ги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48" w:val="left"/>
          <w:tab w:pos="2491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4,01,2025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ИБ/1312/25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№052/06/105-117/2025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НО "Главное управление автомобильных дорог"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603086, г. Нижний Новгород, ул.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Керченская, д.12 ро81диад@уапдех.ги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ро81диад@уапдех.ги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"МОСТ"</w:t>
      </w:r>
      <w:bookmarkEnd w:id="4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603115, г. Н. Новгород, ул. Ломоносова,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д. 13, кв. 85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ро81@то8Йог.ги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РОСЭЛТОРГ</w:t>
      </w:r>
      <w:bookmarkEnd w:id="6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709" w:bottom="3012" w:left="1140" w:header="0" w:footer="3" w:gutter="0"/>
          <w:cols w:num="2" w:space="720" w:equalWidth="0">
            <w:col w:w="4171" w:space="1094"/>
            <w:col w:w="4786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тГо@го8е11югд.ги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3" w:after="7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2" w:right="0" w:bottom="167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№052/06/105-117/2025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7651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22 января 2025 года</w:t>
        <w:tab/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030"/>
        <w:gridCol w:w="8208"/>
      </w:tblGrid>
      <w:tr>
        <w:trPr>
          <w:trHeight w:val="42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Баранова И.В.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-председателя комиссии, заместителя руководителя Управления,</w:t>
            </w:r>
          </w:p>
        </w:tc>
      </w:tr>
      <w:tr>
        <w:trPr>
          <w:trHeight w:val="8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Клевцовой А.А.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начальника отдела контроля государственных и муниципальных закупок,</w:t>
            </w:r>
          </w:p>
        </w:tc>
      </w:tr>
      <w:tr>
        <w:trPr>
          <w:trHeight w:val="67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Полещука Е.М.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специалиста-эксперта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своего решения от 22.01.2025 №052/06/105-117/2025, принятого по жалобе общества с ограниченной ответственностью «Мост» (далее также — ООО «Мост», общество, заявитель) о нарушении Государственным казённым учреждением Нижегородской области "Главное управление автомобильных дорог" (далее также — ГКУ НО "Главное управление автомобильных дорог", заказчик) при определении поставщика путем проведения открытого конкурса в электронной форме на право заключения контракта по объекту закупки: «Выполнение проектных и изыскательских работ по объекту: Реконструкция участка автомобильной дороги 22 ОП МЗ 22Н 0223 Вол.Мадан - Чернуха - Наумовка в Арзамасском районе Нижегородской области», номер извещения 0832200006624001513,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в срок до 05 февраля 2025 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Протокол признания участника уклонившимся от заключения контракта от 16.01.2025 №ППУ20_1.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565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Повторно направить ООО «Мост» проект государственного контракта.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в срок до 05 февраля 2025 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31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Обеспечить заказчику возможность исполнения пунктов 1 и 2 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0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конкурсной комиссии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трёх рабочих дней с момента исполнения.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2" w:right="532" w:bottom="1673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87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28800" cy="2527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950000000000003pt;margin-top:26.pt;width:144.pt;height:19.900000000000002pt;z-index:-125829375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9430" simplePos="0" relativeHeight="125829380" behindDoc="0" locked="0" layoutInCell="1" allowOverlap="1">
            <wp:simplePos x="0" y="0"/>
            <wp:positionH relativeFrom="page">
              <wp:posOffset>3232150</wp:posOffset>
            </wp:positionH>
            <wp:positionV relativeFrom="paragraph">
              <wp:posOffset>367030</wp:posOffset>
            </wp:positionV>
            <wp:extent cx="389890" cy="57277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3728720</wp:posOffset>
                </wp:positionH>
                <wp:positionV relativeFrom="paragraph">
                  <wp:posOffset>805815</wp:posOffset>
                </wp:positionV>
                <wp:extent cx="1280160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93.60000000000002pt;margin-top:63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3683000</wp:posOffset>
                </wp:positionH>
                <wp:positionV relativeFrom="paragraph">
                  <wp:posOffset>495300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90.pt;margin-top:39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870" distL="0" distR="0" simplePos="0" relativeHeight="125829381" behindDoc="0" locked="0" layoutInCell="1" allowOverlap="1">
                <wp:simplePos x="0" y="0"/>
                <wp:positionH relativeFrom="page">
                  <wp:posOffset>6188710</wp:posOffset>
                </wp:positionH>
                <wp:positionV relativeFrom="paragraph">
                  <wp:posOffset>330200</wp:posOffset>
                </wp:positionV>
                <wp:extent cx="102743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7.30000000000001pt;margin-top:26.pt;width:80.900000000000006pt;height:19.900000000000002pt;z-index:-125829372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Баранов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2727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Баранов Илья Валерьевич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0082300Е3459882163В2В99ВЕ04Е606Е6Е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2" w:bottom="1418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23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7.pt;width:105.60000000000001pt;height:19.699999999999999pt;z-index:-125829370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5730" distB="0" distL="0" distR="1789430" simplePos="0" relativeHeight="125829385" behindDoc="0" locked="0" layoutInCell="1" allowOverlap="1">
            <wp:simplePos x="0" y="0"/>
            <wp:positionH relativeFrom="page">
              <wp:posOffset>3232150</wp:posOffset>
            </wp:positionH>
            <wp:positionV relativeFrom="paragraph">
              <wp:posOffset>125730</wp:posOffset>
            </wp:positionV>
            <wp:extent cx="389890" cy="5727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3728720</wp:posOffset>
                </wp:positionH>
                <wp:positionV relativeFrom="paragraph">
                  <wp:posOffset>561340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93.60000000000002pt;margin-top:44.2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3683000</wp:posOffset>
                </wp:positionH>
                <wp:positionV relativeFrom="paragraph">
                  <wp:posOffset>250825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90.pt;margin-top:19.7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235" distL="0" distR="0" simplePos="0" relativeHeight="125829386" behindDoc="0" locked="0" layoutInCell="1" allowOverlap="1">
                <wp:simplePos x="0" y="0"/>
                <wp:positionH relativeFrom="page">
                  <wp:posOffset>6124575</wp:posOffset>
                </wp:positionH>
                <wp:positionV relativeFrom="paragraph">
                  <wp:posOffset>88900</wp:posOffset>
                </wp:positionV>
                <wp:extent cx="1094105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А.А.Клевцова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2.25pt;margin-top:7.pt;width:86.150000000000006pt;height:19.699999999999999pt;z-index:-125829367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А.А.Клевцова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2727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Клевцова Анжелика Александровна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00ОЕЕВ9861СС2С343552ОАСА885Е93799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06.06.2024 </w: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>по 30.08.2025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21510" simplePos="0" relativeHeight="125829388" behindDoc="0" locked="0" layoutInCell="1" allowOverlap="1">
            <wp:simplePos x="0" y="0"/>
            <wp:positionH relativeFrom="page">
              <wp:posOffset>3289935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3683000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90.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Е.М.Полещук</w: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2727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Полещук Евгений Максимович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0080В8В2А70668512Е2ЭЗЕ36ЕВЕ0804СВ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9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18.09.2024 </w: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>по 12.12.2025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Исп.Полещук Е.М.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тел.431-73-87, вн. 052-706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2" w:bottom="1418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781685</wp:posOffset>
              </wp:positionH>
              <wp:positionV relativeFrom="page">
                <wp:posOffset>10043795</wp:posOffset>
              </wp:positionV>
              <wp:extent cx="6400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2025-1513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550000000000004pt;margin-top:790.85000000000002pt;width:50.399999999999999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2025-1513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10037445</wp:posOffset>
              </wp:positionV>
              <wp:extent cx="6400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2025-1513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0.200000000000003pt;margin-top:790.35000000000002pt;width:50.3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2025-1513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Заголовок №2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Основной текст (3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94949"/>
      <w:sz w:val="12"/>
      <w:szCs w:val="12"/>
      <w:u w:val="none"/>
    </w:rPr>
  </w:style>
  <w:style w:type="character" w:customStyle="1" w:styleId="CharStyle33">
    <w:name w:val="Основной текст (5)_"/>
    <w:basedOn w:val="DefaultParagraphFont"/>
    <w:link w:val="Style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Заголовок №2"/>
    <w:basedOn w:val="Normal"/>
    <w:link w:val="CharStyle15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40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94949"/>
      <w:sz w:val="12"/>
      <w:szCs w:val="12"/>
      <w:u w:val="none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auto"/>
      <w:spacing w:after="100"/>
      <w:ind w:left="47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