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Ленина, 384, г. Ставрополь, 355003</w:t>
        <w:br/>
        <w:t>тел. (8652) 35-51-19, факс (8652) 35-51-19</w:t>
        <w:br/>
        <w:t xml:space="preserve">е-таП: </w:t>
      </w:r>
      <w:r>
        <w:rPr>
          <w:smallCaps/>
          <w:spacing w:val="0"/>
          <w:w w:val="100"/>
          <w:position w:val="0"/>
          <w:shd w:val="clear" w:color="auto" w:fill="auto"/>
          <w:lang w:val="ru-RU" w:eastAsia="ru-RU" w:bidi="ru-RU"/>
        </w:rPr>
        <w:t>1о26@&amp;8.§оу.гп</w:t>
      </w:r>
    </w:p>
    <w:p>
      <w:pPr>
        <w:pStyle w:val="Style11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0.01.2025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ГЗ/1128/25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"Никофарм" 614025, ПЕРМСКИЙ КРАЙ, Г. ПЕРМЬ, УЛ. СЕРПУХОВСКАЯ, Д.5, КВ.3 пГ@шкоГагтрегт.ги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714" w:bottom="1231" w:left="1140" w:header="0" w:footer="3" w:gutter="0"/>
          <w:pgNumType w:start="1"/>
          <w:cols w:num="2" w:space="720" w:equalWidth="0">
            <w:col w:w="4109" w:space="1157"/>
            <w:col w:w="4781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СК "Ставропольская краевая клиническая специализированная психиатрическая больница № 1" 355029, Ставропольский край, Ставрополь г, ул. Ленина, 441 8Ыапуа_00@тай.ги, 4отк1ет@гатЫег.ги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6" w:after="9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97" w:right="0" w:bottom="121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13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026/06/106-86/2025</w:t>
        <w:br/>
        <w:t>о нарушении законодательства о закупках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477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29.01.2025 года</w:t>
        <w:tab/>
        <w:t>г. Ставрополь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Ставропольскому краю по контролю в сфере закупок (далее - Комиссия)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руководителя Управления Федеральной антимонопольной службы по Ставропольскому краю Г.В. Золиной,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В.Р. Калиниченко,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П.В. Поповой,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29.01.2025 года по делу № 026/06/106-86/2025, принятого Комиссией по итогам рассмотрения жалобы ООО «Никофарм» на действия ГБУЗ СК «Ставропольская краевая клиническая специализированная психиатрическая больница № 1» (далее - Заказчик) по факту осуществления закупки путем проведения аукциона в электронной форме №0321200028924000480 «Поставка медицинских изделий (КДЛ) 2», руководствуясь ч. 3, 15, п. 2 ч. 22 ст. 99 и ч. 8 ст. 106 Федерального закона от 05.04.2013 года № 44- ФЗ «О контрактной системе в сфере закупок товаров, работ, товаров, работ, услуг для обеспечения государственных и муниципальных нужд» (далее - Закон № 44- ФЗ),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2"/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устранить нарушения требований п. 1 ч. 1 ст. 33, п. 15 ч. 1 ст. 42, пп. «в» п. 2 ч. 1 ст. 43, п. 1 ч. 12 ст. 48 Закона № 44-ФЗ, Постановления №616, в связи с чем: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Протоколы, составленные в ходе осуществления закупки, отменить.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аукциона для закупки № 0321200028924000480 привести в соответствие с требованиями Закона № 44-ФЗ с учетом доводов Решения.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 подачи заявок в соответствии с требованиями ст. 42 Закона № 44-ФЗ.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Обеспечить Заказчику возможность исполнения данного предписания.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Известить участников закупки, подавших заявки на участие в аукционе, об отмене протоколов электронного аукциона № 0321200028924000480.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Известить участников, подавших заявки на участие в аукционе, о внесении изменений в извещение о проведении аукциона для закупки №0321200028924000480.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Срок исполнения предписания - 10 дней с момента его размещения на официальном сайте для размещения информации о размещении заказа в информационно-телекоммуникационной сети «Интернет» - \\'\\л\'./а1&lt;ир1&lt;1.до\'.П1, об исполнении которого в обязательном порядке сообщить в Ставропольское УФАС России в течение 7 дней с момента его исполнения, прислав документ с информацией об исполнении предписания на электронный адрес Ставропольского УФАС России: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1о26@Га8.до^ш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настоящего предписания в соответствии со ст. 107 Федерального закона о размещении заказов, влечет применение мер ответственности в соответствии с законодательством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97" w:right="536" w:bottom="1213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59410" distL="0" distR="0" simplePos="0" relativeHeight="125829378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88900</wp:posOffset>
                </wp:positionV>
                <wp:extent cx="1828800" cy="25019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700000000000003pt;margin-top:7.pt;width:144.pt;height:19.699999999999999pt;z-index:-125829375;mso-wrap-distance-left:0;mso-wrap-distance-top:7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80" behindDoc="0" locked="0" layoutInCell="1" allowOverlap="1">
            <wp:simplePos x="0" y="0"/>
            <wp:positionH relativeFrom="page">
              <wp:posOffset>3122295</wp:posOffset>
            </wp:positionH>
            <wp:positionV relativeFrom="paragraph">
              <wp:posOffset>161925</wp:posOffset>
            </wp:positionV>
            <wp:extent cx="353695" cy="53657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3579495</wp:posOffset>
                </wp:positionH>
                <wp:positionV relativeFrom="paragraph">
                  <wp:posOffset>564515</wp:posOffset>
                </wp:positionV>
                <wp:extent cx="1280160" cy="10033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81.85000000000002pt;margin-top:44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3536950</wp:posOffset>
                </wp:positionH>
                <wp:positionV relativeFrom="paragraph">
                  <wp:posOffset>250190</wp:posOffset>
                </wp:positionV>
                <wp:extent cx="1722120" cy="25908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78.5pt;margin-top:19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59410" distL="0" distR="0" simplePos="0" relativeHeight="125829381" behindDoc="0" locked="0" layoutInCell="1" allowOverlap="1">
                <wp:simplePos x="0" y="0"/>
                <wp:positionH relativeFrom="page">
                  <wp:posOffset>6283325</wp:posOffset>
                </wp:positionH>
                <wp:positionV relativeFrom="paragraph">
                  <wp:posOffset>88900</wp:posOffset>
                </wp:positionV>
                <wp:extent cx="90551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Г.В. Золина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94.75pt;margin-top:7.pt;width:71.299999999999997pt;height:19.699999999999999pt;z-index:-125829372;mso-wrap-distance-left:0;mso-wrap-distance-top:7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Г.В. Золина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Золина Галина Владимировна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40С65А140СЕ717516А6Е9ВВ2Е01ЭВСА4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757575"/>
          <w:spacing w:val="0"/>
          <w:w w:val="100"/>
          <w:position w:val="0"/>
          <w:shd w:val="clear" w:color="auto" w:fill="auto"/>
          <w:lang w:val="ru-RU" w:eastAsia="ru-RU" w:bidi="ru-RU"/>
        </w:rPr>
        <w:t>09.09.2024 по 03.12.2025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0" w:right="532" w:bottom="101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56870" distL="0" distR="0" simplePos="0" relativeHeight="125829383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88900</wp:posOffset>
                </wp:positionV>
                <wp:extent cx="134112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700000000000003pt;margin-top:7.pt;width:105.60000000000001pt;height:19.900000000000002pt;z-index:-125829370;mso-wrap-distance-left:0;mso-wrap-distance-top:7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85" behindDoc="0" locked="0" layoutInCell="1" allowOverlap="1">
            <wp:simplePos x="0" y="0"/>
            <wp:positionH relativeFrom="page">
              <wp:posOffset>3122295</wp:posOffset>
            </wp:positionH>
            <wp:positionV relativeFrom="paragraph">
              <wp:posOffset>161925</wp:posOffset>
            </wp:positionV>
            <wp:extent cx="353695" cy="536575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3579495</wp:posOffset>
                </wp:positionH>
                <wp:positionV relativeFrom="paragraph">
                  <wp:posOffset>564515</wp:posOffset>
                </wp:positionV>
                <wp:extent cx="1283335" cy="1035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b/>
                                <w:bCs/>
                                <w:color w:val="E7E7E7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1.85000000000002pt;margin-top:44.45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b/>
                          <w:bCs/>
                          <w:color w:val="E7E7E7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3536950</wp:posOffset>
                </wp:positionH>
                <wp:positionV relativeFrom="paragraph">
                  <wp:posOffset>253365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8.5pt;margin-top:19.949999999999999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56870" distL="0" distR="0" simplePos="0" relativeHeight="125829386" behindDoc="0" locked="0" layoutInCell="1" allowOverlap="1">
                <wp:simplePos x="0" y="0"/>
                <wp:positionH relativeFrom="page">
                  <wp:posOffset>5822950</wp:posOffset>
                </wp:positionH>
                <wp:positionV relativeFrom="paragraph">
                  <wp:posOffset>88900</wp:posOffset>
                </wp:positionV>
                <wp:extent cx="1359535" cy="25273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5953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В.Р. Калиниченко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58.5pt;margin-top:7.pt;width:107.05pt;height:19.900000000000002pt;z-index:-125829367;mso-wrap-distance-left:0;mso-wrap-distance-top:7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В.Р. Калиниченко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8E8E8E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Калиниченко Вероника Ринатовна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00ОА8872Е021Е861788498А4Е55ААЕ7193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0" w:right="532" w:bottom="1010" w:left="1106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17.06.2024 </w:t>
      </w:r>
      <w:r>
        <w:rPr>
          <w:color w:val="8E8E8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10.09.2025</w:t>
      </w:r>
    </w:p>
    <w:p>
      <w:pPr>
        <w:widowControl w:val="0"/>
        <w:spacing w:line="133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0" w:right="0" w:bottom="1010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6210300</wp:posOffset>
                </wp:positionH>
                <wp:positionV relativeFrom="paragraph">
                  <wp:posOffset>12700</wp:posOffset>
                </wp:positionV>
                <wp:extent cx="978535" cy="250190"/>
                <wp:wrapSquare wrapText="bothSides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853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П.В. Попова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89.pt;margin-top:1.pt;width:77.049999999999997pt;height:19.699999999999999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П.В. Попова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Исп.Попова П.В.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тел.(499) 755-23-23, вн. 026-131</w:t>
      </w:r>
    </w:p>
    <w:p>
      <w:pPr>
        <w:framePr w:w="552" w:h="840" w:hSpace="2813" w:wrap="notBeside" w:vAnchor="text" w:hAnchor="text" w:x="-13" w:y="1"/>
        <w:widowControl w:val="0"/>
        <w:rPr>
          <w:sz w:val="2"/>
          <w:szCs w:val="2"/>
        </w:rPr>
      </w:pPr>
      <w:r>
        <w:drawing>
          <wp:inline>
            <wp:extent cx="353695" cy="536575"/>
            <wp:docPr id="27" name="Picutr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843915" simplePos="0" relativeHeight="125829390" behindDoc="0" locked="0" layoutInCell="1" allowOverlap="1">
                <wp:simplePos x="0" y="0"/>
                <wp:positionH relativeFrom="column">
                  <wp:posOffset>448310</wp:posOffset>
                </wp:positionH>
                <wp:positionV relativeFrom="paragraph">
                  <wp:posOffset>399415</wp:posOffset>
                </wp:positionV>
                <wp:extent cx="1283335" cy="103505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35.300000000000004pt;margin-top:31.449999999999999pt;width:101.05pt;height:8.1500000000000004pt;z-index:-125829363;mso-wrap-distance-left:0;mso-wrap-distance-right:66.450000000000003pt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405130" simplePos="0" relativeHeight="125829392" behindDoc="0" locked="0" layoutInCell="1" allowOverlap="1">
                <wp:simplePos x="0" y="0"/>
                <wp:positionH relativeFrom="column">
                  <wp:posOffset>405765</wp:posOffset>
                </wp:positionH>
                <wp:positionV relativeFrom="paragraph">
                  <wp:posOffset>88265</wp:posOffset>
                </wp:positionV>
                <wp:extent cx="1722120" cy="255905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31.949999999999999pt;margin-top:6.9500000000000002pt;width:135.59999999999999pt;height:20.150000000000002pt;z-index:-125829361;mso-wrap-distance-left:0;mso-wrap-distance-right:31.900000000000002pt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24242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Попова Полина Вячеславовна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>514А2СААЕ730САЕ0Е9134В56214А8С52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22.03.2024 </w:t>
      </w:r>
      <w:r>
        <w:rPr>
          <w:color w:val="8E8E8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F5F5F"/>
          <w:spacing w:val="0"/>
          <w:w w:val="100"/>
          <w:position w:val="0"/>
          <w:shd w:val="clear" w:color="auto" w:fill="auto"/>
          <w:lang w:val="ru-RU" w:eastAsia="ru-RU" w:bidi="ru-RU"/>
        </w:rPr>
        <w:t>15.06.2025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0" w:right="3628" w:bottom="1010" w:left="1106" w:header="0" w:footer="3" w:gutter="0"/>
      <w:cols w:num="2" w:space="720" w:equalWidth="0">
        <w:col w:w="3029" w:space="802"/>
        <w:col w:w="3336"/>
      </w:cols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9887585</wp:posOffset>
              </wp:positionV>
              <wp:extent cx="64008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2025-1203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75pt;margin-top:778.55000000000007pt;width:50.3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2025-1203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008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2025-1203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0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2025-1203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23">
    <w:name w:val="Заголовок №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A4A4A"/>
      <w:sz w:val="12"/>
      <w:szCs w:val="12"/>
      <w:u w:val="none"/>
    </w:rPr>
  </w:style>
  <w:style w:type="character" w:customStyle="1" w:styleId="CharStyle34">
    <w:name w:val="Основной текст (5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8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A4A4A"/>
      <w:sz w:val="12"/>
      <w:szCs w:val="12"/>
      <w:u w:val="none"/>
    </w:rPr>
  </w:style>
  <w:style w:type="paragraph" w:customStyle="1" w:styleId="Style33">
    <w:name w:val="Основной текст (5)"/>
    <w:basedOn w:val="Normal"/>
    <w:link w:val="CharStyle3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