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3940" simplePos="0" relativeHeight="125829378" behindDoc="0" locked="0" layoutInCell="1" allowOverlap="1">
                <wp:simplePos x="0" y="0"/>
                <wp:positionH relativeFrom="page">
                  <wp:posOffset>601345</wp:posOffset>
                </wp:positionH>
                <wp:positionV relativeFrom="paragraph">
                  <wp:posOffset>12700</wp:posOffset>
                </wp:positionV>
                <wp:extent cx="2581910" cy="12433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899CE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899CE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899CE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350000000000001pt;margin-top:1.pt;width:203.30000000000001pt;height:97.900000000000006pt;z-index:-125829375;mso-wrap-distance-left:9.pt;mso-wrap-distance-right:82.20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899C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899C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899C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270" distB="548640" distL="3043555" distR="114300" simplePos="0" relativeHeight="125829380" behindDoc="0" locked="0" layoutInCell="1" allowOverlap="1">
            <wp:simplePos x="0" y="0"/>
            <wp:positionH relativeFrom="page">
              <wp:posOffset>3530600</wp:posOffset>
            </wp:positionH>
            <wp:positionV relativeFrom="paragraph">
              <wp:posOffset>140970</wp:posOffset>
            </wp:positionV>
            <wp:extent cx="58547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Казань, 420021</w:t>
        <w:br/>
        <w:t>тел.: (843) 236-89-22, факс 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1о16@Га8.§оу.ги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899CE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МОНОПОЛИЯГО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899CE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6" w:right="1444" w:bottom="1285" w:left="1460" w:header="0" w:footer="3" w:gutter="0"/>
          <w:pgNumType w:start="1"/>
          <w:cols w:num="2" w:space="2582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ур., 55 йорг, Казан шэЬэре, 420021</w:t>
        <w:br/>
        <w:t>тел.: (843) 236-89-22, факс (843) 238-19-46</w:t>
        <w:br/>
        <w:t>е-таП: Ю16@Га8.§ОУ.ги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6" w:right="0" w:bottom="104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12700</wp:posOffset>
                </wp:positionV>
                <wp:extent cx="2538730" cy="18605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873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7899CE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На №</w:t>
                            </w:r>
                            <w:r>
                              <w:rPr>
                                <w:color w:val="7899CE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7899CE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.700000000000003pt;margin-top:1.pt;width:199.90000000000001pt;height:14.6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7899CE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На №</w:t>
                      </w:r>
                      <w:r>
                        <w:rPr>
                          <w:color w:val="7899CE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7899CE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ИСПОЛНИТЕЛЬНЫЙ КОМИТЕТ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ЧИСТОПОЛЬСКОГО МУНИЦИПАЛЬНОГО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РАЙОНА РЕСПУБЛИКИ ТАТАРСТАН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4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№016/06/31-1472/2024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24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октября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78" w:val="left"/>
        </w:tabs>
        <w:bidi w:val="0"/>
        <w:spacing w:before="0" w:after="120" w:line="262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78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6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 Л.А.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28 октября 2024 года о выявленных нарушениях норм действующего законодательства о контрактной системе, допущенных Заказчиком - ИСПОЛНИТЕЛЬНЫЙ КОМИТЕТ ЧИСТОПОЛЬСКОГО МУНИЦИПАЛЬНОГО РАЙОНА РЕСПУБЛИКИ ТАТАРСТАН при проведении закупки по извещению № 0111300074024000120 на предмет: Строительство 2 объектов индивидуального жилищного строительства площадью по 72 кв.м малоэтажного жилого комплекса в с.Александровка Чистопольского муниципального района Республики Татарстан, предоставляемых по договорам найма жилого помещения (3),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ИСПОЛНИТЕЛЬНЫЙ КОМИТЕТ ЧИСТОПОЛЬСКОГО МУНИЦИПАЛЬНОГО РАЙОНА РЕСПУБЛИКИ ТАТАРСТАН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7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закупки №0111300074024000120;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28 октября 2024 года по делу №016/06/31-1472/2024;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30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 0111300074024000120 на предмет: Строительство 2 объектов индивидуального жилищного строительства площадью по 72 кв.м малоэтажного жилого комплекса в с.Александровка Чистопольского муниципального района Республики Татарстан, предоставляемых по договорам найма жилого помещения (3),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62" w:lineRule="auto"/>
        <w:ind w:left="0" w:right="0" w:firstLine="720"/>
        <w:jc w:val="both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4328795</wp:posOffset>
            </wp:positionH>
            <wp:positionV relativeFrom="paragraph">
              <wp:posOffset>444500</wp:posOffset>
            </wp:positionV>
            <wp:extent cx="2682240" cy="204216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682240" cy="20421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495300</wp:posOffset>
                </wp:positionV>
                <wp:extent cx="1390015" cy="204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3.150000000000006pt;margin-top:39.pt;width:109.45pt;height:16.1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after="0" w:line="240" w:lineRule="auto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Г.Р., (843)293-10-89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06" w:right="667" w:bottom="1048" w:left="92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741045</wp:posOffset>
              </wp:positionH>
              <wp:positionV relativeFrom="page">
                <wp:posOffset>10274935</wp:posOffset>
              </wp:positionV>
              <wp:extent cx="56388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239277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8.350000000000001pt;margin-top:809.05000000000007pt;width:44.399999999999999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239277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518160</wp:posOffset>
              </wp:positionV>
              <wp:extent cx="5207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1.44999999999999pt;margin-top:40.800000000000004pt;width:4.0999999999999996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7096"/>
      <w:sz w:val="15"/>
      <w:szCs w:val="15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7096"/>
      <w:sz w:val="15"/>
      <w:szCs w:val="15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spacing w:before="1260"/>
      <w:ind w:right="8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