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53465" simplePos="0" relativeHeight="125829378" behindDoc="0" locked="0" layoutInCell="1" allowOverlap="1">
                <wp:simplePos x="0" y="0"/>
                <wp:positionH relativeFrom="page">
                  <wp:posOffset>592455</wp:posOffset>
                </wp:positionH>
                <wp:positionV relativeFrom="paragraph">
                  <wp:posOffset>12700</wp:posOffset>
                </wp:positionV>
                <wp:extent cx="2572385" cy="1243330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2385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D90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D90C9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.649999999999999pt;margin-top:1.pt;width:202.55000000000001pt;height:97.900000000000006pt;z-index:-125829375;mso-wrap-distance-left:9.pt;mso-wrap-distance-right:82.95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D90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D90C9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8270" distB="548640" distL="3043555" distR="114300" simplePos="0" relativeHeight="125829380" behindDoc="0" locked="0" layoutInCell="1" allowOverlap="1">
            <wp:simplePos x="0" y="0"/>
            <wp:positionH relativeFrom="page">
              <wp:posOffset>3521710</wp:posOffset>
            </wp:positionH>
            <wp:positionV relativeFrom="paragraph">
              <wp:posOffset>140970</wp:posOffset>
            </wp:positionV>
            <wp:extent cx="5854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Московская, д. 55, </w:t>
      </w:r>
      <w:r>
        <w:rPr>
          <w:color w:val="6D90C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Казань, 420021</w:t>
        <w:br/>
        <w:t>тел.: (843) 236-89-22, факс (843) 238-19-46</w:t>
        <w:br/>
        <w:t xml:space="preserve">е-таП: </w:t>
      </w:r>
      <w:r>
        <w:rPr>
          <w:color w:val="6D90C9"/>
          <w:spacing w:val="0"/>
          <w:w w:val="100"/>
          <w:position w:val="0"/>
          <w:shd w:val="clear" w:color="auto" w:fill="auto"/>
          <w:lang w:val="ru-RU" w:eastAsia="ru-RU" w:bidi="ru-RU"/>
        </w:rPr>
        <w:t>ю1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6@,Га8.§оу.ш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D90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МОНОПОЛИЯМ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D90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карты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D90C9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 хезмэтнец</w:t>
        <w:br/>
        <w:t>Татарстан Республикасы</w:t>
        <w:br/>
        <w:t>буенча идарэсе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09" w:right="1458" w:bottom="1143" w:left="1504" w:header="0" w:footer="3" w:gutter="0"/>
          <w:pgNumType w:start="1"/>
          <w:cols w:num="2" w:space="2515"/>
          <w:noEndnote/>
          <w:titlePg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Мэскэу ур., </w:t>
      </w:r>
      <w:r>
        <w:rPr>
          <w:color w:val="3C308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55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йорт, Казан шгЬэре, 420021</w:t>
        <w:br/>
        <w:t>тел.: (843) 236-89-22, факс (843) 238-19-46</w:t>
        <w:br/>
        <w:t>е-таП: Ю16@(а5.»оу.ги</w:t>
      </w:r>
    </w:p>
    <w:p>
      <w:pPr>
        <w:widowControl w:val="0"/>
        <w:spacing w:before="1" w:after="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2" w:right="0" w:bottom="127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УУ '2У2- У </w:t>
      </w:r>
      <w:r>
        <w:rPr>
          <w:color w:val="4E6891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№</w:t>
      </w:r>
      <w:r>
        <w:rPr>
          <w:color w:val="4E689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УУ-УУ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ДОПОЛНИТЕЛЬНОГО ОБРАЗОВАНИЯ "РЕСПУБЛИКАНСКИЙ ЦЕНТР ВНЕШКОЛЬНОЙ РАБОТЫ"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4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 016/06/14-1493/2024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6313170</wp:posOffset>
                </wp:positionH>
                <wp:positionV relativeFrom="paragraph">
                  <wp:posOffset>12700</wp:posOffset>
                </wp:positionV>
                <wp:extent cx="697865" cy="20447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9786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7.10000000000002pt;margin-top:1.pt;width:54.950000000000003pt;height:16.100000000000001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31 октября 2024 года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tbl>
      <w:tblPr>
        <w:tblOverlap w:val="never"/>
        <w:jc w:val="center"/>
        <w:tblLayout w:type="fixed"/>
      </w:tblPr>
      <w:tblGrid>
        <w:gridCol w:w="5544"/>
        <w:gridCol w:w="4723"/>
      </w:tblGrid>
      <w:tr>
        <w:trPr>
          <w:trHeight w:val="37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Зам.Председателя 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Кучеевой А.С. - начальника отдела,</w:t>
            </w:r>
          </w:p>
        </w:tc>
      </w:tr>
      <w:tr>
        <w:trPr>
          <w:trHeight w:val="1109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8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Членов Комиссии: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tabs>
                <w:tab w:pos="3030" w:val="left"/>
              </w:tabs>
              <w:bidi w:val="0"/>
              <w:spacing w:before="0" w:after="0" w:line="29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Курмаевой Г.Р.</w:t>
              <w:tab/>
              <w:t>- старшего</w:t>
            </w:r>
          </w:p>
          <w:p>
            <w:pPr>
              <w:pStyle w:val="Style1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8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государственного инспектора, Никитиной И.Г. - специалиста 1</w:t>
            </w:r>
          </w:p>
        </w:tc>
      </w:tr>
    </w:tbl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59" w:lineRule="auto"/>
        <w:ind w:left="56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31 октября 2024 года о выявленных нарушениях норм действующего законодательства о контрактной системе, допущенных Заказчиком - ГОСУДАРСТВЕННОЕ БЮДЖЕТНОЕ УЧРЕЖДЕНИЕ ДОПОЛНИТЕЛЬНОГО ОБРАЗОВАНИЯ "РЕСПУБЛИКАНСКИЙ ЦЕНТР ВНЕШКОЛЬНОЙ РАБОТЫ" при проведении закупки по извещению № 0711200022224000002 на предмет: Поставка роботов-тренажеров для обучения навыкам СЛР (сердечно-легочной реанимации) для оснащения Домов «ЮНАРМИИ», юнармейских отрядов Республики Татарстан,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center"/>
      </w:pPr>
      <w:r>
        <mc:AlternateContent>
          <mc:Choice Requires="wps">
            <w:drawing>
              <wp:anchor distT="139700" distB="0" distL="114300" distR="114300" simplePos="0" relativeHeight="125829383" behindDoc="0" locked="0" layoutInCell="1" allowOverlap="1">
                <wp:simplePos x="0" y="0"/>
                <wp:positionH relativeFrom="page">
                  <wp:posOffset>596265</wp:posOffset>
                </wp:positionH>
                <wp:positionV relativeFrom="paragraph">
                  <wp:posOffset>419100</wp:posOffset>
                </wp:positionV>
                <wp:extent cx="6534785" cy="62801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534785" cy="628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1) Заказчику ФЕДЕРАЛЬНОЕ ГОСУДАРСТВЕННОЕ БЮДЖЕТНОЕ УЧРЕЖДЕНИЕ НАУКИ "ФЕДЕРАЛЬНЫЙ ИССЛЕДОВАТЕЛЬСКИЙ ЦЕНТР "КАЗАНСКИЙ НАУЧНЫЙ ЦЕНТР РОССИЙСКОЙ АКАДЕМИИ НАУК" устранить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6.950000000000003pt;margin-top:33.pt;width:514.54999999999995pt;height:49.450000000000003pt;z-index:-125829370;mso-wrap-distance-left:9.pt;mso-wrap-distance-top:11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1) Заказчику ФЕДЕРАЛЬНОЕ ГОСУДАРСТВЕННОЕ БЮДЖЕТНОЕ УЧРЕЖДЕНИЕ НАУКИ "ФЕДЕРАЛЬНЫЙ ИССЛЕДОВАТЕЛЬСКИЙ ЦЕНТР "КАЗАНСКИЙ НАУЧНЫЙ ЦЕНТР РОССИЙСКОЙ АКАДЕМИИ НАУК" устранить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2" w:val="left"/>
        </w:tabs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закупки №0711200022224000002;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31 октября 2024 года по делу №016/06/14-1493/2024; 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853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 0711200022224000002 на предмет: Поставка роботов-тренажеров для обучения навыкам СЛР (сердечно- легочной реанимации) для оснащения Домов «ЮНАРМИИ», юнармейских отрядов Республики Татарстан,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720"/>
        <w:jc w:val="both"/>
      </w:pPr>
      <w:r>
        <w:drawing>
          <wp:anchor distT="0" distB="0" distL="114300" distR="114300" simplePos="0" relativeHeight="125829385" behindDoc="0" locked="0" layoutInCell="1" allowOverlap="1">
            <wp:simplePos x="0" y="0"/>
            <wp:positionH relativeFrom="page">
              <wp:posOffset>3677920</wp:posOffset>
            </wp:positionH>
            <wp:positionV relativeFrom="paragraph">
              <wp:posOffset>203200</wp:posOffset>
            </wp:positionV>
            <wp:extent cx="3310255" cy="2359025"/>
            <wp:wrapSquare wrapText="lef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310255" cy="23590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5884545</wp:posOffset>
                </wp:positionH>
                <wp:positionV relativeFrom="paragraph">
                  <wp:posOffset>1931670</wp:posOffset>
                </wp:positionV>
                <wp:extent cx="1048385" cy="20447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И.Г. Никитна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3.35000000000002pt;margin-top:152.09999999999999pt;width:82.549999999999997pt;height:16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И.Г. Никитна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1172210</wp:posOffset>
                </wp:positionH>
                <wp:positionV relativeFrom="paragraph">
                  <wp:posOffset>495300</wp:posOffset>
                </wp:positionV>
                <wp:extent cx="1390015" cy="20447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01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92.299999999999997pt;margin-top:39.pt;width:109.45pt;height:16.1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2" w:right="675" w:bottom="1274" w:left="92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599440</wp:posOffset>
              </wp:positionH>
              <wp:positionV relativeFrom="page">
                <wp:posOffset>10012680</wp:posOffset>
              </wp:positionV>
              <wp:extent cx="1877695" cy="2654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77695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Исп.Курмаева Г.Р., (843) 293-10-89</w:t>
                          </w:r>
                        </w:p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239349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47.200000000000003pt;margin-top:788.39999999999998pt;width:147.84999999999999pt;height:20.900000000000002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Исп.Курмаева Г.Р., (843) 293-10-89</w:t>
                    </w:r>
                  </w:p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239349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3839210</wp:posOffset>
              </wp:positionH>
              <wp:positionV relativeFrom="page">
                <wp:posOffset>474980</wp:posOffset>
              </wp:positionV>
              <wp:extent cx="52070" cy="9144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2.30000000000001pt;margin-top:37.399999999999999pt;width:4.0999999999999996pt;height:7.20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2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6891"/>
      <w:sz w:val="15"/>
      <w:szCs w:val="15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2">
    <w:name w:val="Основной текст (3)_"/>
    <w:basedOn w:val="DefaultParagraphFont"/>
    <w:link w:val="Style11"/>
    <w:rPr>
      <w:rFonts w:ascii="Arial" w:eastAsia="Arial" w:hAnsi="Arial" w:cs="Arial"/>
      <w:b w:val="0"/>
      <w:bCs w:val="0"/>
      <w:i/>
      <w:iCs/>
      <w:smallCaps w:val="0"/>
      <w:strike w:val="0"/>
      <w:color w:val="3C3080"/>
      <w:sz w:val="22"/>
      <w:szCs w:val="22"/>
      <w:u w:val="single"/>
    </w:rPr>
  </w:style>
  <w:style w:type="character" w:customStyle="1" w:styleId="CharStyle17">
    <w:name w:val="Подпись к таблице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Друго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Колонтитул (2)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E6891"/>
      <w:sz w:val="15"/>
      <w:szCs w:val="15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auto"/>
      <w:spacing w:after="800"/>
      <w:ind w:firstLine="560"/>
    </w:pPr>
    <w:rPr>
      <w:rFonts w:ascii="Arial" w:eastAsia="Arial" w:hAnsi="Arial" w:cs="Arial"/>
      <w:b w:val="0"/>
      <w:bCs w:val="0"/>
      <w:i/>
      <w:iCs/>
      <w:smallCaps w:val="0"/>
      <w:strike w:val="0"/>
      <w:color w:val="3C3080"/>
      <w:sz w:val="22"/>
      <w:szCs w:val="22"/>
      <w:u w:val="single"/>
    </w:rPr>
  </w:style>
  <w:style w:type="paragraph" w:customStyle="1" w:styleId="Style16">
    <w:name w:val="Подпись к таблице"/>
    <w:basedOn w:val="Normal"/>
    <w:link w:val="CharStyle17"/>
    <w:pPr>
      <w:widowControl w:val="0"/>
      <w:shd w:val="clear" w:color="auto" w:fill="auto"/>
      <w:spacing w:line="259" w:lineRule="auto"/>
      <w:ind w:firstLine="7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Другое"/>
    <w:basedOn w:val="Normal"/>
    <w:link w:val="CharStyle19"/>
    <w:pPr>
      <w:widowControl w:val="0"/>
      <w:shd w:val="clear" w:color="auto" w:fill="auto"/>
      <w:spacing w:line="257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Колонтитул (2)"/>
    <w:basedOn w:val="Normal"/>
    <w:link w:val="CharStyle2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