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59" w:after="59" w:line="240" w:lineRule="exact"/>
        <w:rPr>
          <w:sz w:val="19"/>
          <w:szCs w:val="19"/>
        </w:rPr>
      </w:pPr>
    </w:p>
    <w:p>
      <w:pPr>
        <w:widowControl w:val="0"/>
        <w:spacing w:line="1" w:lineRule="exact"/>
        <w:sectPr>
          <w:footerReference w:type="default" r:id="rId5"/>
          <w:footerReference w:type="even" r:id="rId6"/>
          <w:footnotePr>
            <w:pos w:val="pageBottom"/>
            <w:numFmt w:val="decimal"/>
            <w:numRestart w:val="continuous"/>
          </w:footnotePr>
          <w:pgSz w:w="11900" w:h="16840"/>
          <w:pgMar w:top="931" w:right="535" w:bottom="1237" w:left="1103" w:header="0" w:footer="3" w:gutter="0"/>
          <w:pgNumType w:start="1"/>
          <w:cols w:space="720"/>
          <w:noEndnote/>
          <w:rtlGutter w:val="0"/>
          <w:docGrid w:linePitch="360"/>
        </w:sectPr>
      </w:pPr>
    </w:p>
    <w:p>
      <w:pPr>
        <w:widowControl w:val="0"/>
        <w:spacing w:line="1" w:lineRule="exact"/>
      </w:pPr>
      <w:r>
        <mc:AlternateContent>
          <mc:Choice Requires="wps">
            <w:drawing>
              <wp:anchor distT="0" distB="1051560" distL="1120140" distR="114300" simplePos="0" relativeHeight="125829378" behindDoc="0" locked="0" layoutInCell="1" allowOverlap="1">
                <wp:simplePos x="0" y="0"/>
                <wp:positionH relativeFrom="page">
                  <wp:posOffset>5967095</wp:posOffset>
                </wp:positionH>
                <wp:positionV relativeFrom="paragraph">
                  <wp:posOffset>12700</wp:posOffset>
                </wp:positionV>
                <wp:extent cx="1210310" cy="389890"/>
                <wp:wrapSquare wrapText="left"/>
                <wp:docPr id="5" name="Shape 5"/>
                <a:graphic xmlns:a="http://schemas.openxmlformats.org/drawingml/2006/main">
                  <a:graphicData uri="http://schemas.microsoft.com/office/word/2010/wordprocessingShape">
                    <wps:wsp>
                      <wps:cNvSpPr txBox="1"/>
                      <wps:spPr>
                        <a:xfrm>
                          <a:ext cx="1210310" cy="3898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ГБУ РО «ОДКБ» (далее - Заказчик)</w:t>
                            </w:r>
                          </w:p>
                        </w:txbxContent>
                      </wps:txbx>
                      <wps:bodyPr lIns="0" tIns="0" rIns="0" bIns="0">
                        <a:noAutoFit/>
                      </wps:bodyPr>
                    </wps:wsp>
                  </a:graphicData>
                </a:graphic>
              </wp:anchor>
            </w:drawing>
          </mc:Choice>
          <mc:Fallback>
            <w:pict>
              <v:shape id="_x0000_s1031" type="#_x0000_t202" style="position:absolute;margin-left:469.85000000000002pt;margin-top:1.pt;width:95.299999999999997pt;height:30.699999999999999pt;z-index:-125829375;mso-wrap-distance-left:88.200000000000003pt;mso-wrap-distance-right:9.pt;mso-wrap-distance-bottom:82.799999999999997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ГБУ РО «ОДКБ» (далее - Заказчик)</w:t>
                      </w:r>
                    </w:p>
                  </w:txbxContent>
                </v:textbox>
                <w10:wrap type="square" side="left" anchorx="page"/>
              </v:shape>
            </w:pict>
          </mc:Fallback>
        </mc:AlternateContent>
      </w:r>
      <w:r>
        <mc:AlternateContent>
          <mc:Choice Requires="wps">
            <w:drawing>
              <wp:anchor distT="524510" distB="0" distL="114300" distR="114300" simplePos="0" relativeHeight="125829380" behindDoc="0" locked="0" layoutInCell="1" allowOverlap="1">
                <wp:simplePos x="0" y="0"/>
                <wp:positionH relativeFrom="page">
                  <wp:posOffset>4961255</wp:posOffset>
                </wp:positionH>
                <wp:positionV relativeFrom="paragraph">
                  <wp:posOffset>537210</wp:posOffset>
                </wp:positionV>
                <wp:extent cx="2216150" cy="917575"/>
                <wp:wrapSquare wrapText="left"/>
                <wp:docPr id="7" name="Shape 7"/>
                <a:graphic xmlns:a="http://schemas.openxmlformats.org/drawingml/2006/main">
                  <a:graphicData uri="http://schemas.microsoft.com/office/word/2010/wordprocessingShape">
                    <wps:wsp>
                      <wps:cNvSpPr txBox="1"/>
                      <wps:spPr>
                        <a:xfrm>
                          <a:ext cx="2216150" cy="917575"/>
                        </a:xfrm>
                        <a:prstGeom prst="rect"/>
                        <a:noFill/>
                      </wps:spPr>
                      <wps:txbx>
                        <w:txbxContent>
                          <w:p>
                            <w:pPr>
                              <w:pStyle w:val="Style5"/>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344015, г. Ростов-на-Дону, ул. 339-й Стрелковой дивизии, 14 хакиркюдЬ@дтаП. сот</w:t>
                            </w:r>
                          </w:p>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ЭТП: ко@гозе11огд.ги</w:t>
                            </w:r>
                          </w:p>
                        </w:txbxContent>
                      </wps:txbx>
                      <wps:bodyPr lIns="0" tIns="0" rIns="0" bIns="0">
                        <a:noAutoFit/>
                      </wps:bodyPr>
                    </wps:wsp>
                  </a:graphicData>
                </a:graphic>
              </wp:anchor>
            </w:drawing>
          </mc:Choice>
          <mc:Fallback>
            <w:pict>
              <v:shape id="_x0000_s1033" type="#_x0000_t202" style="position:absolute;margin-left:390.65000000000003pt;margin-top:42.300000000000004pt;width:174.5pt;height:72.25pt;z-index:-125829373;mso-wrap-distance-left:9.pt;mso-wrap-distance-top:41.300000000000004pt;mso-wrap-distance-right:9.pt;mso-position-horizontal-relative:page" filled="f" stroked="f">
                <v:textbox inset="0,0,0,0">
                  <w:txbxContent>
                    <w:p>
                      <w:pPr>
                        <w:pStyle w:val="Style5"/>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344015, г. Ростов-на-Дону, ул. 339-й Стрелковой дивизии, 14 хакиркюдЬ@дтаП. сот</w:t>
                      </w:r>
                    </w:p>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ЭТП: ко@гозе11огд.ги</w:t>
                      </w:r>
                    </w:p>
                  </w:txbxContent>
                </v:textbox>
                <w10:wrap type="square" side="left" anchorx="page"/>
              </v:shape>
            </w:pict>
          </mc:Fallback>
        </mc:AlternateContent>
      </w:r>
      <w:r>
        <w:drawing>
          <wp:anchor distT="0" distB="0" distL="114300" distR="114300" simplePos="0" relativeHeight="125829382" behindDoc="0" locked="0" layoutInCell="1" allowOverlap="1">
            <wp:simplePos x="0" y="0"/>
            <wp:positionH relativeFrom="page">
              <wp:posOffset>715645</wp:posOffset>
            </wp:positionH>
            <wp:positionV relativeFrom="paragraph">
              <wp:posOffset>8702040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3"/>
        <w:keepNext w:val="0"/>
        <w:keepLines w:val="0"/>
        <w:widowControl w:val="0"/>
        <w:shd w:val="clear" w:color="auto" w:fill="auto"/>
        <w:bidi w:val="0"/>
        <w:spacing w:before="0" w:after="0"/>
        <w:ind w:left="1380" w:right="0" w:firstLine="0"/>
        <w:jc w:val="both"/>
      </w:pPr>
      <w:r>
        <w:rPr>
          <w:spacing w:val="0"/>
          <w:w w:val="100"/>
          <w:position w:val="0"/>
          <w:shd w:val="clear" w:color="auto" w:fill="auto"/>
          <w:lang w:val="ru-RU" w:eastAsia="ru-RU" w:bidi="ru-RU"/>
        </w:rPr>
        <w:t>УПРАВЛЕНИЕ</w:t>
      </w:r>
    </w:p>
    <w:p>
      <w:pPr>
        <w:pStyle w:val="Style13"/>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10"/>
        <w:keepNext w:val="0"/>
        <w:keepLines w:val="0"/>
        <w:widowControl w:val="0"/>
        <w:shd w:val="clear" w:color="auto" w:fill="auto"/>
        <w:bidi w:val="0"/>
        <w:spacing w:before="0" w:after="0"/>
        <w:ind w:left="0" w:right="0" w:firstLine="880"/>
        <w:jc w:val="both"/>
      </w:pPr>
      <w:r>
        <w:rPr>
          <w:spacing w:val="0"/>
          <w:w w:val="100"/>
          <w:position w:val="0"/>
          <w:shd w:val="clear" w:color="auto" w:fill="auto"/>
          <w:lang w:val="ru-RU" w:eastAsia="ru-RU" w:bidi="ru-RU"/>
        </w:rPr>
        <w:t>пр. Ворошиловский, 2/2, офис 403</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10"/>
        <w:keepNext w:val="0"/>
        <w:keepLines w:val="0"/>
        <w:widowControl w:val="0"/>
        <w:shd w:val="clear" w:color="auto" w:fill="auto"/>
        <w:bidi w:val="0"/>
        <w:spacing w:before="0" w:after="0"/>
        <w:ind w:left="1280" w:right="0" w:firstLine="0"/>
        <w:jc w:val="left"/>
      </w:pPr>
      <w:r>
        <w:rPr>
          <w:spacing w:val="0"/>
          <w:w w:val="100"/>
          <w:position w:val="0"/>
          <w:shd w:val="clear" w:color="auto" w:fill="auto"/>
          <w:lang w:val="ru-RU" w:eastAsia="ru-RU" w:bidi="ru-RU"/>
        </w:rPr>
        <w:t>е-тай: 1о61@Га5.§оу.ги</w:t>
      </w:r>
    </w:p>
    <w:p>
      <w:pPr>
        <w:pStyle w:val="Style15"/>
        <w:keepNext/>
        <w:keepLines/>
        <w:widowControl w:val="0"/>
        <w:shd w:val="clear" w:color="auto" w:fill="auto"/>
        <w:tabs>
          <w:tab w:pos="1814"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СБ/18035/2</w:t>
      </w:r>
      <w:r>
        <w:rPr>
          <w:color w:val="000000"/>
          <w:spacing w:val="0"/>
          <w:w w:val="100"/>
          <w:position w:val="0"/>
          <w:u w:val="none"/>
          <w:shd w:val="clear" w:color="auto" w:fill="auto"/>
          <w:lang w:val="ru-RU" w:eastAsia="ru-RU" w:bidi="ru-RU"/>
        </w:rPr>
        <w:t>4</w:t>
      </w:r>
      <w:bookmarkEnd w:id="0"/>
    </w:p>
    <w:p>
      <w:pPr>
        <w:pStyle w:val="Style13"/>
        <w:keepNext w:val="0"/>
        <w:keepLines w:val="0"/>
        <w:widowControl w:val="0"/>
        <w:shd w:val="clear" w:color="auto" w:fill="auto"/>
        <w:bidi w:val="0"/>
        <w:spacing w:before="0" w:after="620"/>
        <w:ind w:left="0" w:right="0" w:firstLine="0"/>
        <w:jc w:val="both"/>
      </w:pPr>
      <w:r>
        <w:rPr>
          <w:b w:val="0"/>
          <w:bCs w:val="0"/>
          <w:spacing w:val="0"/>
          <w:w w:val="100"/>
          <w:position w:val="0"/>
          <w:shd w:val="clear" w:color="auto" w:fill="auto"/>
          <w:lang w:val="ru-RU" w:eastAsia="ru-RU" w:bidi="ru-RU"/>
        </w:rPr>
        <w:t xml:space="preserve">На№  от</w:t>
      </w:r>
    </w:p>
    <w:p>
      <w:pPr>
        <w:pStyle w:val="Style5"/>
        <w:keepNext w:val="0"/>
        <w:keepLines w:val="0"/>
        <w:widowControl w:val="0"/>
        <w:shd w:val="clear" w:color="auto" w:fill="auto"/>
        <w:bidi w:val="0"/>
        <w:spacing w:before="0" w:after="940" w:line="240" w:lineRule="auto"/>
        <w:ind w:left="0" w:right="0" w:firstLine="0"/>
        <w:jc w:val="left"/>
      </w:pPr>
      <w:r>
        <w:rPr>
          <w:color w:val="000000"/>
          <w:spacing w:val="0"/>
          <w:w w:val="100"/>
          <w:position w:val="0"/>
          <w:sz w:val="24"/>
          <w:szCs w:val="24"/>
          <w:shd w:val="clear" w:color="auto" w:fill="auto"/>
          <w:lang w:val="ru-RU" w:eastAsia="ru-RU" w:bidi="ru-RU"/>
        </w:rPr>
        <w:t>предписание</w:t>
      </w:r>
    </w:p>
    <w:p>
      <w:pPr>
        <w:pStyle w:val="Style5"/>
        <w:keepNext w:val="0"/>
        <w:keepLines w:val="0"/>
        <w:widowControl w:val="0"/>
        <w:shd w:val="clear" w:color="auto" w:fill="auto"/>
        <w:bidi w:val="0"/>
        <w:spacing w:before="0" w:line="240" w:lineRule="auto"/>
        <w:ind w:left="0" w:right="0" w:firstLine="0"/>
        <w:jc w:val="center"/>
      </w:pPr>
      <w:r>
        <w:rPr>
          <w:color w:val="000000"/>
          <w:spacing w:val="0"/>
          <w:w w:val="100"/>
          <w:position w:val="0"/>
          <w:sz w:val="24"/>
          <w:szCs w:val="24"/>
          <w:shd w:val="clear" w:color="auto" w:fill="auto"/>
          <w:lang w:val="ru-RU" w:eastAsia="ru-RU" w:bidi="ru-RU"/>
        </w:rPr>
        <w:t>ПРЕДПИСАНИЕ</w:t>
        <w:br/>
        <w:t>по делу № 061/06/50-3448/2024</w:t>
      </w:r>
    </w:p>
    <w:p>
      <w:pPr>
        <w:pStyle w:val="Style5"/>
        <w:keepNext w:val="0"/>
        <w:keepLines w:val="0"/>
        <w:widowControl w:val="0"/>
        <w:shd w:val="clear" w:color="auto" w:fill="auto"/>
        <w:tabs>
          <w:tab w:pos="8419" w:val="left"/>
        </w:tabs>
        <w:bidi w:val="0"/>
        <w:spacing w:before="0" w:after="520" w:line="240" w:lineRule="auto"/>
        <w:ind w:left="0" w:right="0" w:firstLine="600"/>
        <w:jc w:val="both"/>
      </w:pPr>
      <w:r>
        <w:rPr>
          <w:color w:val="000000"/>
          <w:spacing w:val="0"/>
          <w:w w:val="100"/>
          <w:position w:val="0"/>
          <w:sz w:val="24"/>
          <w:szCs w:val="24"/>
          <w:shd w:val="clear" w:color="auto" w:fill="auto"/>
          <w:lang w:val="ru-RU" w:eastAsia="ru-RU" w:bidi="ru-RU"/>
        </w:rPr>
        <w:t>27 сентября 2024 года</w:t>
        <w:tab/>
        <w:t>г. Ростов-на-Дону</w:t>
      </w:r>
    </w:p>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в сфере закупок в составе:</w:t>
      </w:r>
    </w:p>
    <w:p>
      <w:pPr>
        <w:pStyle w:val="Style5"/>
        <w:keepNext w:val="0"/>
        <w:keepLines w:val="0"/>
        <w:widowControl w:val="0"/>
        <w:shd w:val="clear" w:color="auto" w:fill="auto"/>
        <w:tabs>
          <w:tab w:pos="497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Председатель комиссии</w:t>
        <w:tab/>
        <w:t>Батурин С.В.</w:t>
      </w:r>
    </w:p>
    <w:p>
      <w:pPr>
        <w:pStyle w:val="Style5"/>
        <w:keepNext w:val="0"/>
        <w:keepLines w:val="0"/>
        <w:widowControl w:val="0"/>
        <w:shd w:val="clear" w:color="auto" w:fill="auto"/>
        <w:tabs>
          <w:tab w:pos="497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Члены комиссии</w:t>
        <w:tab/>
        <w:t>Вертий А.А.</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Рыбина О.С.</w:t>
      </w:r>
    </w:p>
    <w:p>
      <w:pPr>
        <w:pStyle w:val="Style5"/>
        <w:keepNext w:val="0"/>
        <w:keepLines w:val="0"/>
        <w:widowControl w:val="0"/>
        <w:shd w:val="clear" w:color="auto" w:fill="auto"/>
        <w:bidi w:val="0"/>
        <w:spacing w:before="0" w:line="240" w:lineRule="auto"/>
        <w:ind w:left="0" w:right="0" w:firstLine="600"/>
        <w:jc w:val="both"/>
      </w:pPr>
      <w:r>
        <w:rPr>
          <w:color w:val="000000"/>
          <w:spacing w:val="0"/>
          <w:w w:val="100"/>
          <w:position w:val="0"/>
          <w:sz w:val="24"/>
          <w:szCs w:val="24"/>
          <w:shd w:val="clear" w:color="auto" w:fill="auto"/>
          <w:lang w:val="ru-RU" w:eastAsia="ru-RU" w:bidi="ru-RU"/>
        </w:rPr>
        <w:t>на основании своего решения от 27.09.2024г. по делу № 061/06/50-3448/2024 о нарушении Заказчиком - ГБУ РО «ОДКБ» части 3 статьи 14, части 6 статьи 23 и части 2 статьи 42 Федерального Закона от 05.04.2013г. № 44-ФЗ «О контрактной системе в сфере закупок товаров, работ, услуг для обеспечения государственных и муниципальных нужд» при проведении запроса котировок в электронной форме № 0358200000224000788 на «Поставку (32.50.13.190-00046 Контур дыхательный анестезиологический, одноразового использования; 32.50.13.190-00044 Контур дыхательный анестезиологический, одноразового использования) для оснащения объекта капитального строительства «Государственное бюджетное учреждение Ростовской области «Областная детская клиническая больница» (реконструкция государственного бюджетного учреждения Ростовской области «Областная детская клиническая больница». Строительство областного детского хирургического центра инновационных технологий на 280 коек)»,</w:t>
      </w:r>
    </w:p>
    <w:p>
      <w:pPr>
        <w:pStyle w:val="Style5"/>
        <w:keepNext w:val="0"/>
        <w:keepLines w:val="0"/>
        <w:widowControl w:val="0"/>
        <w:shd w:val="clear" w:color="auto" w:fill="auto"/>
        <w:bidi w:val="0"/>
        <w:spacing w:before="0" w:after="520" w:line="240" w:lineRule="auto"/>
        <w:ind w:left="0" w:right="0" w:firstLine="0"/>
        <w:jc w:val="center"/>
      </w:pPr>
      <w:r>
        <w:rPr>
          <w:color w:val="000000"/>
          <w:spacing w:val="0"/>
          <w:w w:val="100"/>
          <w:position w:val="0"/>
          <w:sz w:val="24"/>
          <w:szCs w:val="24"/>
          <w:shd w:val="clear" w:color="auto" w:fill="auto"/>
          <w:lang w:val="ru-RU" w:eastAsia="ru-RU" w:bidi="ru-RU"/>
        </w:rPr>
        <w:t>ПРЕДПИСЫВАЕТ:</w:t>
      </w:r>
    </w:p>
    <w:p>
      <w:pPr>
        <w:pStyle w:val="Style5"/>
        <w:keepNext w:val="0"/>
        <w:keepLines w:val="0"/>
        <w:widowControl w:val="0"/>
        <w:numPr>
          <w:ilvl w:val="0"/>
          <w:numId w:val="1"/>
        </w:numPr>
        <w:shd w:val="clear" w:color="auto" w:fill="auto"/>
        <w:tabs>
          <w:tab w:pos="91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Заказчику в срок до 29 октября 2024 года аннулировать запрос котировок в электронной форме № 0358200000224000788 на «Поставку (32.50.13.190-00046 Контур дыхательный анестезиологический, одноразового использования; 32.50.13.190-00044 Контур дыхательный анестезиологический, одноразового использования) для оснащения объекта капитального</w:t>
        <w:br w:type="page"/>
      </w:r>
      <w:r>
        <w:rPr>
          <w:color w:val="000000"/>
          <w:spacing w:val="0"/>
          <w:w w:val="100"/>
          <w:position w:val="0"/>
          <w:sz w:val="24"/>
          <w:szCs w:val="24"/>
          <w:shd w:val="clear" w:color="auto" w:fill="auto"/>
          <w:lang w:val="ru-RU" w:eastAsia="ru-RU" w:bidi="ru-RU"/>
        </w:rPr>
        <w:t>строительства «Государственное бюджетное учреждение Ростовской области «Областная детская клиническая больница» (реконструкция государственного бюджетного учреждения Ростовской области «Областная детская клиническая больница». Строительство областного детского хирургического центра инновационных технологий на 280 коек)».</w:t>
      </w:r>
    </w:p>
    <w:p>
      <w:pPr>
        <w:pStyle w:val="Style5"/>
        <w:keepNext w:val="0"/>
        <w:keepLines w:val="0"/>
        <w:widowControl w:val="0"/>
        <w:numPr>
          <w:ilvl w:val="0"/>
          <w:numId w:val="1"/>
        </w:numPr>
        <w:shd w:val="clear" w:color="auto" w:fill="auto"/>
        <w:tabs>
          <w:tab w:pos="92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Оператору электронной площадки АО «ЕЭТП» обеспечить Заказчику исполнение данного предписания.</w:t>
      </w:r>
    </w:p>
    <w:p>
      <w:pPr>
        <w:pStyle w:val="Style5"/>
        <w:keepNext w:val="0"/>
        <w:keepLines w:val="0"/>
        <w:widowControl w:val="0"/>
        <w:numPr>
          <w:ilvl w:val="0"/>
          <w:numId w:val="1"/>
        </w:numPr>
        <w:shd w:val="clear" w:color="auto" w:fill="auto"/>
        <w:tabs>
          <w:tab w:pos="929" w:val="left"/>
        </w:tabs>
        <w:bidi w:val="0"/>
        <w:spacing w:before="0" w:line="240" w:lineRule="auto"/>
        <w:ind w:left="0" w:right="0" w:firstLine="580"/>
        <w:jc w:val="both"/>
      </w:pPr>
      <w:r>
        <w:rPr>
          <w:color w:val="000000"/>
          <w:spacing w:val="0"/>
          <w:w w:val="100"/>
          <w:position w:val="0"/>
          <w:sz w:val="24"/>
          <w:szCs w:val="24"/>
          <w:shd w:val="clear" w:color="auto" w:fill="auto"/>
          <w:lang w:val="ru-RU" w:eastAsia="ru-RU" w:bidi="ru-RU"/>
        </w:rPr>
        <w:t>Об исполнении настоящего предписания надлежит сообщить в Ростовское УФАС России в течении трех дней с момента исполнения, приложив заверенные копии документов, подтверждающих факт исполнения предписания.</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члена Комиссии Рыбину О.С.</w:t>
      </w:r>
    </w:p>
    <w:p>
      <w:pPr>
        <w:widowControl w:val="0"/>
        <w:spacing w:line="1" w:lineRule="exact"/>
        <w:sectPr>
          <w:footnotePr>
            <w:pos w:val="pageBottom"/>
            <w:numFmt w:val="decimal"/>
            <w:numRestart w:val="continuous"/>
          </w:footnotePr>
          <w:type w:val="continuous"/>
          <w:pgSz w:w="11900" w:h="16840"/>
          <w:pgMar w:top="931" w:right="535" w:bottom="1237" w:left="1103" w:header="0" w:footer="3" w:gutter="0"/>
          <w:cols w:space="720"/>
          <w:noEndnote/>
          <w:rtlGutter w:val="0"/>
          <w:docGrid w:linePitch="360"/>
        </w:sectPr>
      </w:pPr>
      <w:r>
        <mc:AlternateContent>
          <mc:Choice Requires="wps">
            <w:drawing>
              <wp:anchor distT="304800" distB="386715" distL="0" distR="0" simplePos="0" relativeHeight="125829383" behindDoc="0" locked="0" layoutInCell="1" allowOverlap="1">
                <wp:simplePos x="0" y="0"/>
                <wp:positionH relativeFrom="page">
                  <wp:posOffset>738505</wp:posOffset>
                </wp:positionH>
                <wp:positionV relativeFrom="paragraph">
                  <wp:posOffset>304800</wp:posOffset>
                </wp:positionV>
                <wp:extent cx="1572895" cy="216535"/>
                <wp:wrapTopAndBottom/>
                <wp:docPr id="11" name="Shape 11"/>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149999999999999pt;margin-top:24.pt;width:123.85000000000001pt;height:17.050000000000001pt;z-index:-125829370;mso-wrap-distance-left:0;mso-wrap-distance-top:24.pt;mso-wrap-distance-right:0;mso-wrap-distance-bottom:30.4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74650" distB="0" distL="0" distR="1786255" simplePos="0" relativeHeight="125829385" behindDoc="0" locked="0" layoutInCell="1" allowOverlap="1">
            <wp:simplePos x="0" y="0"/>
            <wp:positionH relativeFrom="page">
              <wp:posOffset>2661920</wp:posOffset>
            </wp:positionH>
            <wp:positionV relativeFrom="paragraph">
              <wp:posOffset>374650</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3119120</wp:posOffset>
                </wp:positionH>
                <wp:positionV relativeFrom="paragraph">
                  <wp:posOffset>774065</wp:posOffset>
                </wp:positionV>
                <wp:extent cx="1286510" cy="103505"/>
                <wp:wrapNone/>
                <wp:docPr id="15" name="Shape 1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59999999999999pt;margin-top:60.950000000000003pt;width:101.3pt;height:8.1500000000000004pt;z-index:251657729;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462915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25pt;margin-top:36.450000000000003pt;width:135.59999999999999pt;height:20.150000000000002pt;z-index:25165773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86715" distL="0" distR="0" simplePos="0" relativeHeight="125829386" behindDoc="0" locked="0" layoutInCell="1" allowOverlap="1">
                <wp:simplePos x="0" y="0"/>
                <wp:positionH relativeFrom="page">
                  <wp:posOffset>6316345</wp:posOffset>
                </wp:positionH>
                <wp:positionV relativeFrom="paragraph">
                  <wp:posOffset>304800</wp:posOffset>
                </wp:positionV>
                <wp:extent cx="875030" cy="216535"/>
                <wp:wrapTopAndBottom/>
                <wp:docPr id="19" name="Shape 19"/>
                <a:graphic xmlns:a="http://schemas.openxmlformats.org/drawingml/2006/main">
                  <a:graphicData uri="http://schemas.microsoft.com/office/word/2010/wordprocessingShape">
                    <wps:wsp>
                      <wps:cNvSpPr txBox="1"/>
                      <wps:spPr>
                        <a:xfrm>
                          <a:ext cx="875030" cy="21653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45" type="#_x0000_t202" style="position:absolute;margin-left:497.35000000000002pt;margin-top:24.pt;width:68.900000000000006pt;height:17.050000000000001pt;z-index:-125829367;mso-wrap-distance-left:0;mso-wrap-distance-top:24.pt;mso-wrap-distance-right:0;mso-wrap-distance-bottom:30.4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Батурин Сергей Владимирович</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008САВВ0АЕ16А8В7771328О49ПЕ9714063</w:t>
      </w:r>
    </w:p>
    <w:p>
      <w:pPr>
        <w:pStyle w:val="Style20"/>
        <w:keepNext w:val="0"/>
        <w:keepLines w:val="0"/>
        <w:widowControl w:val="0"/>
        <w:shd w:val="clear" w:color="auto" w:fill="auto"/>
        <w:bidi w:val="0"/>
        <w:spacing w:before="0" w:after="0" w:line="240" w:lineRule="auto"/>
        <w:ind w:right="0" w:firstLine="0"/>
        <w:jc w:val="left"/>
      </w:pPr>
      <w:r>
        <w:rPr>
          <w:color w:val="616161"/>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02.10.2023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p>
    <w:p>
      <w:pPr>
        <w:widowControl w:val="0"/>
        <w:spacing w:line="1" w:lineRule="exact"/>
        <w:sectPr>
          <w:footnotePr>
            <w:pos w:val="pageBottom"/>
            <w:numFmt w:val="decimal"/>
            <w:numRestart w:val="continuous"/>
          </w:footnotePr>
          <w:type w:val="continuous"/>
          <w:pgSz w:w="11900" w:h="16840"/>
          <w:pgMar w:top="1110" w:right="546" w:bottom="1059" w:left="1106" w:header="0" w:footer="3" w:gutter="0"/>
          <w:cols w:space="720"/>
          <w:noEndnote/>
          <w:rtlGutter w:val="0"/>
          <w:docGrid w:linePitch="360"/>
        </w:sectPr>
      </w:pPr>
      <w:r>
        <mc:AlternateContent>
          <mc:Choice Requires="wps">
            <w:drawing>
              <wp:anchor distT="127000" distB="386715" distL="0" distR="0" simplePos="0" relativeHeight="125829388" behindDoc="0" locked="0" layoutInCell="1" allowOverlap="1">
                <wp:simplePos x="0" y="0"/>
                <wp:positionH relativeFrom="page">
                  <wp:posOffset>738505</wp:posOffset>
                </wp:positionH>
                <wp:positionV relativeFrom="paragraph">
                  <wp:posOffset>127000</wp:posOffset>
                </wp:positionV>
                <wp:extent cx="1151890" cy="219710"/>
                <wp:wrapTopAndBottom/>
                <wp:docPr id="21" name="Shape 21"/>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58.149999999999999pt;margin-top:10.pt;width:90.700000000000003pt;height:17.300000000000001pt;z-index:-125829365;mso-wrap-distance-left:0;mso-wrap-distance-top:10.pt;mso-wrap-distance-right:0;mso-wrap-distance-bottom:30.4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200025" distB="0" distL="0" distR="1786255" simplePos="0" relativeHeight="125829390" behindDoc="0" locked="0" layoutInCell="1" allowOverlap="1">
            <wp:simplePos x="0" y="0"/>
            <wp:positionH relativeFrom="page">
              <wp:posOffset>2661920</wp:posOffset>
            </wp:positionH>
            <wp:positionV relativeFrom="paragraph">
              <wp:posOffset>200025</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3119120</wp:posOffset>
                </wp:positionH>
                <wp:positionV relativeFrom="paragraph">
                  <wp:posOffset>599440</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59999999999999pt;margin-top:47.200000000000003pt;width:101.3pt;height:8.1500000000000004pt;z-index:251657733;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288290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5pt;margin-top:22.699999999999999pt;width:135.59999999999999pt;height:20.150000000000002pt;z-index:251657735;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86715" distL="0" distR="0" simplePos="0" relativeHeight="125829391" behindDoc="0" locked="0" layoutInCell="1" allowOverlap="1">
                <wp:simplePos x="0" y="0"/>
                <wp:positionH relativeFrom="page">
                  <wp:posOffset>6350000</wp:posOffset>
                </wp:positionH>
                <wp:positionV relativeFrom="paragraph">
                  <wp:posOffset>127000</wp:posOffset>
                </wp:positionV>
                <wp:extent cx="838200" cy="219710"/>
                <wp:wrapTopAndBottom/>
                <wp:docPr id="29" name="Shape 29"/>
                <a:graphic xmlns:a="http://schemas.openxmlformats.org/drawingml/2006/main">
                  <a:graphicData uri="http://schemas.microsoft.com/office/word/2010/wordprocessingShape">
                    <wps:wsp>
                      <wps:cNvSpPr txBox="1"/>
                      <wps:spPr>
                        <a:xfrm>
                          <a:ext cx="838200" cy="2197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Вертий А.А.</w:t>
                            </w:r>
                          </w:p>
                        </w:txbxContent>
                      </wps:txbx>
                      <wps:bodyPr wrap="none" lIns="0" tIns="0" rIns="0" bIns="0">
                        <a:noAutoFit/>
                      </wps:bodyPr>
                    </wps:wsp>
                  </a:graphicData>
                </a:graphic>
              </wp:anchor>
            </w:drawing>
          </mc:Choice>
          <mc:Fallback>
            <w:pict>
              <v:shape id="_x0000_s1055" type="#_x0000_t202" style="position:absolute;margin-left:500.pt;margin-top:10.pt;width:66.pt;height:17.300000000000001pt;z-index:-125829362;mso-wrap-distance-left:0;mso-wrap-distance-top:10.pt;mso-wrap-distance-right:0;mso-wrap-distance-bottom:30.4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Вертий А.А.</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16161"/>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Вертий Анастасия Андреевна</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59900524С74694Е541 </w:t>
      </w:r>
      <w:r>
        <w:rPr>
          <w:color w:val="616161"/>
          <w:spacing w:val="0"/>
          <w:w w:val="100"/>
          <w:position w:val="0"/>
          <w:shd w:val="clear" w:color="auto" w:fill="auto"/>
          <w:lang w:val="ru-RU" w:eastAsia="ru-RU" w:bidi="ru-RU"/>
        </w:rPr>
        <w:t>Е0761</w:t>
      </w:r>
      <w:r>
        <w:rPr>
          <w:spacing w:val="0"/>
          <w:w w:val="100"/>
          <w:position w:val="0"/>
          <w:shd w:val="clear" w:color="auto" w:fill="auto"/>
          <w:lang w:val="ru-RU" w:eastAsia="ru-RU" w:bidi="ru-RU"/>
        </w:rPr>
        <w:t>1 ВАЕ4944С</w:t>
      </w:r>
    </w:p>
    <w:p>
      <w:pPr>
        <w:pStyle w:val="Style20"/>
        <w:keepNext w:val="0"/>
        <w:keepLines w:val="0"/>
        <w:widowControl w:val="0"/>
        <w:shd w:val="clear" w:color="auto" w:fill="auto"/>
        <w:bidi w:val="0"/>
        <w:spacing w:before="0" w:after="320" w:line="240" w:lineRule="auto"/>
        <w:ind w:right="0" w:firstLine="0"/>
        <w:jc w:val="left"/>
      </w:pPr>
      <w:r>
        <w:rPr>
          <w:color w:val="616161"/>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22.05.2024 </w:t>
      </w:r>
      <w:r>
        <w:rPr>
          <w:color w:val="8C8C8C"/>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15.08.2025</w:t>
      </w:r>
    </w:p>
    <w:p>
      <w:pPr>
        <w:pStyle w:val="Style5"/>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3" behindDoc="0" locked="0" layoutInCell="1" allowOverlap="1">
            <wp:simplePos x="0" y="0"/>
            <wp:positionH relativeFrom="page">
              <wp:posOffset>2661285</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3118485</wp:posOffset>
                </wp:positionH>
                <wp:positionV relativeFrom="paragraph">
                  <wp:posOffset>462915</wp:posOffset>
                </wp:positionV>
                <wp:extent cx="1283335" cy="103505"/>
                <wp:wrapNone/>
                <wp:docPr id="33" name="Shape 3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55000000000001pt;margin-top:36.450000000000003pt;width:101.05pt;height:8.1500000000000004pt;z-index:251657737;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3075940</wp:posOffset>
                </wp:positionH>
                <wp:positionV relativeFrom="paragraph">
                  <wp:posOffset>151765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2.20000000000002pt;margin-top:11.950000000000001pt;width:135.59999999999999pt;height:20.150000000000002pt;z-index:25165773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О.С. Рыбина</w:t>
      </w:r>
    </w:p>
    <w:p>
      <w:pPr>
        <w:pStyle w:val="Style2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16161"/>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Рыбина Ольга Сергеевна</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16161"/>
          <w:spacing w:val="0"/>
          <w:w w:val="100"/>
          <w:position w:val="0"/>
          <w:shd w:val="clear" w:color="auto" w:fill="auto"/>
          <w:lang w:val="ru-RU" w:eastAsia="ru-RU" w:bidi="ru-RU"/>
        </w:rPr>
        <w:t>00Е1А704В8В8983ЮЕ4О66С038А57О9832</w:t>
      </w:r>
    </w:p>
    <w:p>
      <w:pPr>
        <w:pStyle w:val="Style20"/>
        <w:keepNext w:val="0"/>
        <w:keepLines w:val="0"/>
        <w:widowControl w:val="0"/>
        <w:shd w:val="clear" w:color="auto" w:fill="auto"/>
        <w:bidi w:val="0"/>
        <w:spacing w:before="0" w:after="5240" w:line="240" w:lineRule="auto"/>
        <w:ind w:right="0" w:firstLine="0"/>
        <w:jc w:val="left"/>
      </w:pPr>
      <w:r>
        <w:rPr>
          <w:color w:val="616161"/>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22.05.2024 </w:t>
      </w:r>
      <w:r>
        <w:rPr>
          <w:color w:val="8C8C8C"/>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15.08.2025</w:t>
      </w:r>
    </w:p>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Исп.Рыбина О.С.</w:t>
      </w:r>
    </w:p>
    <w:p>
      <w:pPr>
        <w:pStyle w:val="Style5"/>
        <w:keepNext w:val="0"/>
        <w:keepLines w:val="0"/>
        <w:widowControl w:val="0"/>
        <w:shd w:val="clear" w:color="auto" w:fill="auto"/>
        <w:bidi w:val="0"/>
        <w:spacing w:before="0" w:after="1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тел.(863)240-89-60 вн.061-155</w:t>
      </w:r>
    </w:p>
    <w:sectPr>
      <w:footnotePr>
        <w:pos w:val="pageBottom"/>
        <w:numFmt w:val="decimal"/>
        <w:numRestart w:val="continuous"/>
      </w:footnotePr>
      <w:type w:val="continuous"/>
      <w:pgSz w:w="11900" w:h="16840"/>
      <w:pgMar w:top="1110" w:right="546" w:bottom="105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9971405</wp:posOffset>
              </wp:positionV>
              <wp:extent cx="722630" cy="100330"/>
              <wp:wrapNone/>
              <wp:docPr id="1" name="Shape 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5.14999999999998pt;width:56.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9902825</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2024-19728</w:t>
                          </w:r>
                        </w:p>
                      </w:txbxContent>
                    </wps:txbx>
                    <wps:bodyPr wrap="none" lIns="0" tIns="0" rIns="0" bIns="0">
                      <a:spAutoFit/>
                    </wps:bodyPr>
                  </wps:wsp>
                </a:graphicData>
              </a:graphic>
            </wp:anchor>
          </w:drawing>
        </mc:Choice>
        <mc:Fallback>
          <w:pict>
            <v:shape id="_x0000_s1029" type="#_x0000_t202" style="position:absolute;margin-left:57.149999999999999pt;margin-top:779.7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8">
    <w:name w:val="Подпись к картинке_"/>
    <w:basedOn w:val="DefaultParagraphFont"/>
    <w:link w:val="Style7"/>
    <w:rPr>
      <w:rFonts w:ascii="Georgia" w:eastAsia="Georgia" w:hAnsi="Georgia" w:cs="Georgia"/>
      <w:b w:val="0"/>
      <w:bCs w:val="0"/>
      <w:i w:val="0"/>
      <w:iCs w:val="0"/>
      <w:smallCaps w:val="0"/>
      <w:strike w:val="0"/>
      <w:color w:val="242424"/>
      <w:sz w:val="11"/>
      <w:szCs w:val="11"/>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14">
    <w:name w:val="Основной текст (4)_"/>
    <w:basedOn w:val="DefaultParagraphFont"/>
    <w:link w:val="Style13"/>
    <w:rPr>
      <w:rFonts w:ascii="Times New Roman" w:eastAsia="Times New Roman" w:hAnsi="Times New Roman" w:cs="Times New Roman"/>
      <w:b/>
      <w:bCs/>
      <w:i w:val="0"/>
      <w:iCs w:val="0"/>
      <w:smallCaps w:val="0"/>
      <w:strike w:val="0"/>
      <w:color w:val="48629A"/>
      <w:sz w:val="19"/>
      <w:szCs w:val="19"/>
      <w:u w:val="none"/>
    </w:rPr>
  </w:style>
  <w:style w:type="character" w:customStyle="1" w:styleId="CharStyle16">
    <w:name w:val="Заголовок №1_"/>
    <w:basedOn w:val="DefaultParagraphFont"/>
    <w:link w:val="Style15"/>
    <w:rPr>
      <w:rFonts w:ascii="Times New Roman" w:eastAsia="Times New Roman" w:hAnsi="Times New Roman" w:cs="Times New Roman"/>
      <w:b w:val="0"/>
      <w:bCs w:val="0"/>
      <w:i w:val="0"/>
      <w:iCs w:val="0"/>
      <w:smallCaps w:val="0"/>
      <w:strike w:val="0"/>
      <w:sz w:val="30"/>
      <w:szCs w:val="30"/>
      <w:u w:val="single"/>
    </w:rPr>
  </w:style>
  <w:style w:type="character" w:customStyle="1" w:styleId="CharStyle21">
    <w:name w:val="Основной текст (2)_"/>
    <w:basedOn w:val="DefaultParagraphFont"/>
    <w:link w:val="Style20"/>
    <w:rPr>
      <w:rFonts w:ascii="Arial" w:eastAsia="Arial" w:hAnsi="Arial" w:cs="Arial"/>
      <w:b w:val="0"/>
      <w:bCs w:val="0"/>
      <w:i w:val="0"/>
      <w:iCs w:val="0"/>
      <w:smallCaps w:val="0"/>
      <w:strike w:val="0"/>
      <w:color w:val="4B4B4B"/>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w:basedOn w:val="Normal"/>
    <w:link w:val="CharStyle6"/>
    <w:pPr>
      <w:widowControl w:val="0"/>
      <w:shd w:val="clear" w:color="auto" w:fill="auto"/>
      <w:spacing w:after="240"/>
      <w:ind w:firstLine="400"/>
    </w:pPr>
    <w:rPr>
      <w:rFonts w:ascii="Times New Roman" w:eastAsia="Times New Roman" w:hAnsi="Times New Roman" w:cs="Times New Roman"/>
      <w:b w:val="0"/>
      <w:bCs w:val="0"/>
      <w:i w:val="0"/>
      <w:iCs w:val="0"/>
      <w:smallCaps w:val="0"/>
      <w:strike w:val="0"/>
      <w:u w:val="none"/>
    </w:rPr>
  </w:style>
  <w:style w:type="paragraph" w:customStyle="1" w:styleId="Style7">
    <w:name w:val="Подпись к картинке"/>
    <w:basedOn w:val="Normal"/>
    <w:link w:val="CharStyle8"/>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10">
    <w:name w:val="Основной текст (3)"/>
    <w:basedOn w:val="Normal"/>
    <w:link w:val="CharStyle11"/>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13">
    <w:name w:val="Основной текст (4)"/>
    <w:basedOn w:val="Normal"/>
    <w:link w:val="CharStyle14"/>
    <w:pPr>
      <w:widowControl w:val="0"/>
      <w:shd w:val="clear" w:color="auto" w:fill="auto"/>
      <w:spacing w:after="200" w:line="254" w:lineRule="auto"/>
    </w:pPr>
    <w:rPr>
      <w:rFonts w:ascii="Times New Roman" w:eastAsia="Times New Roman" w:hAnsi="Times New Roman" w:cs="Times New Roman"/>
      <w:b/>
      <w:bCs/>
      <w:i w:val="0"/>
      <w:iCs w:val="0"/>
      <w:smallCaps w:val="0"/>
      <w:strike w:val="0"/>
      <w:color w:val="48629A"/>
      <w:sz w:val="19"/>
      <w:szCs w:val="19"/>
      <w:u w:val="none"/>
    </w:rPr>
  </w:style>
  <w:style w:type="paragraph" w:customStyle="1" w:styleId="Style15">
    <w:name w:val="Заголовок №1"/>
    <w:basedOn w:val="Normal"/>
    <w:link w:val="CharStyle16"/>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20">
    <w:name w:val="Основной текст (2)"/>
    <w:basedOn w:val="Normal"/>
    <w:link w:val="CharStyle21"/>
    <w:pPr>
      <w:widowControl w:val="0"/>
      <w:shd w:val="clear" w:color="auto" w:fill="auto"/>
      <w:ind w:left="3100"/>
    </w:pPr>
    <w:rPr>
      <w:rFonts w:ascii="Arial" w:eastAsia="Arial" w:hAnsi="Arial" w:cs="Arial"/>
      <w:b w:val="0"/>
      <w:bCs w:val="0"/>
      <w:i w:val="0"/>
      <w:iCs w:val="0"/>
      <w:smallCaps w:val="0"/>
      <w:strike w:val="0"/>
      <w:color w:val="4B4B4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