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10385" distL="967740" distR="976630" simplePos="0" relativeHeight="125829378" behindDoc="0" locked="0" layoutInCell="1" allowOverlap="1">
            <wp:simplePos x="0" y="0"/>
            <wp:positionH relativeFrom="page">
              <wp:posOffset>1776095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0" distL="114300" distR="114300" simplePos="0" relativeHeight="125829379" behindDoc="0" locked="0" layoutInCell="1" allowOverlap="1">
                <wp:simplePos x="0" y="0"/>
                <wp:positionH relativeFrom="page">
                  <wp:posOffset>922655</wp:posOffset>
                </wp:positionH>
                <wp:positionV relativeFrom="paragraph">
                  <wp:posOffset>728980</wp:posOffset>
                </wp:positionV>
                <wp:extent cx="2249170" cy="1706880"/>
                <wp:wrapSquare wrapText="right"/>
                <wp:docPr id="3" name="Shape 3"/>
                <a:graphic xmlns:a="http://schemas.openxmlformats.org/drawingml/2006/main">
                  <a:graphicData uri="http://schemas.microsoft.com/office/word/2010/wordprocessingShape">
                    <wps:wsp>
                      <wps:cNvSpPr txBox="1"/>
                      <wps:spPr>
                        <a:xfrm>
                          <a:ext cx="2249170" cy="170688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1о61@Гав.§оу.ги</w:t>
                            </w:r>
                          </w:p>
                          <w:p>
                            <w:pPr>
                              <w:pStyle w:val="Style7"/>
                              <w:keepNext w:val="0"/>
                              <w:keepLines w:val="0"/>
                              <w:widowControl w:val="0"/>
                              <w:shd w:val="clear" w:color="auto" w:fill="auto"/>
                              <w:tabs>
                                <w:tab w:pos="1646" w:val="left"/>
                              </w:tabs>
                              <w:bidi w:val="0"/>
                              <w:spacing w:before="0"/>
                              <w:ind w:left="0" w:right="0"/>
                              <w:jc w:val="both"/>
                            </w:pPr>
                            <w:r>
                              <w:rPr>
                                <w:spacing w:val="0"/>
                                <w:w w:val="100"/>
                                <w:position w:val="0"/>
                                <w:shd w:val="clear" w:color="auto" w:fill="auto"/>
                                <w:lang w:val="ru-RU" w:eastAsia="ru-RU" w:bidi="ru-RU"/>
                              </w:rPr>
                              <w:t xml:space="preserve">штамп </w:t>
                            </w:r>
                            <w:r>
                              <w:fldChar w:fldCharType="begin"/>
                            </w:r>
                            <w:r>
                              <w:rPr/>
                              <w:instrText> HYPERLINK "file://f207ca94-a13c-4ba0-b72d-f018c9eed8f1/" </w:instrText>
                            </w:r>
                            <w:r>
                              <w:fldChar w:fldCharType="separate"/>
                            </w:r>
                            <w:r>
                              <w:rPr>
                                <w:spacing w:val="0"/>
                                <w:w w:val="100"/>
                                <w:position w:val="0"/>
                                <w:shd w:val="clear" w:color="auto" w:fill="auto"/>
                                <w:lang w:val="ru-RU" w:eastAsia="ru-RU" w:bidi="ru-RU"/>
                              </w:rPr>
                              <w:t>регистрации</w:t>
                              <w:tab/>
                            </w:r>
                            <w:r>
                              <w:fldChar w:fldCharType="end"/>
                            </w:r>
                            <w:r>
                              <w:rPr>
                                <w:color w:val="4460A3"/>
                                <w:spacing w:val="0"/>
                                <w:w w:val="100"/>
                                <w:position w:val="0"/>
                                <w:shd w:val="clear" w:color="auto" w:fill="auto"/>
                                <w:lang w:val="ru-RU" w:eastAsia="ru-RU" w:bidi="ru-RU"/>
                              </w:rPr>
                              <w:t>кг</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650000000000006pt;margin-top:57.399999999999999pt;width:177.09999999999999pt;height:134.40000000000001pt;z-index:-125829374;mso-wrap-distance-left:9.pt;mso-wrap-distance-top:56.399999999999999pt;mso-wrap-distance-right: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1о61@Гав.§оу.ги</w:t>
                      </w:r>
                    </w:p>
                    <w:p>
                      <w:pPr>
                        <w:pStyle w:val="Style7"/>
                        <w:keepNext w:val="0"/>
                        <w:keepLines w:val="0"/>
                        <w:widowControl w:val="0"/>
                        <w:shd w:val="clear" w:color="auto" w:fill="auto"/>
                        <w:tabs>
                          <w:tab w:pos="1646" w:val="left"/>
                        </w:tabs>
                        <w:bidi w:val="0"/>
                        <w:spacing w:before="0"/>
                        <w:ind w:left="0" w:right="0"/>
                        <w:jc w:val="both"/>
                      </w:pPr>
                      <w:r>
                        <w:rPr>
                          <w:spacing w:val="0"/>
                          <w:w w:val="100"/>
                          <w:position w:val="0"/>
                          <w:shd w:val="clear" w:color="auto" w:fill="auto"/>
                          <w:lang w:val="ru-RU" w:eastAsia="ru-RU" w:bidi="ru-RU"/>
                        </w:rPr>
                        <w:t xml:space="preserve">штамп </w:t>
                      </w:r>
                      <w:r>
                        <w:fldChar w:fldCharType="begin"/>
                      </w:r>
                      <w:r>
                        <w:rPr/>
                        <w:instrText> HYPERLINK "file://f207ca94-a13c-4ba0-b72d-f018c9eed8f1/" </w:instrText>
                      </w:r>
                      <w:r>
                        <w:fldChar w:fldCharType="separate"/>
                      </w:r>
                      <w:r>
                        <w:rPr>
                          <w:spacing w:val="0"/>
                          <w:w w:val="100"/>
                          <w:position w:val="0"/>
                          <w:shd w:val="clear" w:color="auto" w:fill="auto"/>
                          <w:lang w:val="ru-RU" w:eastAsia="ru-RU" w:bidi="ru-RU"/>
                        </w:rPr>
                        <w:t>регистрации</w:t>
                        <w:tab/>
                      </w:r>
                      <w:r>
                        <w:fldChar w:fldCharType="end"/>
                      </w:r>
                      <w:r>
                        <w:rPr>
                          <w:color w:val="4460A3"/>
                          <w:spacing w:val="0"/>
                          <w:w w:val="100"/>
                          <w:position w:val="0"/>
                          <w:shd w:val="clear" w:color="auto" w:fill="auto"/>
                          <w:lang w:val="ru-RU" w:eastAsia="ru-RU" w:bidi="ru-RU"/>
                        </w:rPr>
                        <w:t>кг</w:t>
                      </w:r>
                    </w:p>
                  </w:txbxContent>
                </v:textbox>
                <w10:wrap type="square" side="right" anchorx="page"/>
              </v:shape>
            </w:pict>
          </mc:Fallback>
        </mc:AlternateContent>
      </w:r>
    </w:p>
    <w:p>
      <w:pPr>
        <w:pStyle w:val="Style10"/>
        <w:keepNext w:val="0"/>
        <w:keepLines w:val="0"/>
        <w:widowControl w:val="0"/>
        <w:shd w:val="clear" w:color="auto" w:fill="auto"/>
        <w:bidi w:val="0"/>
        <w:spacing w:before="0" w:after="0" w:line="240" w:lineRule="auto"/>
        <w:ind w:left="1260" w:right="0" w:firstLine="0"/>
        <w:jc w:val="left"/>
      </w:pPr>
      <w:r>
        <w:rPr>
          <w:b/>
          <w:bCs/>
          <w:color w:val="000000"/>
          <w:spacing w:val="0"/>
          <w:w w:val="100"/>
          <w:position w:val="0"/>
          <w:sz w:val="24"/>
          <w:szCs w:val="24"/>
          <w:shd w:val="clear" w:color="auto" w:fill="auto"/>
          <w:lang w:val="ru-RU" w:eastAsia="ru-RU" w:bidi="ru-RU"/>
        </w:rPr>
        <w:t>Администрация Орловского района</w:t>
      </w:r>
    </w:p>
    <w:p>
      <w:pPr>
        <w:pStyle w:val="Style10"/>
        <w:keepNext w:val="0"/>
        <w:keepLines w:val="0"/>
        <w:widowControl w:val="0"/>
        <w:shd w:val="clear" w:color="auto" w:fill="auto"/>
        <w:bidi w:val="0"/>
        <w:spacing w:before="0" w:after="0" w:line="240" w:lineRule="auto"/>
        <w:ind w:left="1260" w:right="0" w:firstLine="0"/>
        <w:jc w:val="left"/>
      </w:pPr>
      <w:r>
        <w:rPr>
          <w:b/>
          <w:bCs/>
          <w:color w:val="000000"/>
          <w:spacing w:val="0"/>
          <w:w w:val="100"/>
          <w:position w:val="0"/>
          <w:sz w:val="24"/>
          <w:szCs w:val="24"/>
          <w:shd w:val="clear" w:color="auto" w:fill="auto"/>
          <w:lang w:val="ru-RU" w:eastAsia="ru-RU" w:bidi="ru-RU"/>
        </w:rPr>
        <w:t>(далее — Заказчик)</w:t>
      </w:r>
    </w:p>
    <w:p>
      <w:pPr>
        <w:pStyle w:val="Style10"/>
        <w:keepNext w:val="0"/>
        <w:keepLines w:val="0"/>
        <w:widowControl w:val="0"/>
        <w:shd w:val="clear" w:color="auto" w:fill="auto"/>
        <w:bidi w:val="0"/>
        <w:spacing w:before="0" w:after="0" w:line="240" w:lineRule="auto"/>
        <w:ind w:left="1260" w:right="0" w:firstLine="0"/>
        <w:jc w:val="left"/>
      </w:pPr>
      <w:r>
        <w:rPr>
          <w:color w:val="000000"/>
          <w:spacing w:val="0"/>
          <w:w w:val="100"/>
          <w:position w:val="0"/>
          <w:sz w:val="24"/>
          <w:szCs w:val="24"/>
          <w:shd w:val="clear" w:color="auto" w:fill="auto"/>
          <w:lang w:val="ru-RU" w:eastAsia="ru-RU" w:bidi="ru-RU"/>
        </w:rPr>
        <w:t>347510, Ростовская обл, Орловский р-н,</w:t>
      </w:r>
    </w:p>
    <w:p>
      <w:pPr>
        <w:pStyle w:val="Style10"/>
        <w:keepNext w:val="0"/>
        <w:keepLines w:val="0"/>
        <w:widowControl w:val="0"/>
        <w:shd w:val="clear" w:color="auto" w:fill="auto"/>
        <w:bidi w:val="0"/>
        <w:spacing w:before="0" w:after="0" w:line="240" w:lineRule="auto"/>
        <w:ind w:left="1260" w:right="0" w:firstLine="0"/>
        <w:jc w:val="left"/>
      </w:pPr>
      <w:r>
        <w:rPr>
          <w:color w:val="000000"/>
          <w:spacing w:val="0"/>
          <w:w w:val="100"/>
          <w:position w:val="0"/>
          <w:sz w:val="24"/>
          <w:szCs w:val="24"/>
          <w:shd w:val="clear" w:color="auto" w:fill="auto"/>
          <w:lang w:val="ru-RU" w:eastAsia="ru-RU" w:bidi="ru-RU"/>
        </w:rPr>
        <w:t>Орловский п, ул. Пионервская, д. 75</w:t>
      </w:r>
    </w:p>
    <w:p>
      <w:pPr>
        <w:pStyle w:val="Style10"/>
        <w:keepNext w:val="0"/>
        <w:keepLines w:val="0"/>
        <w:widowControl w:val="0"/>
        <w:shd w:val="clear" w:color="auto" w:fill="auto"/>
        <w:bidi w:val="0"/>
        <w:spacing w:before="0" w:line="240" w:lineRule="auto"/>
        <w:ind w:left="1260" w:right="0" w:firstLine="0"/>
        <w:jc w:val="left"/>
      </w:pPr>
      <w:r>
        <w:rPr>
          <w:color w:val="000000"/>
          <w:spacing w:val="0"/>
          <w:w w:val="100"/>
          <w:position w:val="0"/>
          <w:sz w:val="24"/>
          <w:szCs w:val="24"/>
          <w:shd w:val="clear" w:color="auto" w:fill="auto"/>
          <w:lang w:val="ru-RU" w:eastAsia="ru-RU" w:bidi="ru-RU"/>
        </w:rPr>
        <w:t>ЕтаП: киадт@уапдех.ги</w:t>
      </w:r>
    </w:p>
    <w:p>
      <w:pPr>
        <w:pStyle w:val="Style10"/>
        <w:keepNext w:val="0"/>
        <w:keepLines w:val="0"/>
        <w:widowControl w:val="0"/>
        <w:shd w:val="clear" w:color="auto" w:fill="auto"/>
        <w:bidi w:val="0"/>
        <w:spacing w:before="0" w:after="0" w:line="240" w:lineRule="auto"/>
        <w:ind w:left="1260" w:right="0" w:firstLine="0"/>
        <w:jc w:val="left"/>
      </w:pPr>
      <w:r>
        <w:rPr>
          <w:b/>
          <w:bCs/>
          <w:color w:val="000000"/>
          <w:spacing w:val="0"/>
          <w:w w:val="100"/>
          <w:position w:val="0"/>
          <w:sz w:val="24"/>
          <w:szCs w:val="24"/>
          <w:shd w:val="clear" w:color="auto" w:fill="auto"/>
          <w:lang w:val="ru-RU" w:eastAsia="ru-RU" w:bidi="ru-RU"/>
        </w:rPr>
        <w:t>ООО «РТС-тендер»</w:t>
      </w:r>
    </w:p>
    <w:p>
      <w:pPr>
        <w:pStyle w:val="Style10"/>
        <w:keepNext w:val="0"/>
        <w:keepLines w:val="0"/>
        <w:widowControl w:val="0"/>
        <w:shd w:val="clear" w:color="auto" w:fill="auto"/>
        <w:bidi w:val="0"/>
        <w:spacing w:before="0" w:after="0" w:line="240" w:lineRule="auto"/>
        <w:ind w:left="1260" w:right="0" w:firstLine="0"/>
        <w:jc w:val="left"/>
      </w:pPr>
      <w:r>
        <w:rPr>
          <w:b/>
          <w:bCs/>
          <w:color w:val="000000"/>
          <w:spacing w:val="0"/>
          <w:w w:val="100"/>
          <w:position w:val="0"/>
          <w:sz w:val="24"/>
          <w:szCs w:val="24"/>
          <w:shd w:val="clear" w:color="auto" w:fill="auto"/>
          <w:lang w:val="ru-RU" w:eastAsia="ru-RU" w:bidi="ru-RU"/>
        </w:rPr>
        <w:t>(далее — Оператор электронной площадки)</w:t>
      </w:r>
    </w:p>
    <w:p>
      <w:pPr>
        <w:pStyle w:val="Style10"/>
        <w:keepNext w:val="0"/>
        <w:keepLines w:val="0"/>
        <w:widowControl w:val="0"/>
        <w:shd w:val="clear" w:color="auto" w:fill="auto"/>
        <w:bidi w:val="0"/>
        <w:spacing w:before="0" w:after="2740" w:line="240" w:lineRule="auto"/>
        <w:ind w:left="1260" w:right="0" w:firstLine="0"/>
        <w:jc w:val="left"/>
      </w:pPr>
      <w:r>
        <w:rPr>
          <w:color w:val="000000"/>
          <w:spacing w:val="0"/>
          <w:w w:val="100"/>
          <w:position w:val="0"/>
          <w:sz w:val="24"/>
          <w:szCs w:val="24"/>
          <w:shd w:val="clear" w:color="auto" w:fill="auto"/>
          <w:lang w:val="ru-RU" w:eastAsia="ru-RU" w:bidi="ru-RU"/>
        </w:rPr>
        <w:t>ЕтаП: ко@г18-1епдег.ги</w:t>
      </w:r>
    </w:p>
    <w:p>
      <w:pPr>
        <w:pStyle w:val="Style16"/>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z w:val="24"/>
          <w:szCs w:val="24"/>
          <w:shd w:val="clear" w:color="auto" w:fill="auto"/>
          <w:lang w:val="ru-RU" w:eastAsia="ru-RU" w:bidi="ru-RU"/>
        </w:rPr>
        <w:t>ПРЕДПИСАНИЕ</w:t>
      </w:r>
      <w:bookmarkEnd w:id="0"/>
    </w:p>
    <w:p>
      <w:pPr>
        <w:pStyle w:val="Style10"/>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по делу №061/06/42-3491/2024 о нарушении</w:t>
        <w:br/>
        <w:t>законодательства о контрактной системе в сфере закупок</w:t>
      </w:r>
    </w:p>
    <w:p>
      <w:pPr>
        <w:pStyle w:val="Style10"/>
        <w:keepNext w:val="0"/>
        <w:keepLines w:val="0"/>
        <w:widowControl w:val="0"/>
        <w:shd w:val="clear" w:color="auto" w:fill="auto"/>
        <w:tabs>
          <w:tab w:pos="8417" w:val="left"/>
        </w:tabs>
        <w:bidi w:val="0"/>
        <w:spacing w:before="0" w:line="240" w:lineRule="auto"/>
        <w:ind w:left="0" w:right="0" w:firstLine="0"/>
        <w:jc w:val="both"/>
      </w:pPr>
      <w:r>
        <w:rPr>
          <w:color w:val="000000"/>
          <w:spacing w:val="0"/>
          <w:w w:val="100"/>
          <w:position w:val="0"/>
          <w:sz w:val="24"/>
          <w:szCs w:val="24"/>
          <w:shd w:val="clear" w:color="auto" w:fill="auto"/>
          <w:lang w:val="ru-RU" w:eastAsia="ru-RU" w:bidi="ru-RU"/>
        </w:rPr>
        <w:t>01.10.2024</w:t>
        <w:tab/>
        <w:t>г. Ростов-на-Дону</w:t>
      </w:r>
    </w:p>
    <w:p>
      <w:pPr>
        <w:pStyle w:val="Style10"/>
        <w:keepNext w:val="0"/>
        <w:keepLines w:val="0"/>
        <w:widowControl w:val="0"/>
        <w:shd w:val="clear" w:color="auto" w:fill="auto"/>
        <w:bidi w:val="0"/>
        <w:spacing w:before="0" w:line="240" w:lineRule="auto"/>
        <w:ind w:left="0" w:right="0" w:firstLine="6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w:t>
      </w:r>
    </w:p>
    <w:p>
      <w:pPr>
        <w:pStyle w:val="Style10"/>
        <w:keepNext w:val="0"/>
        <w:keepLines w:val="0"/>
        <w:widowControl w:val="0"/>
        <w:shd w:val="clear" w:color="auto" w:fill="auto"/>
        <w:tabs>
          <w:tab w:pos="8765"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С.В. Батурин,</w:t>
      </w:r>
    </w:p>
    <w:p>
      <w:pPr>
        <w:pStyle w:val="Style10"/>
        <w:keepNext w:val="0"/>
        <w:keepLines w:val="0"/>
        <w:widowControl w:val="0"/>
        <w:shd w:val="clear" w:color="auto" w:fill="auto"/>
        <w:tabs>
          <w:tab w:pos="8417"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В.Д. Кириленко,</w:t>
      </w:r>
    </w:p>
    <w:p>
      <w:pPr>
        <w:pStyle w:val="Style10"/>
        <w:keepNext w:val="0"/>
        <w:keepLines w:val="0"/>
        <w:widowControl w:val="0"/>
        <w:shd w:val="clear" w:color="auto" w:fill="auto"/>
        <w:bidi w:val="0"/>
        <w:spacing w:before="0" w:line="240" w:lineRule="auto"/>
        <w:ind w:left="0" w:right="0" w:firstLine="0"/>
        <w:jc w:val="right"/>
      </w:pPr>
      <w:r>
        <w:rPr>
          <w:color w:val="000000"/>
          <w:spacing w:val="0"/>
          <w:w w:val="100"/>
          <w:position w:val="0"/>
          <w:sz w:val="24"/>
          <w:szCs w:val="24"/>
          <w:shd w:val="clear" w:color="auto" w:fill="auto"/>
          <w:lang w:val="ru-RU" w:eastAsia="ru-RU" w:bidi="ru-RU"/>
        </w:rPr>
        <w:t>В.В. Лукьянова,</w:t>
      </w:r>
    </w:p>
    <w:p>
      <w:pPr>
        <w:pStyle w:val="Style10"/>
        <w:keepNext w:val="0"/>
        <w:keepLines w:val="0"/>
        <w:widowControl w:val="0"/>
        <w:shd w:val="clear" w:color="auto" w:fill="auto"/>
        <w:bidi w:val="0"/>
        <w:spacing w:before="0" w:line="240" w:lineRule="auto"/>
        <w:ind w:left="0" w:right="0" w:firstLine="620"/>
        <w:jc w:val="both"/>
      </w:pPr>
      <w:r>
        <w:rPr>
          <w:color w:val="000000"/>
          <w:spacing w:val="0"/>
          <w:w w:val="100"/>
          <w:position w:val="0"/>
          <w:sz w:val="24"/>
          <w:szCs w:val="24"/>
          <w:shd w:val="clear" w:color="auto" w:fill="auto"/>
          <w:lang w:val="ru-RU" w:eastAsia="ru-RU" w:bidi="ru-RU"/>
        </w:rPr>
        <w:t>на основании решения от 01.10.2024 по делу №061/06/42-3491/2024 о нарушении Заказчиком ч.6 ст.31, ч.1 ст.42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№0158300026724000043 «Капитальный ремонт тротуара по ул. Транспортная (от пер. Донской до автодороги подъезд к кладбищу) в п. Орловский, Орловского района, Ростовской области» (далее — аукцион),</w:t>
      </w:r>
    </w:p>
    <w:p>
      <w:pPr>
        <w:pStyle w:val="Style16"/>
        <w:keepNext/>
        <w:keepLines/>
        <w:widowControl w:val="0"/>
        <w:shd w:val="clear" w:color="auto" w:fill="auto"/>
        <w:bidi w:val="0"/>
        <w:spacing w:before="0" w:after="260" w:line="240" w:lineRule="auto"/>
        <w:ind w:left="0" w:right="0" w:firstLine="0"/>
        <w:jc w:val="center"/>
      </w:pPr>
      <w:bookmarkStart w:id="2" w:name="bookmark2"/>
      <w:r>
        <w:rPr>
          <w:color w:val="000000"/>
          <w:spacing w:val="0"/>
          <w:w w:val="100"/>
          <w:position w:val="0"/>
          <w:sz w:val="24"/>
          <w:szCs w:val="24"/>
          <w:shd w:val="clear" w:color="auto" w:fill="auto"/>
          <w:lang w:val="ru-RU" w:eastAsia="ru-RU" w:bidi="ru-RU"/>
        </w:rPr>
        <w:t>ПРЕДПИСЫВАЕТ:</w:t>
      </w:r>
      <w:bookmarkEnd w:id="2"/>
    </w:p>
    <w:p>
      <w:pPr>
        <w:pStyle w:val="Style10"/>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Заказчику, оператору электронной площадки:</w:t>
      </w:r>
    </w:p>
    <w:p>
      <w:pPr>
        <w:pStyle w:val="Style10"/>
        <w:keepNext w:val="0"/>
        <w:keepLines w:val="0"/>
        <w:widowControl w:val="0"/>
        <w:shd w:val="clear" w:color="auto" w:fill="auto"/>
        <w:bidi w:val="0"/>
        <w:spacing w:before="0" w:after="0" w:line="223" w:lineRule="auto"/>
        <w:ind w:left="0" w:right="0" w:firstLine="620"/>
        <w:jc w:val="both"/>
      </w:pPr>
      <w:r>
        <w:rPr>
          <w:color w:val="000000"/>
          <w:spacing w:val="0"/>
          <w:w w:val="100"/>
          <w:position w:val="0"/>
          <w:sz w:val="26"/>
          <w:szCs w:val="26"/>
          <w:shd w:val="clear" w:color="auto" w:fill="auto"/>
          <w:lang w:val="ru-RU" w:eastAsia="ru-RU" w:bidi="ru-RU"/>
        </w:rPr>
        <w:t xml:space="preserve">1. </w:t>
      </w:r>
      <w:r>
        <w:rPr>
          <w:color w:val="000000"/>
          <w:spacing w:val="0"/>
          <w:w w:val="100"/>
          <w:position w:val="0"/>
          <w:sz w:val="24"/>
          <w:szCs w:val="24"/>
          <w:shd w:val="clear" w:color="auto" w:fill="auto"/>
          <w:lang w:val="ru-RU" w:eastAsia="ru-RU" w:bidi="ru-RU"/>
        </w:rPr>
        <w:t>Отменить все сформированные протоколы;</w:t>
      </w:r>
    </w:p>
    <w:p>
      <w:pPr>
        <w:pStyle w:val="Style10"/>
        <w:keepNext w:val="0"/>
        <w:keepLines w:val="0"/>
        <w:widowControl w:val="0"/>
        <w:shd w:val="clear" w:color="auto" w:fill="auto"/>
        <w:bidi w:val="0"/>
        <w:spacing w:before="0" w:line="233" w:lineRule="auto"/>
        <w:ind w:left="0" w:right="0" w:firstLine="620"/>
        <w:jc w:val="both"/>
      </w:pPr>
      <w:r>
        <w:rPr>
          <w:color w:val="000000"/>
          <w:spacing w:val="0"/>
          <w:w w:val="100"/>
          <w:position w:val="0"/>
          <w:sz w:val="26"/>
          <w:szCs w:val="26"/>
          <w:shd w:val="clear" w:color="auto" w:fill="auto"/>
          <w:lang w:val="ru-RU" w:eastAsia="ru-RU" w:bidi="ru-RU"/>
        </w:rPr>
        <w:t xml:space="preserve">2. </w:t>
      </w:r>
      <w:r>
        <w:rPr>
          <w:color w:val="000000"/>
          <w:spacing w:val="0"/>
          <w:w w:val="100"/>
          <w:position w:val="0"/>
          <w:sz w:val="24"/>
          <w:szCs w:val="24"/>
          <w:shd w:val="clear" w:color="auto" w:fill="auto"/>
          <w:lang w:val="ru-RU" w:eastAsia="ru-RU" w:bidi="ru-RU"/>
        </w:rPr>
        <w:t>Внести изменения в извещение аукциона в соответствии с нормами Закона и с учетом решения от 01.10.2024 по делу №061/06/42-3491/2024.</w:t>
      </w:r>
    </w:p>
    <w:p>
      <w:pPr>
        <w:pStyle w:val="Style10"/>
        <w:keepNext w:val="0"/>
        <w:keepLines w:val="0"/>
        <w:widowControl w:val="0"/>
        <w:shd w:val="clear" w:color="auto" w:fill="auto"/>
        <w:bidi w:val="0"/>
        <w:spacing w:before="0" w:after="480" w:line="240" w:lineRule="auto"/>
        <w:ind w:left="0" w:right="0" w:firstLine="620"/>
        <w:jc w:val="both"/>
      </w:pPr>
      <w:r>
        <w:rPr>
          <w:color w:val="000000"/>
          <w:spacing w:val="0"/>
          <w:w w:val="100"/>
          <w:position w:val="0"/>
          <w:sz w:val="24"/>
          <w:szCs w:val="24"/>
          <w:shd w:val="clear" w:color="auto" w:fill="auto"/>
          <w:lang w:val="ru-RU" w:eastAsia="ru-RU" w:bidi="ru-RU"/>
        </w:rPr>
        <w:t xml:space="preserve">Предписание должно быть исполнено </w:t>
      </w:r>
      <w:r>
        <w:rPr>
          <w:b/>
          <w:bCs/>
          <w:color w:val="000000"/>
          <w:spacing w:val="0"/>
          <w:w w:val="100"/>
          <w:position w:val="0"/>
          <w:sz w:val="24"/>
          <w:szCs w:val="24"/>
          <w:u w:val="single"/>
          <w:shd w:val="clear" w:color="auto" w:fill="auto"/>
          <w:lang w:val="ru-RU" w:eastAsia="ru-RU" w:bidi="ru-RU"/>
        </w:rPr>
        <w:t>в срок до 01.11.2024.</w:t>
      </w:r>
    </w:p>
    <w:p>
      <w:pPr>
        <w:pStyle w:val="Style20"/>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1111111111111111111111II</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Об исполнении настоящего предписания </w:t>
      </w:r>
      <w:r>
        <w:rPr>
          <w:b/>
          <w:bCs/>
          <w:color w:val="000000"/>
          <w:spacing w:val="0"/>
          <w:w w:val="100"/>
          <w:position w:val="0"/>
          <w:sz w:val="24"/>
          <w:szCs w:val="24"/>
          <w:u w:val="single"/>
          <w:shd w:val="clear" w:color="auto" w:fill="auto"/>
          <w:lang w:val="ru-RU" w:eastAsia="ru-RU" w:bidi="ru-RU"/>
        </w:rPr>
        <w:t>в срок до 04.11.2024</w:t>
      </w:r>
      <w:r>
        <w:rPr>
          <w:b/>
          <w:bCs/>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 xml:space="preserve">сообщить в Ростовское УФАС России по электронной почте на адрес: </w:t>
      </w:r>
      <w:r>
        <w:fldChar w:fldCharType="begin"/>
      </w:r>
      <w:r>
        <w:rPr/>
        <w:instrText> HYPERLINK "mailto:to61-vertiu@fas.gov.ru" </w:instrText>
      </w:r>
      <w:r>
        <w:fldChar w:fldCharType="separate"/>
      </w:r>
      <w:r>
        <w:rPr>
          <w:color w:val="000080"/>
          <w:spacing w:val="0"/>
          <w:w w:val="100"/>
          <w:position w:val="0"/>
          <w:sz w:val="24"/>
          <w:szCs w:val="24"/>
          <w:shd w:val="clear" w:color="auto" w:fill="auto"/>
          <w:lang w:val="ru-RU" w:eastAsia="ru-RU" w:bidi="ru-RU"/>
        </w:rPr>
        <w:t>1о61-</w:t>
      </w:r>
      <w:r>
        <w:fldChar w:fldCharType="end"/>
      </w:r>
      <w:r>
        <w:rPr>
          <w:color w:val="000080"/>
          <w:spacing w:val="0"/>
          <w:w w:val="100"/>
          <w:position w:val="0"/>
          <w:sz w:val="24"/>
          <w:szCs w:val="24"/>
          <w:shd w:val="clear" w:color="auto" w:fill="auto"/>
          <w:lang w:val="ru-RU" w:eastAsia="ru-RU" w:bidi="ru-RU"/>
        </w:rPr>
        <w:t>1икуапоуа</w:t>
      </w:r>
      <w:r>
        <w:fldChar w:fldCharType="begin"/>
      </w:r>
      <w:r>
        <w:rPr/>
        <w:instrText> HYPERLINK "mailto:to61-vertiu@fas.gov.ru" </w:instrText>
      </w:r>
      <w:r>
        <w:fldChar w:fldCharType="separate"/>
      </w:r>
      <w:r>
        <w:rPr>
          <w:color w:val="000080"/>
          <w:spacing w:val="0"/>
          <w:w w:val="100"/>
          <w:position w:val="0"/>
          <w:sz w:val="24"/>
          <w:szCs w:val="24"/>
          <w:shd w:val="clear" w:color="auto" w:fill="auto"/>
          <w:lang w:val="ru-RU" w:eastAsia="ru-RU" w:bidi="ru-RU"/>
        </w:rPr>
        <w:t>@1а8</w:t>
      </w:r>
      <w:r>
        <w:rPr>
          <w:color w:val="000080"/>
          <w:spacing w:val="0"/>
          <w:w w:val="100"/>
          <w:position w:val="0"/>
          <w:sz w:val="24"/>
          <w:szCs w:val="24"/>
          <w:shd w:val="clear" w:color="auto" w:fill="auto"/>
          <w:vertAlign w:val="subscript"/>
          <w:lang w:val="ru-RU" w:eastAsia="ru-RU" w:bidi="ru-RU"/>
        </w:rPr>
        <w:t>1</w:t>
      </w:r>
      <w:r>
        <w:rPr>
          <w:color w:val="000080"/>
          <w:spacing w:val="0"/>
          <w:w w:val="100"/>
          <w:position w:val="0"/>
          <w:sz w:val="24"/>
          <w:szCs w:val="24"/>
          <w:shd w:val="clear" w:color="auto" w:fill="auto"/>
          <w:lang w:val="ru-RU" w:eastAsia="ru-RU" w:bidi="ru-RU"/>
        </w:rPr>
        <w:t>доу</w:t>
      </w:r>
      <w:r>
        <w:rPr>
          <w:color w:val="000080"/>
          <w:spacing w:val="0"/>
          <w:w w:val="100"/>
          <w:position w:val="0"/>
          <w:sz w:val="24"/>
          <w:szCs w:val="24"/>
          <w:shd w:val="clear" w:color="auto" w:fill="auto"/>
          <w:vertAlign w:val="subscript"/>
          <w:lang w:val="ru-RU" w:eastAsia="ru-RU" w:bidi="ru-RU"/>
        </w:rPr>
        <w:t>1</w:t>
      </w:r>
      <w:r>
        <w:rPr>
          <w:color w:val="000080"/>
          <w:spacing w:val="0"/>
          <w:w w:val="100"/>
          <w:position w:val="0"/>
          <w:sz w:val="24"/>
          <w:szCs w:val="24"/>
          <w:shd w:val="clear" w:color="auto" w:fill="auto"/>
          <w:lang w:val="ru-RU" w:eastAsia="ru-RU" w:bidi="ru-RU"/>
        </w:rPr>
        <w:t>ги</w:t>
      </w:r>
      <w:r>
        <w:fldChar w:fldCharType="end"/>
      </w:r>
      <w:r>
        <w:rPr>
          <w:color w:val="000000"/>
          <w:spacing w:val="0"/>
          <w:w w:val="100"/>
          <w:position w:val="0"/>
          <w:sz w:val="24"/>
          <w:szCs w:val="24"/>
          <w:shd w:val="clear" w:color="auto" w:fill="auto"/>
          <w:lang w:val="ru-RU" w:eastAsia="ru-RU" w:bidi="ru-RU"/>
        </w:rPr>
        <w:t>, с последующей досылкой почтой, приложив заверенные копии документов, подтверждающих факт исполнения настоящего предписания.</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Контроль за исполнением предписания возложить на В.В. Лукьянову.</w:t>
      </w:r>
    </w:p>
    <w:p>
      <w:pPr>
        <w:pStyle w:val="Style10"/>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10"/>
        <w:keepNext w:val="0"/>
        <w:keepLines w:val="0"/>
        <w:widowControl w:val="0"/>
        <w:shd w:val="clear" w:color="auto" w:fill="auto"/>
        <w:bidi w:val="0"/>
        <w:spacing w:before="0" w:after="900" w:line="240" w:lineRule="auto"/>
        <w:ind w:left="0" w:right="0" w:firstLine="580"/>
        <w:jc w:val="both"/>
      </w:pPr>
      <w:r>
        <w:rPr>
          <w:color w:val="000000"/>
          <w:spacing w:val="0"/>
          <w:w w:val="100"/>
          <w:position w:val="0"/>
          <w:sz w:val="24"/>
          <w:szCs w:val="24"/>
          <w:shd w:val="clear" w:color="auto" w:fill="auto"/>
          <w:lang w:val="ru-RU" w:eastAsia="ru-RU" w:bidi="ru-RU"/>
        </w:rPr>
        <w:t>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tbl>
      <w:tblPr>
        <w:tblOverlap w:val="never"/>
        <w:jc w:val="center"/>
        <w:tblLayout w:type="fixed"/>
      </w:tblPr>
      <w:tblGrid>
        <w:gridCol w:w="2894"/>
        <w:gridCol w:w="4200"/>
        <w:gridCol w:w="3072"/>
      </w:tblGrid>
      <w:tr>
        <w:trPr>
          <w:trHeight w:val="1517" w:hRule="exact"/>
        </w:trPr>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c>
        <w:tc>
          <w:tcPr>
            <w:tcBorders/>
            <w:shd w:val="clear" w:color="auto" w:fill="auto"/>
            <w:vAlign w:val="bottom"/>
          </w:tcPr>
          <w:p>
            <w:pPr>
              <w:pStyle w:val="Style23"/>
              <w:keepNext w:val="0"/>
              <w:keepLines w:val="0"/>
              <w:widowControl w:val="0"/>
              <w:shd w:val="clear" w:color="auto" w:fill="auto"/>
              <w:bidi w:val="0"/>
              <w:spacing w:before="0" w:after="0" w:line="446" w:lineRule="auto"/>
              <w:ind w:left="440" w:right="0" w:firstLine="0"/>
              <w:jc w:val="left"/>
              <w:rPr>
                <w:sz w:val="20"/>
                <w:szCs w:val="20"/>
              </w:rPr>
            </w:pPr>
            <w:r>
              <w:rPr>
                <w:rFonts w:ascii="Arial" w:eastAsia="Arial" w:hAnsi="Arial" w:cs="Arial"/>
                <w:b/>
                <w:bCs/>
                <w:color w:val="848384"/>
                <w:spacing w:val="0"/>
                <w:w w:val="100"/>
                <w:position w:val="0"/>
                <w:sz w:val="20"/>
                <w:szCs w:val="20"/>
                <w:shd w:val="clear" w:color="auto" w:fill="auto"/>
                <w:lang w:val="ru-RU" w:eastAsia="ru-RU" w:bidi="ru-RU"/>
              </w:rPr>
              <w:t>Мест дня подписи</w:t>
            </w:r>
            <w:r>
              <w:rPr>
                <w:rFonts w:ascii="Arial" w:eastAsia="Arial" w:hAnsi="Arial" w:cs="Arial"/>
                <w:b/>
                <w:bCs/>
                <w:color w:val="848384"/>
                <w:spacing w:val="0"/>
                <w:w w:val="100"/>
                <w:position w:val="0"/>
                <w:sz w:val="20"/>
                <w:szCs w:val="20"/>
                <w:shd w:val="clear" w:color="auto" w:fill="auto"/>
                <w:lang w:val="ru-RU" w:eastAsia="ru-RU" w:bidi="ru-RU"/>
              </w:rPr>
              <w:t xml:space="preserve"> Батурин С- В.</w:t>
            </w:r>
          </w:p>
        </w:tc>
        <w:tc>
          <w:tcPr>
            <w:tcBorders/>
            <w:shd w:val="clear" w:color="auto" w:fill="auto"/>
            <w:vAlign w:val="top"/>
          </w:tcPr>
          <w:p>
            <w:pPr>
              <w:pStyle w:val="Style23"/>
              <w:keepNext w:val="0"/>
              <w:keepLines w:val="0"/>
              <w:widowControl w:val="0"/>
              <w:shd w:val="clear" w:color="auto" w:fill="auto"/>
              <w:bidi w:val="0"/>
              <w:spacing w:before="200" w:after="0" w:line="240" w:lineRule="auto"/>
              <w:ind w:left="0" w:right="0" w:firstLine="0"/>
              <w:jc w:val="right"/>
            </w:pPr>
            <w:r>
              <w:rPr>
                <w:color w:val="000000"/>
                <w:spacing w:val="0"/>
                <w:w w:val="100"/>
                <w:position w:val="0"/>
                <w:sz w:val="24"/>
                <w:szCs w:val="24"/>
                <w:shd w:val="clear" w:color="auto" w:fill="auto"/>
                <w:lang w:val="ru-RU" w:eastAsia="ru-RU" w:bidi="ru-RU"/>
              </w:rPr>
              <w:t>С.В. Батурин</w:t>
            </w:r>
          </w:p>
        </w:tc>
      </w:tr>
      <w:tr>
        <w:trPr>
          <w:trHeight w:val="2069" w:hRule="exact"/>
        </w:trPr>
        <w:tc>
          <w:tcPr>
            <w:tcBorders/>
            <w:shd w:val="clear" w:color="auto" w:fill="auto"/>
            <w:vAlign w:val="top"/>
          </w:tcPr>
          <w:p>
            <w:pPr>
              <w:pStyle w:val="Style23"/>
              <w:keepNext w:val="0"/>
              <w:keepLines w:val="0"/>
              <w:widowControl w:val="0"/>
              <w:shd w:val="clear" w:color="auto" w:fill="auto"/>
              <w:bidi w:val="0"/>
              <w:spacing w:before="18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c>
        <w:tc>
          <w:tcPr>
            <w:tcBorders/>
            <w:shd w:val="clear" w:color="auto" w:fill="auto"/>
            <w:vAlign w:val="bottom"/>
          </w:tcPr>
          <w:p>
            <w:pPr>
              <w:pStyle w:val="Style23"/>
              <w:keepNext w:val="0"/>
              <w:keepLines w:val="0"/>
              <w:widowControl w:val="0"/>
              <w:shd w:val="clear" w:color="auto" w:fill="auto"/>
              <w:bidi w:val="0"/>
              <w:spacing w:before="0" w:after="100" w:line="240" w:lineRule="auto"/>
              <w:ind w:left="0" w:right="0" w:firstLine="440"/>
              <w:jc w:val="left"/>
              <w:rPr>
                <w:sz w:val="22"/>
                <w:szCs w:val="22"/>
              </w:rPr>
            </w:pPr>
            <w:r>
              <w:rPr>
                <w:rFonts w:ascii="Arial" w:eastAsia="Arial" w:hAnsi="Arial" w:cs="Arial"/>
                <w:b/>
                <w:bCs/>
                <w:color w:val="848384"/>
                <w:spacing w:val="0"/>
                <w:w w:val="100"/>
                <w:position w:val="0"/>
                <w:sz w:val="22"/>
                <w:szCs w:val="22"/>
                <w:shd w:val="clear" w:color="auto" w:fill="auto"/>
                <w:lang w:val="ru-RU" w:eastAsia="ru-RU" w:bidi="ru-RU"/>
              </w:rPr>
              <w:t xml:space="preserve">Мест </w:t>
            </w:r>
            <w:r>
              <w:rPr>
                <w:rFonts w:ascii="Arial" w:eastAsia="Arial" w:hAnsi="Arial" w:cs="Arial"/>
                <w:b/>
                <w:bCs/>
                <w:color w:val="848384"/>
                <w:spacing w:val="0"/>
                <w:w w:val="100"/>
                <w:position w:val="0"/>
                <w:sz w:val="20"/>
                <w:szCs w:val="20"/>
                <w:shd w:val="clear" w:color="auto" w:fill="auto"/>
                <w:lang w:val="ru-RU" w:eastAsia="ru-RU" w:bidi="ru-RU"/>
              </w:rPr>
              <w:t xml:space="preserve">для </w:t>
            </w:r>
            <w:r>
              <w:rPr>
                <w:rFonts w:ascii="Arial" w:eastAsia="Arial" w:hAnsi="Arial" w:cs="Arial"/>
                <w:b/>
                <w:bCs/>
                <w:color w:val="848384"/>
                <w:spacing w:val="0"/>
                <w:w w:val="100"/>
                <w:position w:val="0"/>
                <w:sz w:val="22"/>
                <w:szCs w:val="22"/>
                <w:shd w:val="clear" w:color="auto" w:fill="auto"/>
                <w:lang w:val="ru-RU" w:eastAsia="ru-RU" w:bidi="ru-RU"/>
              </w:rPr>
              <w:t>подписи:</w:t>
            </w:r>
          </w:p>
          <w:p>
            <w:pPr>
              <w:pStyle w:val="Style23"/>
              <w:keepNext w:val="0"/>
              <w:keepLines w:val="0"/>
              <w:widowControl w:val="0"/>
              <w:shd w:val="clear" w:color="auto" w:fill="auto"/>
              <w:bidi w:val="0"/>
              <w:spacing w:before="0" w:after="0" w:line="240" w:lineRule="auto"/>
              <w:ind w:left="0" w:right="0" w:firstLine="440"/>
              <w:jc w:val="left"/>
              <w:rPr>
                <w:sz w:val="26"/>
                <w:szCs w:val="26"/>
              </w:rPr>
            </w:pPr>
            <w:r>
              <w:rPr>
                <w:rFonts w:ascii="Arial" w:eastAsia="Arial" w:hAnsi="Arial" w:cs="Arial"/>
                <w:b/>
                <w:bCs/>
                <w:color w:val="848384"/>
                <w:spacing w:val="0"/>
                <w:w w:val="100"/>
                <w:position w:val="0"/>
                <w:sz w:val="26"/>
                <w:szCs w:val="26"/>
                <w:shd w:val="clear" w:color="auto" w:fill="auto"/>
                <w:lang w:val="ru-RU" w:eastAsia="ru-RU" w:bidi="ru-RU"/>
              </w:rPr>
              <w:t>Кириленко В. Д.</w:t>
            </w:r>
          </w:p>
        </w:tc>
        <w:tc>
          <w:tcPr>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В.Д. Кириленко</w:t>
            </w:r>
          </w:p>
        </w:tc>
      </w:tr>
      <w:tr>
        <w:trPr>
          <w:trHeight w:val="1541" w:hRule="exact"/>
        </w:trPr>
        <w:tc>
          <w:tcPr>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bidi w:val="0"/>
              <w:spacing w:before="0" w:after="140" w:line="240" w:lineRule="auto"/>
              <w:ind w:left="0" w:right="0" w:firstLine="440"/>
              <w:jc w:val="left"/>
              <w:rPr>
                <w:sz w:val="22"/>
                <w:szCs w:val="22"/>
              </w:rPr>
            </w:pPr>
            <w:r>
              <w:rPr>
                <w:rFonts w:ascii="Arial" w:eastAsia="Arial" w:hAnsi="Arial" w:cs="Arial"/>
                <w:b/>
                <w:bCs/>
                <w:color w:val="848384"/>
                <w:spacing w:val="0"/>
                <w:w w:val="100"/>
                <w:position w:val="0"/>
                <w:sz w:val="22"/>
                <w:szCs w:val="22"/>
                <w:shd w:val="clear" w:color="auto" w:fill="auto"/>
                <w:lang w:val="ru-RU" w:eastAsia="ru-RU" w:bidi="ru-RU"/>
              </w:rPr>
              <w:t xml:space="preserve">Мест </w:t>
            </w:r>
            <w:r>
              <w:rPr>
                <w:rFonts w:ascii="Arial" w:eastAsia="Arial" w:hAnsi="Arial" w:cs="Arial"/>
                <w:b/>
                <w:bCs/>
                <w:color w:val="848384"/>
                <w:spacing w:val="0"/>
                <w:w w:val="100"/>
                <w:position w:val="0"/>
                <w:sz w:val="20"/>
                <w:szCs w:val="20"/>
                <w:shd w:val="clear" w:color="auto" w:fill="auto"/>
                <w:lang w:val="ru-RU" w:eastAsia="ru-RU" w:bidi="ru-RU"/>
              </w:rPr>
              <w:t xml:space="preserve">для </w:t>
            </w:r>
            <w:r>
              <w:rPr>
                <w:rFonts w:ascii="Arial" w:eastAsia="Arial" w:hAnsi="Arial" w:cs="Arial"/>
                <w:b/>
                <w:bCs/>
                <w:color w:val="848384"/>
                <w:spacing w:val="0"/>
                <w:w w:val="100"/>
                <w:position w:val="0"/>
                <w:sz w:val="22"/>
                <w:szCs w:val="22"/>
                <w:shd w:val="clear" w:color="auto" w:fill="auto"/>
                <w:lang w:val="ru-RU" w:eastAsia="ru-RU" w:bidi="ru-RU"/>
              </w:rPr>
              <w:t>подписи:</w:t>
            </w:r>
          </w:p>
          <w:p>
            <w:pPr>
              <w:pStyle w:val="Style23"/>
              <w:keepNext w:val="0"/>
              <w:keepLines w:val="0"/>
              <w:widowControl w:val="0"/>
              <w:shd w:val="clear" w:color="auto" w:fill="auto"/>
              <w:bidi w:val="0"/>
              <w:spacing w:before="0" w:after="0" w:line="240" w:lineRule="auto"/>
              <w:ind w:left="0" w:right="0" w:firstLine="440"/>
              <w:jc w:val="left"/>
              <w:rPr>
                <w:sz w:val="22"/>
                <w:szCs w:val="22"/>
              </w:rPr>
            </w:pPr>
            <w:r>
              <w:rPr>
                <w:rFonts w:ascii="Arial" w:eastAsia="Arial" w:hAnsi="Arial" w:cs="Arial"/>
                <w:b/>
                <w:bCs/>
                <w:color w:val="848384"/>
                <w:spacing w:val="0"/>
                <w:w w:val="100"/>
                <w:position w:val="0"/>
                <w:sz w:val="22"/>
                <w:szCs w:val="22"/>
                <w:shd w:val="clear" w:color="auto" w:fill="auto"/>
                <w:lang w:val="ru-RU" w:eastAsia="ru-RU" w:bidi="ru-RU"/>
              </w:rPr>
              <w:t>Лукьянова В. В.</w:t>
            </w:r>
          </w:p>
        </w:tc>
        <w:tc>
          <w:tcPr>
            <w:tcBorders/>
            <w:shd w:val="clear" w:color="auto" w:fill="auto"/>
            <w:vAlign w:val="top"/>
          </w:tcPr>
          <w:p>
            <w:pPr>
              <w:pStyle w:val="Style23"/>
              <w:keepNext w:val="0"/>
              <w:keepLines w:val="0"/>
              <w:widowControl w:val="0"/>
              <w:shd w:val="clear" w:color="auto" w:fill="auto"/>
              <w:bidi w:val="0"/>
              <w:spacing w:before="260" w:after="0" w:line="240" w:lineRule="auto"/>
              <w:ind w:left="0" w:right="0" w:firstLine="0"/>
              <w:jc w:val="right"/>
            </w:pPr>
            <w:r>
              <w:rPr>
                <w:color w:val="000000"/>
                <w:spacing w:val="0"/>
                <w:w w:val="100"/>
                <w:position w:val="0"/>
                <w:sz w:val="24"/>
                <w:szCs w:val="24"/>
                <w:shd w:val="clear" w:color="auto" w:fill="auto"/>
                <w:lang w:val="ru-RU" w:eastAsia="ru-RU" w:bidi="ru-RU"/>
              </w:rPr>
              <w:t>В.В. Лукьянова</w:t>
            </w:r>
          </w:p>
        </w:tc>
      </w:tr>
    </w:tbl>
    <w:p>
      <w:pPr>
        <w:widowControl w:val="0"/>
        <w:spacing w:after="2919" w:line="1" w:lineRule="exact"/>
      </w:pPr>
    </w:p>
    <w:p>
      <w:pPr>
        <w:pStyle w:val="Style5"/>
        <w:keepNext w:val="0"/>
        <w:keepLines w:val="0"/>
        <w:widowControl w:val="0"/>
        <w:shd w:val="clear" w:color="auto" w:fill="auto"/>
        <w:bidi w:val="0"/>
        <w:spacing w:before="0" w:after="0" w:line="240" w:lineRule="auto"/>
        <w:ind w:left="0" w:right="0" w:firstLine="0"/>
        <w:jc w:val="left"/>
        <w:rPr>
          <w:sz w:val="18"/>
          <w:szCs w:val="18"/>
        </w:rPr>
      </w:pPr>
      <w:r>
        <w:rPr>
          <w:b w:val="0"/>
          <w:bCs w:val="0"/>
          <w:color w:val="000000"/>
          <w:spacing w:val="0"/>
          <w:w w:val="100"/>
          <w:position w:val="0"/>
          <w:sz w:val="18"/>
          <w:szCs w:val="18"/>
          <w:shd w:val="clear" w:color="auto" w:fill="auto"/>
          <w:lang w:val="ru-RU" w:eastAsia="ru-RU" w:bidi="ru-RU"/>
        </w:rPr>
        <w:t>Исп.Лукьянова В.В. тел.240-86-88</w:t>
      </w:r>
    </w:p>
    <w:sectPr>
      <w:footerReference w:type="default" r:id="rId7"/>
      <w:footerReference w:type="even" r:id="rId8"/>
      <w:footnotePr>
        <w:pos w:val="pageBottom"/>
        <w:numFmt w:val="decimal"/>
        <w:numRestart w:val="continuous"/>
      </w:footnotePr>
      <w:pgSz w:w="11900" w:h="16840"/>
      <w:pgMar w:top="1105" w:right="516" w:bottom="1198" w:left="1078" w:header="0" w:footer="3" w:gutter="0"/>
      <w:pgNumType w:start="1"/>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724535</wp:posOffset>
              </wp:positionH>
              <wp:positionV relativeFrom="page">
                <wp:posOffset>9857740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2024-19799</w:t>
                          </w:r>
                        </w:p>
                      </w:txbxContent>
                    </wps:txbx>
                    <wps:bodyPr wrap="none" lIns="0" tIns="0" rIns="0" bIns="0">
                      <a:spAutoFit/>
                    </wps:bodyPr>
                  </wps:wsp>
                </a:graphicData>
              </a:graphic>
            </wp:anchor>
          </w:drawing>
        </mc:Choice>
        <mc:Fallback>
          <w:pict>
            <v:shape id="_x0000_s1031" type="#_x0000_t202" style="position:absolute;margin-left:57.050000000000004pt;margin-top:776.20000000000005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2024-19799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722630</wp:posOffset>
              </wp:positionH>
              <wp:positionV relativeFrom="page">
                <wp:posOffset>10016490</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2024-19799</w:t>
                          </w:r>
                        </w:p>
                      </w:txbxContent>
                    </wps:txbx>
                    <wps:bodyPr wrap="none" lIns="0" tIns="0" rIns="0" bIns="0">
                      <a:spAutoFit/>
                    </wps:bodyPr>
                  </wps:wsp>
                </a:graphicData>
              </a:graphic>
            </wp:anchor>
          </w:drawing>
        </mc:Choice>
        <mc:Fallback>
          <w:pict>
            <v:shape id="_x0000_s1033" type="#_x0000_t202" style="position:absolute;margin-left:56.899999999999999pt;margin-top:788.7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2024-19799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460A3"/>
      <w:sz w:val="19"/>
      <w:szCs w:val="19"/>
      <w:u w:val="none"/>
    </w:rPr>
  </w:style>
  <w:style w:type="character" w:customStyle="1" w:styleId="CharStyle8">
    <w:name w:val="Основной текст (5)_"/>
    <w:basedOn w:val="DefaultParagraphFont"/>
    <w:link w:val="Style7"/>
    <w:rPr>
      <w:rFonts w:ascii="Arial" w:eastAsia="Arial" w:hAnsi="Arial" w:cs="Arial"/>
      <w:b/>
      <w:bCs/>
      <w:i w:val="0"/>
      <w:iCs w:val="0"/>
      <w:smallCaps w:val="0"/>
      <w:strike w:val="0"/>
      <w:color w:val="1D1D1D"/>
      <w:sz w:val="10"/>
      <w:szCs w:val="10"/>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Заголовок №1_"/>
    <w:basedOn w:val="DefaultParagraphFont"/>
    <w:link w:val="Style16"/>
    <w:rPr>
      <w:rFonts w:ascii="Times New Roman" w:eastAsia="Times New Roman" w:hAnsi="Times New Roman" w:cs="Times New Roman"/>
      <w:b/>
      <w:bCs/>
      <w:i w:val="0"/>
      <w:iCs w:val="0"/>
      <w:smallCaps w:val="0"/>
      <w:strike w:val="0"/>
      <w:u w:val="none"/>
    </w:rPr>
  </w:style>
  <w:style w:type="character" w:customStyle="1" w:styleId="CharStyle21">
    <w:name w:val="Основной текст (4)_"/>
    <w:basedOn w:val="DefaultParagraphFont"/>
    <w:link w:val="Style20"/>
    <w:rPr>
      <w:rFonts w:ascii="Arial" w:eastAsia="Arial" w:hAnsi="Arial" w:cs="Arial"/>
      <w:b w:val="0"/>
      <w:bCs w:val="0"/>
      <w:i w:val="0"/>
      <w:iCs w:val="0"/>
      <w:smallCaps w:val="0"/>
      <w:strike w:val="0"/>
      <w:sz w:val="48"/>
      <w:szCs w:val="48"/>
      <w:u w:val="none"/>
    </w:rPr>
  </w:style>
  <w:style w:type="character" w:customStyle="1" w:styleId="CharStyle24">
    <w:name w:val="Другое_"/>
    <w:basedOn w:val="DefaultParagraphFont"/>
    <w:link w:val="Style23"/>
    <w:rPr>
      <w:rFonts w:ascii="Times New Roman" w:eastAsia="Times New Roman" w:hAnsi="Times New Roman" w:cs="Times New Roman"/>
      <w:b w:val="0"/>
      <w:bCs w:val="0"/>
      <w:i w:val="0"/>
      <w:iCs w:val="0"/>
      <w:smallCaps w:val="0"/>
      <w:strike w:val="0"/>
      <w:u w:val="none"/>
    </w:rPr>
  </w:style>
  <w:style w:type="paragraph" w:customStyle="1" w:styleId="Style2">
    <w:name w:val="Основной текст (2)"/>
    <w:basedOn w:val="Normal"/>
    <w:link w:val="CharStyle3"/>
    <w:pPr>
      <w:widowControl w:val="0"/>
      <w:shd w:val="clear" w:color="auto" w:fill="auto"/>
      <w:spacing w:after="60" w:line="276"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5">
    <w:name w:val="Основной текст (3)"/>
    <w:basedOn w:val="Normal"/>
    <w:link w:val="CharStyle6"/>
    <w:pPr>
      <w:widowControl w:val="0"/>
      <w:shd w:val="clear" w:color="auto" w:fill="auto"/>
      <w:spacing w:after="200"/>
      <w:jc w:val="center"/>
    </w:pPr>
    <w:rPr>
      <w:rFonts w:ascii="Times New Roman" w:eastAsia="Times New Roman" w:hAnsi="Times New Roman" w:cs="Times New Roman"/>
      <w:b/>
      <w:bCs/>
      <w:i w:val="0"/>
      <w:iCs w:val="0"/>
      <w:smallCaps w:val="0"/>
      <w:strike w:val="0"/>
      <w:color w:val="4460A3"/>
      <w:sz w:val="19"/>
      <w:szCs w:val="19"/>
      <w:u w:val="none"/>
    </w:rPr>
  </w:style>
  <w:style w:type="paragraph" w:customStyle="1" w:styleId="Style7">
    <w:name w:val="Основной текст (5)"/>
    <w:basedOn w:val="Normal"/>
    <w:link w:val="CharStyle8"/>
    <w:pPr>
      <w:widowControl w:val="0"/>
      <w:shd w:val="clear" w:color="auto" w:fill="auto"/>
      <w:spacing w:after="120" w:line="262" w:lineRule="auto"/>
      <w:ind w:firstLine="320"/>
    </w:pPr>
    <w:rPr>
      <w:rFonts w:ascii="Arial" w:eastAsia="Arial" w:hAnsi="Arial" w:cs="Arial"/>
      <w:b/>
      <w:bCs/>
      <w:i w:val="0"/>
      <w:iCs w:val="0"/>
      <w:smallCaps w:val="0"/>
      <w:strike w:val="0"/>
      <w:color w:val="1D1D1D"/>
      <w:sz w:val="10"/>
      <w:szCs w:val="10"/>
      <w:u w:val="none"/>
    </w:rPr>
  </w:style>
  <w:style w:type="paragraph" w:customStyle="1" w:styleId="Style10">
    <w:name w:val="Основной текст"/>
    <w:basedOn w:val="Normal"/>
    <w:link w:val="CharStyle11"/>
    <w:pPr>
      <w:widowControl w:val="0"/>
      <w:shd w:val="clear" w:color="auto" w:fill="auto"/>
      <w:spacing w:after="260"/>
      <w:ind w:firstLine="400"/>
    </w:pPr>
    <w:rPr>
      <w:rFonts w:ascii="Times New Roman" w:eastAsia="Times New Roman" w:hAnsi="Times New Roman" w:cs="Times New Roman"/>
      <w:b w:val="0"/>
      <w:bCs w:val="0"/>
      <w:i w:val="0"/>
      <w:iCs w:val="0"/>
      <w:smallCaps w:val="0"/>
      <w:strike w:val="0"/>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Заголовок №1"/>
    <w:basedOn w:val="Normal"/>
    <w:link w:val="CharStyle17"/>
    <w:pPr>
      <w:widowControl w:val="0"/>
      <w:shd w:val="clear" w:color="auto" w:fill="auto"/>
      <w:spacing w:after="130"/>
      <w:jc w:val="center"/>
      <w:outlineLvl w:val="0"/>
    </w:pPr>
    <w:rPr>
      <w:rFonts w:ascii="Times New Roman" w:eastAsia="Times New Roman" w:hAnsi="Times New Roman" w:cs="Times New Roman"/>
      <w:b/>
      <w:bCs/>
      <w:i w:val="0"/>
      <w:iCs w:val="0"/>
      <w:smallCaps w:val="0"/>
      <w:strike w:val="0"/>
      <w:u w:val="none"/>
    </w:rPr>
  </w:style>
  <w:style w:type="paragraph" w:customStyle="1" w:styleId="Style20">
    <w:name w:val="Основной текст (4)"/>
    <w:basedOn w:val="Normal"/>
    <w:link w:val="CharStyle21"/>
    <w:pPr>
      <w:widowControl w:val="0"/>
      <w:shd w:val="clear" w:color="auto" w:fill="auto"/>
      <w:spacing w:after="260"/>
    </w:pPr>
    <w:rPr>
      <w:rFonts w:ascii="Arial" w:eastAsia="Arial" w:hAnsi="Arial" w:cs="Arial"/>
      <w:b w:val="0"/>
      <w:bCs w:val="0"/>
      <w:i w:val="0"/>
      <w:iCs w:val="0"/>
      <w:smallCaps w:val="0"/>
      <w:strike w:val="0"/>
      <w:sz w:val="48"/>
      <w:szCs w:val="48"/>
      <w:u w:val="none"/>
    </w:rPr>
  </w:style>
  <w:style w:type="paragraph" w:customStyle="1" w:styleId="Style23">
    <w:name w:val="Другое"/>
    <w:basedOn w:val="Normal"/>
    <w:link w:val="CharStyle24"/>
    <w:pPr>
      <w:widowControl w:val="0"/>
      <w:shd w:val="clear" w:color="auto" w:fill="auto"/>
      <w:spacing w:after="260"/>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s>
</file>