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120" w:line="276" w:lineRule="auto"/>
        <w:ind w:left="0" w:right="0" w:firstLine="0"/>
        <w:jc w:val="center"/>
        <w:rPr>
          <w:sz w:val="18"/>
          <w:szCs w:val="18"/>
        </w:rPr>
      </w:pPr>
      <w:r>
        <w:rPr>
          <w:b w:val="0"/>
          <w:bCs w:val="0"/>
          <w:spacing w:val="0"/>
          <w:w w:val="100"/>
          <w:position w:val="0"/>
          <w:sz w:val="18"/>
          <w:szCs w:val="18"/>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200"/>
        <w:ind w:left="0" w:right="0" w:firstLine="0"/>
        <w:jc w:val="center"/>
      </w:pPr>
      <w:r>
        <w:rPr>
          <w:spacing w:val="0"/>
          <w:w w:val="100"/>
          <w:position w:val="0"/>
          <w:shd w:val="clear" w:color="auto" w:fill="auto"/>
          <w:lang w:val="ru-RU" w:eastAsia="ru-RU" w:bidi="ru-RU"/>
        </w:rPr>
        <w:t>Федеральной антимонопольной службы</w:t>
        <w:br/>
        <w:t>по Ростовской области</w:t>
      </w:r>
    </w:p>
    <w:p>
      <w:pPr>
        <w:pStyle w:val="Style8"/>
        <w:keepNext w:val="0"/>
        <w:keepLines w:val="0"/>
        <w:widowControl w:val="0"/>
        <w:shd w:val="clear" w:color="auto" w:fill="auto"/>
        <w:bidi w:val="0"/>
        <w:spacing w:before="0" w:after="0"/>
        <w:ind w:left="0" w:right="0" w:firstLine="860"/>
        <w:jc w:val="both"/>
      </w:pPr>
      <w:r>
        <w:rPr>
          <w:spacing w:val="0"/>
          <w:w w:val="100"/>
          <w:position w:val="0"/>
          <w:shd w:val="clear" w:color="auto" w:fill="auto"/>
          <w:lang w:val="ru-RU" w:eastAsia="ru-RU" w:bidi="ru-RU"/>
        </w:rPr>
        <w:t>пр. Ворошиловский, 2/2, офис 403</w:t>
      </w:r>
    </w:p>
    <w:p>
      <w:pPr>
        <w:pStyle w:val="Style8"/>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г. Ростов-на-Дону, 344006</w:t>
        <w:br/>
        <w:t>тел. (863) 263-31-04, факс (863) 240-99-59</w:t>
      </w:r>
    </w:p>
    <w:p>
      <w:pPr>
        <w:pStyle w:val="Style8"/>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е-тай: 1о61@Га5.§оу.ги</w:t>
      </w:r>
    </w:p>
    <w:p>
      <w:pPr>
        <w:pStyle w:val="Style10"/>
        <w:keepNext w:val="0"/>
        <w:keepLines w:val="0"/>
        <w:widowControl w:val="0"/>
        <w:shd w:val="clear" w:color="auto" w:fill="auto"/>
        <w:tabs>
          <w:tab w:pos="1848" w:val="left"/>
          <w:tab w:pos="2467" w:val="left"/>
        </w:tabs>
        <w:bidi w:val="0"/>
        <w:spacing w:before="0" w:after="260" w:line="240" w:lineRule="auto"/>
        <w:ind w:left="0" w:right="0" w:firstLine="0"/>
        <w:jc w:val="left"/>
        <w:rPr>
          <w:sz w:val="30"/>
          <w:szCs w:val="30"/>
        </w:rPr>
      </w:pPr>
      <w:r>
        <w:rPr>
          <w:color w:val="000000"/>
          <w:spacing w:val="0"/>
          <w:w w:val="100"/>
          <w:position w:val="0"/>
          <w:sz w:val="30"/>
          <w:szCs w:val="30"/>
          <w:u w:val="single"/>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2,10,2024</w:t>
      </w:r>
      <w:r>
        <w:rPr>
          <w:color w:val="000000"/>
          <w:spacing w:val="0"/>
          <w:w w:val="100"/>
          <w:position w:val="0"/>
          <w:sz w:val="30"/>
          <w:szCs w:val="30"/>
          <w:shd w:val="clear" w:color="auto" w:fill="auto"/>
          <w:lang w:val="ru-RU" w:eastAsia="ru-RU" w:bidi="ru-RU"/>
        </w:rPr>
        <w:tab/>
      </w:r>
      <w:r>
        <w:fldChar w:fldCharType="end"/>
      </w:r>
      <w:r>
        <w:rPr>
          <w:color w:val="000000"/>
          <w:spacing w:val="0"/>
          <w:w w:val="100"/>
          <w:position w:val="0"/>
          <w:sz w:val="30"/>
          <w:szCs w:val="30"/>
          <w:shd w:val="clear" w:color="auto" w:fill="auto"/>
          <w:lang w:val="ru-RU" w:eastAsia="ru-RU" w:bidi="ru-RU"/>
        </w:rPr>
        <w:t>№</w:t>
        <w:tab/>
      </w:r>
      <w:r>
        <w:rPr>
          <w:color w:val="000000"/>
          <w:spacing w:val="0"/>
          <w:w w:val="100"/>
          <w:position w:val="0"/>
          <w:sz w:val="30"/>
          <w:szCs w:val="30"/>
          <w:u w:val="single"/>
          <w:shd w:val="clear" w:color="auto" w:fill="auto"/>
          <w:lang w:val="ru-RU" w:eastAsia="ru-RU" w:bidi="ru-RU"/>
        </w:rPr>
        <w:t>СБ/17038/2</w:t>
      </w:r>
      <w:r>
        <w:rPr>
          <w:color w:val="000000"/>
          <w:spacing w:val="0"/>
          <w:w w:val="100"/>
          <w:position w:val="0"/>
          <w:sz w:val="30"/>
          <w:szCs w:val="30"/>
          <w:shd w:val="clear" w:color="auto" w:fill="auto"/>
          <w:lang w:val="ru-RU" w:eastAsia="ru-RU" w:bidi="ru-RU"/>
        </w:rPr>
        <w:t>4</w:t>
      </w:r>
    </w:p>
    <w:p>
      <w:pPr>
        <w:pStyle w:val="Style2"/>
        <w:keepNext w:val="0"/>
        <w:keepLines w:val="0"/>
        <w:widowControl w:val="0"/>
        <w:shd w:val="clear" w:color="auto" w:fill="auto"/>
        <w:tabs>
          <w:tab w:pos="1848" w:val="left"/>
        </w:tabs>
        <w:bidi w:val="0"/>
        <w:spacing w:before="0" w:after="0"/>
        <w:ind w:left="0" w:right="0" w:firstLine="0"/>
        <w:jc w:val="both"/>
      </w:pPr>
      <w:r>
        <w:rPr>
          <w:b w:val="0"/>
          <w:bCs w:val="0"/>
          <w:spacing w:val="0"/>
          <w:w w:val="100"/>
          <w:position w:val="0"/>
          <w:shd w:val="clear" w:color="auto" w:fill="auto"/>
          <w:lang w:val="ru-RU" w:eastAsia="ru-RU" w:bidi="ru-RU"/>
        </w:rPr>
        <w:t>На №</w:t>
        <w:tab/>
        <w:t>от</w:t>
      </w:r>
    </w:p>
    <w:p>
      <w:pPr>
        <w:spacing w:lineRule="exact" w:line="1"/>
        <w:rPr>
          <w:sz w:val="2"/>
          <w:szCs w:val="2"/>
        </w:rPr>
      </w:pPr>
      <w:r>
        <w:br w:type="column"/>
      </w:r>
    </w:p>
    <w:p>
      <w:pPr>
        <w:pStyle w:val="Style15"/>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ГБУ РО «Центральная городская больница» в г. Каменск-Шахтинском (далее - Заказчик)</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пер. Садовый, 3, г. Каменск-Шахтинский, Ростовская область, 347805</w:t>
      </w:r>
    </w:p>
    <w:p>
      <w:pPr>
        <w:pStyle w:val="Style15"/>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ЕтаП: сдЬ-сдЬ@уапдех.ги</w:t>
      </w:r>
    </w:p>
    <w:p>
      <w:pPr>
        <w:pStyle w:val="Style15"/>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ООО «РТС-тендер»</w:t>
      </w:r>
    </w:p>
    <w:p>
      <w:pPr>
        <w:pStyle w:val="Style15"/>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(далее - Оператор электронной площадки)</w:t>
      </w:r>
    </w:p>
    <w:p>
      <w:pPr>
        <w:pStyle w:val="Style15"/>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62" w:right="1798" w:bottom="1231" w:left="1140" w:header="0" w:footer="3" w:gutter="0"/>
          <w:pgNumType w:start="1"/>
          <w:cols w:num="2" w:space="100"/>
          <w:noEndnote/>
          <w:titlePg/>
          <w:rtlGutter w:val="0"/>
          <w:docGrid w:linePitch="360"/>
        </w:sectPr>
      </w:pPr>
      <w:r>
        <w:rPr>
          <w:color w:val="000000"/>
          <w:spacing w:val="0"/>
          <w:w w:val="100"/>
          <w:position w:val="0"/>
          <w:sz w:val="24"/>
          <w:szCs w:val="24"/>
          <w:shd w:val="clear" w:color="auto" w:fill="auto"/>
          <w:lang w:val="ru-RU" w:eastAsia="ru-RU" w:bidi="ru-RU"/>
        </w:rPr>
        <w:t>ЕтаП: ко@1Д8-1епдег.ш</w:t>
      </w:r>
    </w:p>
    <w:p>
      <w:pPr>
        <w:widowControl w:val="0"/>
        <w:spacing w:line="240" w:lineRule="exact"/>
        <w:rPr>
          <w:sz w:val="19"/>
          <w:szCs w:val="19"/>
        </w:rPr>
      </w:pPr>
    </w:p>
    <w:p>
      <w:pPr>
        <w:widowControl w:val="0"/>
        <w:spacing w:line="240" w:lineRule="exact"/>
        <w:rPr>
          <w:sz w:val="19"/>
          <w:szCs w:val="19"/>
        </w:rPr>
      </w:pPr>
    </w:p>
    <w:p>
      <w:pPr>
        <w:widowControl w:val="0"/>
        <w:spacing w:before="47" w:after="47" w:line="240" w:lineRule="exact"/>
        <w:rPr>
          <w:sz w:val="19"/>
          <w:szCs w:val="19"/>
        </w:rPr>
      </w:pPr>
    </w:p>
    <w:p>
      <w:pPr>
        <w:widowControl w:val="0"/>
        <w:spacing w:line="1" w:lineRule="exact"/>
        <w:sectPr>
          <w:footnotePr>
            <w:pos w:val="pageBottom"/>
            <w:numFmt w:val="decimal"/>
            <w:numRestart w:val="continuous"/>
          </w:footnotePr>
          <w:type w:val="continuous"/>
          <w:pgSz w:w="11900" w:h="16840"/>
          <w:pgMar w:top="998" w:right="0" w:bottom="1304" w:left="0" w:header="0" w:footer="3" w:gutter="0"/>
          <w:cols w:space="720"/>
          <w:noEndnote/>
          <w:rtlGutter w:val="0"/>
          <w:docGrid w:linePitch="360"/>
        </w:sectPr>
      </w:pPr>
    </w:p>
    <w:p>
      <w:pPr>
        <w:pStyle w:val="Style1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ПРЕДПИСАНИЕ</w:t>
        <w:br/>
        <w:t>по делу №061/06/42-3471/2024 о нарушении</w:t>
        <w:br/>
        <w:t>законодательства о контрактной системе в сфере закупок</w:t>
      </w:r>
    </w:p>
    <w:p>
      <w:pPr>
        <w:pStyle w:val="Style15"/>
        <w:keepNext w:val="0"/>
        <w:keepLines w:val="0"/>
        <w:widowControl w:val="0"/>
        <w:shd w:val="clear" w:color="auto" w:fill="auto"/>
        <w:tabs>
          <w:tab w:pos="8443" w:val="left"/>
        </w:tabs>
        <w:bidi w:val="0"/>
        <w:spacing w:before="0" w:after="260" w:line="240" w:lineRule="auto"/>
        <w:ind w:left="0" w:right="0" w:firstLine="0"/>
        <w:jc w:val="both"/>
      </w:pPr>
      <w:r>
        <w:rPr>
          <w:color w:val="000000"/>
          <w:spacing w:val="0"/>
          <w:w w:val="100"/>
          <w:position w:val="0"/>
          <w:sz w:val="24"/>
          <w:szCs w:val="24"/>
          <w:shd w:val="clear" w:color="auto" w:fill="auto"/>
          <w:lang w:val="ru-RU" w:eastAsia="ru-RU" w:bidi="ru-RU"/>
        </w:rPr>
        <w:t>27.09.2024</w:t>
        <w:tab/>
        <w:t>г. Ростов-на-Дону</w:t>
      </w:r>
    </w:p>
    <w:p>
      <w:pPr>
        <w:pStyle w:val="Style15"/>
        <w:keepNext w:val="0"/>
        <w:keepLines w:val="0"/>
        <w:widowControl w:val="0"/>
        <w:shd w:val="clear" w:color="auto" w:fill="auto"/>
        <w:bidi w:val="0"/>
        <w:spacing w:before="0" w:after="260" w:line="240" w:lineRule="auto"/>
        <w:ind w:left="0" w:right="0" w:firstLine="62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о контрактной системе в сфере закупок в составе:</w:t>
      </w:r>
    </w:p>
    <w:p>
      <w:pPr>
        <w:pStyle w:val="Style15"/>
        <w:keepNext w:val="0"/>
        <w:keepLines w:val="0"/>
        <w:widowControl w:val="0"/>
        <w:shd w:val="clear" w:color="auto" w:fill="auto"/>
        <w:tabs>
          <w:tab w:pos="8808"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w:t>
        <w:tab/>
        <w:t>С.В. Батурин,</w:t>
      </w:r>
    </w:p>
    <w:p>
      <w:pPr>
        <w:pStyle w:val="Style15"/>
        <w:keepNext w:val="0"/>
        <w:keepLines w:val="0"/>
        <w:widowControl w:val="0"/>
        <w:shd w:val="clear" w:color="auto" w:fill="auto"/>
        <w:tabs>
          <w:tab w:pos="8443"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Члены Комиссии:</w:t>
        <w:tab/>
        <w:t>В.Д. Кириленко,</w:t>
      </w:r>
    </w:p>
    <w:p>
      <w:pPr>
        <w:pStyle w:val="Style15"/>
        <w:keepNext w:val="0"/>
        <w:keepLines w:val="0"/>
        <w:widowControl w:val="0"/>
        <w:shd w:val="clear" w:color="auto" w:fill="auto"/>
        <w:bidi w:val="0"/>
        <w:spacing w:before="0" w:after="0" w:line="240" w:lineRule="auto"/>
        <w:ind w:left="0" w:right="0" w:firstLine="8900"/>
        <w:jc w:val="both"/>
      </w:pPr>
      <w:r>
        <w:rPr>
          <w:color w:val="000000"/>
          <w:spacing w:val="0"/>
          <w:w w:val="100"/>
          <w:position w:val="0"/>
          <w:sz w:val="24"/>
          <w:szCs w:val="24"/>
          <w:shd w:val="clear" w:color="auto" w:fill="auto"/>
          <w:lang w:val="ru-RU" w:eastAsia="ru-RU" w:bidi="ru-RU"/>
        </w:rPr>
        <w:t>А.А. Вертий, на основании решения от 27.09.2024 по делу №061/06/42-3471/2024 о нарушении Заказчиком ч.3 ст.14, ч.2 ст.42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№0358300048224000155 «Закупка медицинских изделий для отделения рентген-хирургических методов диагностики и лечения» (далее - аукцион),</w:t>
      </w:r>
    </w:p>
    <w:p>
      <w:pPr>
        <w:pStyle w:val="Style22"/>
        <w:keepNext/>
        <w:keepLines/>
        <w:widowControl w:val="0"/>
        <w:shd w:val="clear" w:color="auto" w:fill="auto"/>
        <w:bidi w:val="0"/>
        <w:spacing w:before="0" w:line="240" w:lineRule="auto"/>
        <w:ind w:left="0" w:right="0" w:firstLine="0"/>
        <w:jc w:val="center"/>
      </w:pPr>
      <w:bookmarkStart w:id="1" w:name="bookmark1"/>
      <w:r>
        <w:rPr>
          <w:color w:val="000000"/>
          <w:spacing w:val="0"/>
          <w:w w:val="100"/>
          <w:position w:val="0"/>
          <w:sz w:val="24"/>
          <w:szCs w:val="24"/>
          <w:shd w:val="clear" w:color="auto" w:fill="auto"/>
          <w:lang w:val="ru-RU" w:eastAsia="ru-RU" w:bidi="ru-RU"/>
        </w:rPr>
        <w:t>ПРЕДПИСЫВАЕТ:</w:t>
      </w:r>
      <w:bookmarkEnd w:id="1"/>
    </w:p>
    <w:p>
      <w:pPr>
        <w:pStyle w:val="Style15"/>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Заказчику, оператору электронной площадки:</w:t>
      </w:r>
    </w:p>
    <w:p>
      <w:pPr>
        <w:pStyle w:val="Style15"/>
        <w:keepNext w:val="0"/>
        <w:keepLines w:val="0"/>
        <w:widowControl w:val="0"/>
        <w:numPr>
          <w:ilvl w:val="0"/>
          <w:numId w:val="1"/>
        </w:numPr>
        <w:shd w:val="clear" w:color="auto" w:fill="auto"/>
        <w:tabs>
          <w:tab w:pos="950" w:val="left"/>
        </w:tabs>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Отменить все сформированные протоколы;</w:t>
      </w:r>
    </w:p>
    <w:p>
      <w:pPr>
        <w:pStyle w:val="Style15"/>
        <w:keepNext w:val="0"/>
        <w:keepLines w:val="0"/>
        <w:widowControl w:val="0"/>
        <w:numPr>
          <w:ilvl w:val="0"/>
          <w:numId w:val="1"/>
        </w:numPr>
        <w:shd w:val="clear" w:color="auto" w:fill="auto"/>
        <w:tabs>
          <w:tab w:pos="920" w:val="left"/>
        </w:tabs>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Внести изменения в извещение аукциона в соответствии с нормами Закона и с учетом решения от 27.09.2024 по делу №061/06/42-3471/2024.</w:t>
      </w:r>
    </w:p>
    <w:p>
      <w:pPr>
        <w:pStyle w:val="Style15"/>
        <w:keepNext w:val="0"/>
        <w:keepLines w:val="0"/>
        <w:widowControl w:val="0"/>
        <w:numPr>
          <w:ilvl w:val="0"/>
          <w:numId w:val="1"/>
        </w:numPr>
        <w:shd w:val="clear" w:color="auto" w:fill="auto"/>
        <w:tabs>
          <w:tab w:pos="969" w:val="left"/>
        </w:tabs>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Продлить срок подачи заявок на участие в закупке в соответствии с ч.4 ст.42 Закона.</w:t>
      </w:r>
    </w:p>
    <w:p>
      <w:pPr>
        <w:pStyle w:val="Style15"/>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 xml:space="preserve">Предписание должно быть исполнено </w:t>
      </w:r>
      <w:r>
        <w:rPr>
          <w:b/>
          <w:bCs/>
          <w:color w:val="000000"/>
          <w:spacing w:val="0"/>
          <w:w w:val="100"/>
          <w:position w:val="0"/>
          <w:sz w:val="24"/>
          <w:szCs w:val="24"/>
          <w:u w:val="single"/>
          <w:shd w:val="clear" w:color="auto" w:fill="auto"/>
          <w:lang w:val="ru-RU" w:eastAsia="ru-RU" w:bidi="ru-RU"/>
        </w:rPr>
        <w:t>в срок до 29.10.2024.</w:t>
      </w:r>
    </w:p>
    <w:p>
      <w:pPr>
        <w:pStyle w:val="Style15"/>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 xml:space="preserve">Об исполнении настоящего предписания </w:t>
      </w:r>
      <w:r>
        <w:rPr>
          <w:b/>
          <w:bCs/>
          <w:color w:val="000000"/>
          <w:spacing w:val="0"/>
          <w:w w:val="100"/>
          <w:position w:val="0"/>
          <w:sz w:val="24"/>
          <w:szCs w:val="24"/>
          <w:u w:val="single"/>
          <w:shd w:val="clear" w:color="auto" w:fill="auto"/>
          <w:lang w:val="ru-RU" w:eastAsia="ru-RU" w:bidi="ru-RU"/>
        </w:rPr>
        <w:t>в срок до 30.10.2024</w:t>
      </w:r>
      <w:r>
        <w:rPr>
          <w:b/>
          <w:bCs/>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ru-RU" w:eastAsia="ru-RU" w:bidi="ru-RU"/>
        </w:rPr>
        <w:t xml:space="preserve">сообщить в Ростовское УФАС России по электронной почте на адрес: </w:t>
      </w:r>
      <w:r>
        <w:fldChar w:fldCharType="begin"/>
      </w:r>
      <w:r>
        <w:rPr/>
        <w:instrText> HYPERLINK "mailto:to61-vertiu@fas.gov.ru" </w:instrText>
      </w:r>
      <w:r>
        <w:fldChar w:fldCharType="separate"/>
      </w:r>
      <w:r>
        <w:rPr>
          <w:color w:val="000080"/>
          <w:spacing w:val="0"/>
          <w:w w:val="100"/>
          <w:position w:val="0"/>
          <w:sz w:val="24"/>
          <w:szCs w:val="24"/>
          <w:shd w:val="clear" w:color="auto" w:fill="auto"/>
          <w:lang w:val="ru-RU" w:eastAsia="ru-RU" w:bidi="ru-RU"/>
        </w:rPr>
        <w:t>1о61-уегйи@а8.доул:и</w:t>
      </w:r>
      <w:r>
        <w:fldChar w:fldCharType="end"/>
      </w:r>
      <w:r>
        <w:rPr>
          <w:color w:val="000000"/>
          <w:spacing w:val="0"/>
          <w:w w:val="100"/>
          <w:position w:val="0"/>
          <w:sz w:val="24"/>
          <w:szCs w:val="24"/>
          <w:shd w:val="clear" w:color="auto" w:fill="auto"/>
          <w:lang w:val="ru-RU" w:eastAsia="ru-RU" w:bidi="ru-RU"/>
        </w:rPr>
        <w:t>, с последующей досылкой почтой, приложив заверенные копии документов, подтверждающих факт исполнения настоящего предписания.</w:t>
      </w:r>
    </w:p>
    <w:p>
      <w:pPr>
        <w:pStyle w:val="Style15"/>
        <w:keepNext w:val="0"/>
        <w:keepLines w:val="0"/>
        <w:widowControl w:val="0"/>
        <w:shd w:val="clear" w:color="auto" w:fill="auto"/>
        <w:bidi w:val="0"/>
        <w:spacing w:before="0" w:after="560" w:line="240" w:lineRule="auto"/>
        <w:ind w:left="0" w:right="0" w:firstLine="620"/>
        <w:jc w:val="both"/>
      </w:pPr>
      <w:r>
        <w:rPr>
          <w:color w:val="000000"/>
          <w:spacing w:val="0"/>
          <w:w w:val="100"/>
          <w:position w:val="0"/>
          <w:sz w:val="24"/>
          <w:szCs w:val="24"/>
          <w:shd w:val="clear" w:color="auto" w:fill="auto"/>
          <w:lang w:val="ru-RU" w:eastAsia="ru-RU" w:bidi="ru-RU"/>
        </w:rPr>
        <w:t>Контроль за исполнением предписания возложить на А.А. Вертий.</w:t>
      </w:r>
    </w:p>
    <w:p>
      <w:pPr>
        <w:pStyle w:val="Style10"/>
        <w:keepNext w:val="0"/>
        <w:keepLines w:val="0"/>
        <w:widowControl w:val="0"/>
        <w:shd w:val="clear" w:color="auto" w:fill="auto"/>
        <w:bidi w:val="0"/>
        <w:spacing w:before="0" w:after="260" w:line="240" w:lineRule="auto"/>
        <w:ind w:left="0" w:right="0" w:firstLine="0"/>
        <w:jc w:val="both"/>
        <w:rPr>
          <w:sz w:val="32"/>
          <w:szCs w:val="32"/>
        </w:rPr>
      </w:pPr>
      <w:r>
        <w:rPr>
          <w:rFonts w:ascii="Arial" w:eastAsia="Arial" w:hAnsi="Arial" w:cs="Arial"/>
          <w:color w:val="000000"/>
          <w:spacing w:val="0"/>
          <w:w w:val="100"/>
          <w:position w:val="0"/>
          <w:sz w:val="32"/>
          <w:szCs w:val="32"/>
          <w:shd w:val="clear" w:color="auto" w:fill="auto"/>
          <w:lang w:val="ru-RU" w:eastAsia="ru-RU" w:bidi="ru-RU"/>
        </w:rPr>
        <w:t>111111111111111111111111</w:t>
      </w:r>
      <w:r>
        <w:br w:type="page"/>
      </w:r>
    </w:p>
    <w:p>
      <w:pPr>
        <w:pStyle w:val="Style15"/>
        <w:keepNext w:val="0"/>
        <w:keepLines w:val="0"/>
        <w:widowControl w:val="0"/>
        <w:shd w:val="clear" w:color="auto" w:fill="auto"/>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Комиссия Ростовского УФАС России обращает внимание на то, что приостановление заключения контракта по закупке прекращается после исполнения субъектами контроля выданного предписания.</w:t>
      </w:r>
    </w:p>
    <w:p>
      <w:pPr>
        <w:pStyle w:val="Style15"/>
        <w:keepNext w:val="0"/>
        <w:keepLines w:val="0"/>
        <w:widowControl w:val="0"/>
        <w:shd w:val="clear" w:color="auto" w:fill="auto"/>
        <w:bidi w:val="0"/>
        <w:spacing w:before="0" w:after="0" w:line="240" w:lineRule="auto"/>
        <w:ind w:left="0" w:right="0" w:firstLine="580"/>
        <w:jc w:val="both"/>
        <w:rPr>
          <w:sz w:val="22"/>
          <w:szCs w:val="22"/>
        </w:rPr>
      </w:pPr>
      <w:r>
        <w:rPr>
          <w:color w:val="000000"/>
          <w:spacing w:val="0"/>
          <w:w w:val="100"/>
          <w:position w:val="0"/>
          <w:sz w:val="22"/>
          <w:szCs w:val="22"/>
          <w:shd w:val="clear" w:color="auto" w:fill="auto"/>
          <w:lang w:val="ru-RU" w:eastAsia="ru-RU" w:bidi="ru-RU"/>
        </w:rPr>
        <w:t>Примечание: согласно ч.7 ст.19.5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pPr>
        <w:widowControl w:val="0"/>
        <w:spacing w:line="1" w:lineRule="exact"/>
        <w:sectPr>
          <w:footnotePr>
            <w:pos w:val="pageBottom"/>
            <w:numFmt w:val="decimal"/>
            <w:numRestart w:val="continuous"/>
          </w:footnotePr>
          <w:type w:val="continuous"/>
          <w:pgSz w:w="11900" w:h="16840"/>
          <w:pgMar w:top="998" w:right="517" w:bottom="1304" w:left="1077" w:header="0" w:footer="3" w:gutter="0"/>
          <w:cols w:space="720"/>
          <w:noEndnote/>
          <w:rtlGutter w:val="0"/>
          <w:docGrid w:linePitch="360"/>
        </w:sectPr>
      </w:pPr>
      <w:r>
        <mc:AlternateContent>
          <mc:Choice Requires="wps">
            <w:drawing>
              <wp:anchor distT="101600" distB="356870" distL="0" distR="0" simplePos="0" relativeHeight="125829378" behindDoc="0" locked="0" layoutInCell="1" allowOverlap="1">
                <wp:simplePos x="0" y="0"/>
                <wp:positionH relativeFrom="page">
                  <wp:posOffset>735965</wp:posOffset>
                </wp:positionH>
                <wp:positionV relativeFrom="paragraph">
                  <wp:posOffset>101600</wp:posOffset>
                </wp:positionV>
                <wp:extent cx="1584960" cy="213360"/>
                <wp:wrapTopAndBottom/>
                <wp:docPr id="5" name="Shape 5"/>
                <a:graphic xmlns:a="http://schemas.openxmlformats.org/drawingml/2006/main">
                  <a:graphicData uri="http://schemas.microsoft.com/office/word/2010/wordprocessingShape">
                    <wps:wsp>
                      <wps:cNvSpPr txBox="1"/>
                      <wps:spPr>
                        <a:xfrm>
                          <a:ext cx="1584960" cy="21336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1" type="#_x0000_t202" style="position:absolute;margin-left:57.950000000000003pt;margin-top:8.pt;width:124.8pt;height:16.800000000000001pt;z-index:-125829375;mso-wrap-distance-left:0;mso-wrap-distance-top:8.pt;mso-wrap-distance-right:0;mso-wrap-distance-bottom:28.100000000000001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v:textbox>
                <w10:wrap type="topAndBottom" anchorx="page"/>
              </v:shape>
            </w:pict>
          </mc:Fallback>
        </mc:AlternateContent>
      </w:r>
      <w:r>
        <w:drawing>
          <wp:anchor distT="135255" distB="0" distL="0" distR="1786255" simplePos="0" relativeHeight="125829380" behindDoc="0" locked="0" layoutInCell="1" allowOverlap="1">
            <wp:simplePos x="0" y="0"/>
            <wp:positionH relativeFrom="page">
              <wp:posOffset>2659380</wp:posOffset>
            </wp:positionH>
            <wp:positionV relativeFrom="paragraph">
              <wp:posOffset>135255</wp:posOffset>
            </wp:positionV>
            <wp:extent cx="353695" cy="53657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3116580</wp:posOffset>
                </wp:positionH>
                <wp:positionV relativeFrom="paragraph">
                  <wp:posOffset>537845</wp:posOffset>
                </wp:positionV>
                <wp:extent cx="1280160" cy="100330"/>
                <wp:wrapNone/>
                <wp:docPr id="9" name="Shape 9"/>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FFFFFF"/>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5" type="#_x0000_t202" style="position:absolute;margin-left:245.40000000000001pt;margin-top:42.350000000000001pt;width:100.8pt;height:7.9000000000000004pt;z-index:251657729;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FFFFFF"/>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3074035</wp:posOffset>
                </wp:positionH>
                <wp:positionV relativeFrom="paragraph">
                  <wp:posOffset>223520</wp:posOffset>
                </wp:positionV>
                <wp:extent cx="1722120" cy="255905"/>
                <wp:wrapNone/>
                <wp:docPr id="11" name="Shape 1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242.05000000000001pt;margin-top:17.600000000000001pt;width:135.59999999999999pt;height:20.150000000000002pt;z-index:251657731;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18135" distB="137160" distL="0" distR="0" simplePos="0" relativeHeight="125829381" behindDoc="0" locked="0" layoutInCell="1" allowOverlap="1">
                <wp:simplePos x="0" y="0"/>
                <wp:positionH relativeFrom="page">
                  <wp:posOffset>6304915</wp:posOffset>
                </wp:positionH>
                <wp:positionV relativeFrom="paragraph">
                  <wp:posOffset>318135</wp:posOffset>
                </wp:positionV>
                <wp:extent cx="883920" cy="216535"/>
                <wp:wrapTopAndBottom/>
                <wp:docPr id="13" name="Shape 13"/>
                <a:graphic xmlns:a="http://schemas.openxmlformats.org/drawingml/2006/main">
                  <a:graphicData uri="http://schemas.microsoft.com/office/word/2010/wordprocessingShape">
                    <wps:wsp>
                      <wps:cNvSpPr txBox="1"/>
                      <wps:spPr>
                        <a:xfrm>
                          <a:ext cx="883920" cy="21653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С.В. Батурин</w:t>
                            </w:r>
                          </w:p>
                        </w:txbxContent>
                      </wps:txbx>
                      <wps:bodyPr wrap="none" lIns="0" tIns="0" rIns="0" bIns="0">
                        <a:noAutoFit/>
                      </wps:bodyPr>
                    </wps:wsp>
                  </a:graphicData>
                </a:graphic>
              </wp:anchor>
            </w:drawing>
          </mc:Choice>
          <mc:Fallback>
            <w:pict>
              <v:shape id="_x0000_s1039" type="#_x0000_t202" style="position:absolute;margin-left:496.44999999999999pt;margin-top:25.050000000000001pt;width:69.600000000000009pt;height:17.050000000000001pt;z-index:-125829372;mso-wrap-distance-left:0;mso-wrap-distance-top:25.050000000000001pt;mso-wrap-distance-right:0;mso-wrap-distance-bottom:10.800000000000001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С.В. Батурин</w:t>
                      </w:r>
                    </w:p>
                  </w:txbxContent>
                </v:textbox>
                <w10:wrap type="topAndBottom" anchorx="page"/>
              </v:shape>
            </w:pict>
          </mc:Fallback>
        </mc:AlternateContent>
      </w:r>
    </w:p>
    <w:p>
      <w:pPr>
        <w:pStyle w:val="Style29"/>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86868"/>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Батурин Сергей Владимирович</w:t>
      </w:r>
    </w:p>
    <w:p>
      <w:pPr>
        <w:pStyle w:val="Style29"/>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008САВВ0АЕ16А8В7771328В49СЕ9714063</w:t>
      </w:r>
    </w:p>
    <w:p>
      <w:pPr>
        <w:pStyle w:val="Style29"/>
        <w:keepNext w:val="0"/>
        <w:keepLines w:val="0"/>
        <w:widowControl w:val="0"/>
        <w:shd w:val="clear" w:color="auto" w:fill="auto"/>
        <w:bidi w:val="0"/>
        <w:spacing w:before="0" w:after="680" w:line="240" w:lineRule="auto"/>
        <w:ind w:right="0" w:firstLine="0"/>
        <w:jc w:val="left"/>
      </w:pPr>
      <w:r>
        <w:rPr>
          <w:color w:val="686868"/>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86868"/>
          <w:spacing w:val="0"/>
          <w:w w:val="100"/>
          <w:position w:val="0"/>
          <w:shd w:val="clear" w:color="auto" w:fill="auto"/>
          <w:lang w:val="ru-RU" w:eastAsia="ru-RU" w:bidi="ru-RU"/>
        </w:rPr>
        <w:t>02.10.2023 по 25.12.2024</w:t>
      </w:r>
    </w:p>
    <w:p>
      <w:pPr>
        <w:pStyle w:val="Style15"/>
        <w:keepNext w:val="0"/>
        <w:keepLines w:val="0"/>
        <w:widowControl w:val="0"/>
        <w:shd w:val="clear" w:color="auto" w:fill="auto"/>
        <w:bidi w:val="0"/>
        <w:spacing w:before="0" w:after="8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p>
      <w:pPr>
        <w:pStyle w:val="Style15"/>
        <w:keepNext w:val="0"/>
        <w:keepLines w:val="0"/>
        <w:widowControl w:val="0"/>
        <w:shd w:val="clear" w:color="auto" w:fill="auto"/>
        <w:bidi w:val="0"/>
        <w:spacing w:before="0" w:after="680" w:line="240" w:lineRule="auto"/>
        <w:ind w:left="0" w:right="0" w:firstLine="0"/>
        <w:jc w:val="right"/>
      </w:pPr>
      <w:r>
        <w:drawing>
          <wp:anchor distT="0" distB="0" distL="114300" distR="1900555" simplePos="0" relativeHeight="125829383" behindDoc="0" locked="0" layoutInCell="1" allowOverlap="1">
            <wp:simplePos x="0" y="0"/>
            <wp:positionH relativeFrom="page">
              <wp:posOffset>2659380</wp:posOffset>
            </wp:positionH>
            <wp:positionV relativeFrom="paragraph">
              <wp:posOffset>63500</wp:posOffset>
            </wp:positionV>
            <wp:extent cx="353695" cy="536575"/>
            <wp:wrapSquare wrapText="righ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3116580</wp:posOffset>
                </wp:positionH>
                <wp:positionV relativeFrom="paragraph">
                  <wp:posOffset>462915</wp:posOffset>
                </wp:positionV>
                <wp:extent cx="1283335" cy="103505"/>
                <wp:wrapNone/>
                <wp:docPr id="17" name="Shape 17"/>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7E7E7"/>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3" type="#_x0000_t202" style="position:absolute;margin-left:245.40000000000001pt;margin-top:36.450000000000003pt;width:101.05pt;height:8.1500000000000004pt;z-index:251657733;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7E7E7"/>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3074035</wp:posOffset>
                </wp:positionH>
                <wp:positionV relativeFrom="paragraph">
                  <wp:posOffset>151765</wp:posOffset>
                </wp:positionV>
                <wp:extent cx="1722120" cy="255905"/>
                <wp:wrapNone/>
                <wp:docPr id="19" name="Shape 1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42.05000000000001pt;margin-top:11.950000000000001pt;width:135.59999999999999pt;height:20.150000000000002pt;z-index:251657735;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В.Д. Кириленко</w:t>
      </w:r>
    </w:p>
    <w:p>
      <w:pPr>
        <w:pStyle w:val="Style29"/>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Кириленко Вероника Дмитриевна</w:t>
      </w:r>
    </w:p>
    <w:p>
      <w:pPr>
        <w:pStyle w:val="Style29"/>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00ЕЗАСА06595В8Е8О1519С558Е46735964</w:t>
      </w:r>
    </w:p>
    <w:p>
      <w:pPr>
        <w:pStyle w:val="Style29"/>
        <w:keepNext w:val="0"/>
        <w:keepLines w:val="0"/>
        <w:widowControl w:val="0"/>
        <w:shd w:val="clear" w:color="auto" w:fill="auto"/>
        <w:bidi w:val="0"/>
        <w:spacing w:before="0" w:after="340" w:line="240" w:lineRule="auto"/>
        <w:ind w:right="0" w:firstLine="0"/>
        <w:jc w:val="left"/>
      </w:pPr>
      <w:r>
        <w:rPr>
          <w:color w:val="686868"/>
          <w:spacing w:val="0"/>
          <w:w w:val="100"/>
          <w:position w:val="0"/>
          <w:shd w:val="clear" w:color="auto" w:fill="auto"/>
          <w:lang w:val="ru-RU" w:eastAsia="ru-RU" w:bidi="ru-RU"/>
        </w:rPr>
        <w:t xml:space="preserve">Действителен </w:t>
      </w:r>
      <w:r>
        <w:rPr>
          <w:color w:val="212121"/>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11.12.2023 </w:t>
      </w:r>
      <w:r>
        <w:rPr>
          <w:color w:val="878787"/>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05.03.2025</w:t>
      </w:r>
    </w:p>
    <w:p>
      <w:pPr>
        <w:pStyle w:val="Style15"/>
        <w:keepNext w:val="0"/>
        <w:keepLines w:val="0"/>
        <w:widowControl w:val="0"/>
        <w:shd w:val="clear" w:color="auto" w:fill="auto"/>
        <w:bidi w:val="0"/>
        <w:spacing w:before="0" w:after="430" w:line="240" w:lineRule="auto"/>
        <w:ind w:left="0" w:right="0" w:firstLine="0"/>
        <w:jc w:val="center"/>
      </w:pPr>
      <w:r>
        <w:drawing>
          <wp:anchor distT="0" distB="0" distL="114300" distR="1918970" simplePos="0" relativeHeight="125829384" behindDoc="0" locked="0" layoutInCell="1" allowOverlap="1">
            <wp:simplePos x="0" y="0"/>
            <wp:positionH relativeFrom="page">
              <wp:posOffset>2680335</wp:posOffset>
            </wp:positionH>
            <wp:positionV relativeFrom="paragraph">
              <wp:posOffset>76200</wp:posOffset>
            </wp:positionV>
            <wp:extent cx="311150" cy="365760"/>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1"/>
                    <a:stretch/>
                  </pic:blipFill>
                  <pic:spPr>
                    <a:xfrm>
                      <a:ext cx="311150" cy="36576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3073400</wp:posOffset>
                </wp:positionH>
                <wp:positionV relativeFrom="paragraph">
                  <wp:posOffset>146050</wp:posOffset>
                </wp:positionV>
                <wp:extent cx="1722120" cy="255905"/>
                <wp:wrapNone/>
                <wp:docPr id="23" name="Shape 2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9" type="#_x0000_t202" style="position:absolute;margin-left:242.pt;margin-top:11.5pt;width:135.59999999999999pt;height:20.150000000000002pt;z-index:251657737;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А.А. Вертий</w:t>
      </w:r>
    </w:p>
    <w:p>
      <w:pPr>
        <w:pStyle w:val="Style10"/>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51" w:line="240" w:lineRule="auto"/>
        <w:ind w:left="0" w:right="0" w:firstLine="0"/>
        <w:jc w:val="center"/>
        <w:rPr>
          <w:sz w:val="12"/>
          <w:szCs w:val="12"/>
        </w:rPr>
      </w:pPr>
      <w:r>
        <w:rPr>
          <w:rFonts w:ascii="Georgia" w:eastAsia="Georgia" w:hAnsi="Georgia" w:cs="Georgia"/>
          <w:color w:val="E7E7E7"/>
          <w:spacing w:val="0"/>
          <w:w w:val="100"/>
          <w:position w:val="0"/>
          <w:sz w:val="12"/>
          <w:szCs w:val="12"/>
          <w:shd w:val="clear" w:color="auto" w:fill="auto"/>
          <w:lang w:val="ru-RU" w:eastAsia="ru-RU" w:bidi="ru-RU"/>
        </w:rPr>
        <w:t>СВЕДЕНИЯ О СЕРТИФИКАТЕ ЭП</w:t>
      </w:r>
    </w:p>
    <w:p>
      <w:pPr>
        <w:pStyle w:val="Style29"/>
        <w:keepNext w:val="0"/>
        <w:keepLines w:val="0"/>
        <w:widowControl w:val="0"/>
        <w:shd w:val="clear" w:color="auto" w:fill="auto"/>
        <w:bidi w:val="0"/>
        <w:spacing w:before="0" w:after="0" w:line="240" w:lineRule="auto"/>
        <w:ind w:right="0" w:firstLine="0"/>
        <w:jc w:val="left"/>
        <w:rPr>
          <w:sz w:val="11"/>
          <w:szCs w:val="11"/>
        </w:rPr>
      </w:pPr>
      <w:r>
        <w:rPr>
          <w:color w:val="212121"/>
          <w:spacing w:val="0"/>
          <w:w w:val="100"/>
          <w:position w:val="0"/>
          <w:sz w:val="12"/>
          <w:szCs w:val="12"/>
          <w:shd w:val="clear" w:color="auto" w:fill="auto"/>
          <w:lang w:val="ru-RU" w:eastAsia="ru-RU" w:bidi="ru-RU"/>
        </w:rPr>
        <w:t xml:space="preserve">Кому </w:t>
      </w:r>
      <w:r>
        <w:rPr>
          <w:color w:val="686868"/>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Вертий Анастасия Андреевна</w:t>
      </w:r>
    </w:p>
    <w:p>
      <w:pPr>
        <w:pStyle w:val="Style29"/>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59900524С74694Е541 Е0761</w:t>
      </w:r>
      <w:r>
        <w:rPr>
          <w:color w:val="212121"/>
          <w:spacing w:val="0"/>
          <w:w w:val="100"/>
          <w:position w:val="0"/>
          <w:shd w:val="clear" w:color="auto" w:fill="auto"/>
          <w:lang w:val="ru-RU" w:eastAsia="ru-RU" w:bidi="ru-RU"/>
        </w:rPr>
        <w:t xml:space="preserve">1 </w:t>
      </w:r>
      <w:r>
        <w:rPr>
          <w:spacing w:val="0"/>
          <w:w w:val="100"/>
          <w:position w:val="0"/>
          <w:shd w:val="clear" w:color="auto" w:fill="auto"/>
          <w:lang w:val="ru-RU" w:eastAsia="ru-RU" w:bidi="ru-RU"/>
        </w:rPr>
        <w:t>ВАЕ4944С</w:t>
      </w:r>
    </w:p>
    <w:p>
      <w:pPr>
        <w:pStyle w:val="Style29"/>
        <w:keepNext w:val="0"/>
        <w:keepLines w:val="0"/>
        <w:widowControl w:val="0"/>
        <w:shd w:val="clear" w:color="auto" w:fill="auto"/>
        <w:bidi w:val="0"/>
        <w:spacing w:before="0" w:after="4980" w:line="240" w:lineRule="auto"/>
        <w:ind w:right="0" w:firstLine="0"/>
        <w:jc w:val="left"/>
      </w:pPr>
      <w:r>
        <w:rPr>
          <w:color w:val="686868"/>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86868"/>
          <w:spacing w:val="0"/>
          <w:w w:val="100"/>
          <w:position w:val="0"/>
          <w:shd w:val="clear" w:color="auto" w:fill="auto"/>
          <w:lang w:val="ru-RU" w:eastAsia="ru-RU" w:bidi="ru-RU"/>
        </w:rPr>
        <w:t xml:space="preserve">22.05.2024 </w:t>
      </w:r>
      <w:r>
        <w:rPr>
          <w:color w:val="878787"/>
          <w:spacing w:val="0"/>
          <w:w w:val="100"/>
          <w:position w:val="0"/>
          <w:shd w:val="clear" w:color="auto" w:fill="auto"/>
          <w:lang w:val="ru-RU" w:eastAsia="ru-RU" w:bidi="ru-RU"/>
        </w:rPr>
        <w:t xml:space="preserve">по </w:t>
      </w:r>
      <w:r>
        <w:rPr>
          <w:color w:val="686868"/>
          <w:spacing w:val="0"/>
          <w:w w:val="100"/>
          <w:position w:val="0"/>
          <w:shd w:val="clear" w:color="auto" w:fill="auto"/>
          <w:lang w:val="ru-RU" w:eastAsia="ru-RU" w:bidi="ru-RU"/>
        </w:rPr>
        <w:t>15.08.2025</w:t>
      </w:r>
    </w:p>
    <w:p>
      <w:pPr>
        <w:pStyle w:val="Style2"/>
        <w:keepNext w:val="0"/>
        <w:keepLines w:val="0"/>
        <w:widowControl w:val="0"/>
        <w:shd w:val="clear" w:color="auto" w:fill="auto"/>
        <w:bidi w:val="0"/>
        <w:spacing w:before="0" w:after="0" w:line="240" w:lineRule="auto"/>
        <w:ind w:left="0" w:right="0" w:firstLine="0"/>
        <w:jc w:val="left"/>
        <w:rPr>
          <w:sz w:val="18"/>
          <w:szCs w:val="18"/>
        </w:rPr>
      </w:pPr>
      <w:r>
        <w:rPr>
          <w:b w:val="0"/>
          <w:bCs w:val="0"/>
          <w:color w:val="000000"/>
          <w:spacing w:val="0"/>
          <w:w w:val="100"/>
          <w:position w:val="0"/>
          <w:sz w:val="18"/>
          <w:szCs w:val="18"/>
          <w:shd w:val="clear" w:color="auto" w:fill="auto"/>
          <w:lang w:val="ru-RU" w:eastAsia="ru-RU" w:bidi="ru-RU"/>
        </w:rPr>
        <w:t>Исп.Вертий А.А.</w:t>
      </w:r>
    </w:p>
    <w:p>
      <w:pPr>
        <w:pStyle w:val="Style2"/>
        <w:keepNext w:val="0"/>
        <w:keepLines w:val="0"/>
        <w:widowControl w:val="0"/>
        <w:shd w:val="clear" w:color="auto" w:fill="auto"/>
        <w:bidi w:val="0"/>
        <w:spacing w:before="0" w:after="80" w:line="240" w:lineRule="auto"/>
        <w:ind w:left="0" w:right="0" w:firstLine="0"/>
        <w:jc w:val="left"/>
        <w:rPr>
          <w:sz w:val="18"/>
          <w:szCs w:val="18"/>
        </w:rPr>
      </w:pPr>
      <w:r>
        <w:rPr>
          <w:b w:val="0"/>
          <w:bCs w:val="0"/>
          <w:color w:val="000000"/>
          <w:spacing w:val="0"/>
          <w:w w:val="100"/>
          <w:position w:val="0"/>
          <w:sz w:val="18"/>
          <w:szCs w:val="18"/>
          <w:shd w:val="clear" w:color="auto" w:fill="auto"/>
          <w:lang w:val="ru-RU" w:eastAsia="ru-RU" w:bidi="ru-RU"/>
        </w:rPr>
        <w:t>тел.(863) 240-86-88, вн.061-132</w:t>
      </w:r>
    </w:p>
    <w:sectPr>
      <w:footnotePr>
        <w:pos w:val="pageBottom"/>
        <w:numFmt w:val="decimal"/>
        <w:numRestart w:val="continuous"/>
      </w:footnotePr>
      <w:type w:val="continuous"/>
      <w:pgSz w:w="11900" w:h="16840"/>
      <w:pgMar w:top="1110" w:right="546"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9945370</wp:posOffset>
              </wp:positionV>
              <wp:extent cx="725170" cy="100330"/>
              <wp:wrapNone/>
              <wp:docPr id="1" name="Shape 1"/>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2024-19510</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pt;margin-top:783.10000000000002pt;width:57.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2024-19510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25170" cy="100330"/>
              <wp:wrapNone/>
              <wp:docPr id="3" name="Shape 3"/>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2024-19510</w:t>
                          </w:r>
                        </w:p>
                      </w:txbxContent>
                    </wps:txbx>
                    <wps:bodyPr wrap="none" lIns="0" tIns="0" rIns="0" bIns="0">
                      <a:spAutoFit/>
                    </wps:bodyPr>
                  </wps:wsp>
                </a:graphicData>
              </a:graphic>
            </wp:anchor>
          </w:drawing>
        </mc:Choice>
        <mc:Fallback>
          <w:pict>
            <v:shape id="_x0000_s1029" type="#_x0000_t202" style="position:absolute;margin-left:57.pt;margin-top:776.2000000000000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2024-19510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bCs/>
      <w:i w:val="0"/>
      <w:iCs w:val="0"/>
      <w:smallCaps w:val="0"/>
      <w:strike w:val="0"/>
      <w:color w:val="48619A"/>
      <w:sz w:val="19"/>
      <w:szCs w:val="19"/>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 (4)_"/>
    <w:basedOn w:val="DefaultParagraphFont"/>
    <w:link w:val="Style8"/>
    <w:rPr>
      <w:rFonts w:ascii="Times New Roman" w:eastAsia="Times New Roman" w:hAnsi="Times New Roman" w:cs="Times New Roman"/>
      <w:b w:val="0"/>
      <w:bCs w:val="0"/>
      <w:i w:val="0"/>
      <w:iCs w:val="0"/>
      <w:smallCaps w:val="0"/>
      <w:strike w:val="0"/>
      <w:color w:val="48619A"/>
      <w:sz w:val="16"/>
      <w:szCs w:val="16"/>
      <w:u w:val="none"/>
    </w:rPr>
  </w:style>
  <w:style w:type="character" w:customStyle="1" w:styleId="CharStyle11">
    <w:name w:val="Другое_"/>
    <w:basedOn w:val="DefaultParagraphFont"/>
    <w:link w:val="Style10"/>
    <w:rPr>
      <w:rFonts w:ascii="Times New Roman" w:eastAsia="Times New Roman" w:hAnsi="Times New Roman" w:cs="Times New Roman"/>
      <w:b w:val="0"/>
      <w:bCs w:val="0"/>
      <w:i w:val="0"/>
      <w:iCs w:val="0"/>
      <w:smallCaps w:val="0"/>
      <w:strike w:val="0"/>
      <w:u w:val="none"/>
    </w:rPr>
  </w:style>
  <w:style w:type="character" w:customStyle="1" w:styleId="CharStyle16">
    <w:name w:val="Основной текст_"/>
    <w:basedOn w:val="DefaultParagraphFont"/>
    <w:link w:val="Style15"/>
    <w:rPr>
      <w:rFonts w:ascii="Times New Roman" w:eastAsia="Times New Roman" w:hAnsi="Times New Roman" w:cs="Times New Roman"/>
      <w:b w:val="0"/>
      <w:bCs w:val="0"/>
      <w:i w:val="0"/>
      <w:iCs w:val="0"/>
      <w:smallCaps w:val="0"/>
      <w:strike w:val="0"/>
      <w:u w:val="none"/>
    </w:rPr>
  </w:style>
  <w:style w:type="character" w:customStyle="1" w:styleId="CharStyle19">
    <w:name w:val="Подпись к картинке_"/>
    <w:basedOn w:val="DefaultParagraphFont"/>
    <w:link w:val="Style18"/>
    <w:rPr>
      <w:rFonts w:ascii="Georgia" w:eastAsia="Georgia" w:hAnsi="Georgia" w:cs="Georgia"/>
      <w:b w:val="0"/>
      <w:bCs w:val="0"/>
      <w:i w:val="0"/>
      <w:iCs w:val="0"/>
      <w:smallCaps w:val="0"/>
      <w:strike w:val="0"/>
      <w:color w:val="212121"/>
      <w:sz w:val="11"/>
      <w:szCs w:val="11"/>
      <w:u w:val="none"/>
    </w:rPr>
  </w:style>
  <w:style w:type="character" w:customStyle="1" w:styleId="CharStyle23">
    <w:name w:val="Заголовок №1_"/>
    <w:basedOn w:val="DefaultParagraphFont"/>
    <w:link w:val="Style22"/>
    <w:rPr>
      <w:rFonts w:ascii="Times New Roman" w:eastAsia="Times New Roman" w:hAnsi="Times New Roman" w:cs="Times New Roman"/>
      <w:b/>
      <w:bCs/>
      <w:i w:val="0"/>
      <w:iCs w:val="0"/>
      <w:smallCaps w:val="0"/>
      <w:strike w:val="0"/>
      <w:u w:val="none"/>
    </w:rPr>
  </w:style>
  <w:style w:type="character" w:customStyle="1" w:styleId="CharStyle30">
    <w:name w:val="Основной текст (2)_"/>
    <w:basedOn w:val="DefaultParagraphFont"/>
    <w:link w:val="Style29"/>
    <w:rPr>
      <w:rFonts w:ascii="Arial" w:eastAsia="Arial" w:hAnsi="Arial" w:cs="Arial"/>
      <w:b w:val="0"/>
      <w:bCs w:val="0"/>
      <w:i w:val="0"/>
      <w:iCs w:val="0"/>
      <w:smallCaps w:val="0"/>
      <w:strike w:val="0"/>
      <w:color w:val="4B4B4B"/>
      <w:sz w:val="12"/>
      <w:szCs w:val="12"/>
      <w:u w:val="none"/>
    </w:rPr>
  </w:style>
  <w:style w:type="paragraph" w:customStyle="1" w:styleId="Style2">
    <w:name w:val="Основной текст (3)"/>
    <w:basedOn w:val="Normal"/>
    <w:link w:val="CharStyle3"/>
    <w:pPr>
      <w:widowControl w:val="0"/>
      <w:shd w:val="clear" w:color="auto" w:fill="auto"/>
      <w:spacing w:after="100" w:line="254" w:lineRule="auto"/>
      <w:jc w:val="center"/>
    </w:pPr>
    <w:rPr>
      <w:rFonts w:ascii="Times New Roman" w:eastAsia="Times New Roman" w:hAnsi="Times New Roman" w:cs="Times New Roman"/>
      <w:b/>
      <w:bCs/>
      <w:i w:val="0"/>
      <w:iCs w:val="0"/>
      <w:smallCaps w:val="0"/>
      <w:strike w:val="0"/>
      <w:color w:val="48619A"/>
      <w:sz w:val="19"/>
      <w:szCs w:val="19"/>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4)"/>
    <w:basedOn w:val="Normal"/>
    <w:link w:val="CharStyle9"/>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8619A"/>
      <w:sz w:val="16"/>
      <w:szCs w:val="16"/>
      <w:u w:val="none"/>
    </w:rPr>
  </w:style>
  <w:style w:type="paragraph" w:customStyle="1" w:styleId="Style10">
    <w:name w:val="Другое"/>
    <w:basedOn w:val="Normal"/>
    <w:link w:val="CharStyle11"/>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5">
    <w:name w:val="Основной текст"/>
    <w:basedOn w:val="Normal"/>
    <w:link w:val="CharStyle16"/>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8">
    <w:name w:val="Подпись к картинке"/>
    <w:basedOn w:val="Normal"/>
    <w:link w:val="CharStyle19"/>
    <w:pPr>
      <w:widowControl w:val="0"/>
      <w:shd w:val="clear" w:color="auto" w:fill="auto"/>
    </w:pPr>
    <w:rPr>
      <w:rFonts w:ascii="Georgia" w:eastAsia="Georgia" w:hAnsi="Georgia" w:cs="Georgia"/>
      <w:b w:val="0"/>
      <w:bCs w:val="0"/>
      <w:i w:val="0"/>
      <w:iCs w:val="0"/>
      <w:smallCaps w:val="0"/>
      <w:strike w:val="0"/>
      <w:color w:val="212121"/>
      <w:sz w:val="11"/>
      <w:szCs w:val="11"/>
      <w:u w:val="none"/>
    </w:rPr>
  </w:style>
  <w:style w:type="paragraph" w:customStyle="1" w:styleId="Style22">
    <w:name w:val="Заголовок №1"/>
    <w:basedOn w:val="Normal"/>
    <w:link w:val="CharStyle23"/>
    <w:pPr>
      <w:widowControl w:val="0"/>
      <w:shd w:val="clear" w:color="auto" w:fill="auto"/>
      <w:spacing w:after="260"/>
      <w:jc w:val="center"/>
      <w:outlineLvl w:val="0"/>
    </w:pPr>
    <w:rPr>
      <w:rFonts w:ascii="Times New Roman" w:eastAsia="Times New Roman" w:hAnsi="Times New Roman" w:cs="Times New Roman"/>
      <w:b/>
      <w:bCs/>
      <w:i w:val="0"/>
      <w:iCs w:val="0"/>
      <w:smallCaps w:val="0"/>
      <w:strike w:val="0"/>
      <w:u w:val="none"/>
    </w:rPr>
  </w:style>
  <w:style w:type="paragraph" w:customStyle="1" w:styleId="Style29">
    <w:name w:val="Основной текст (2)"/>
    <w:basedOn w:val="Normal"/>
    <w:link w:val="CharStyle30"/>
    <w:pPr>
      <w:widowControl w:val="0"/>
      <w:shd w:val="clear" w:color="auto" w:fill="auto"/>
      <w:ind w:left="3100"/>
    </w:pPr>
    <w:rPr>
      <w:rFonts w:ascii="Arial" w:eastAsia="Arial" w:hAnsi="Arial" w:cs="Arial"/>
      <w:b w:val="0"/>
      <w:bCs w:val="0"/>
      <w:i w:val="0"/>
      <w:iCs w:val="0"/>
      <w:smallCaps w:val="0"/>
      <w:strike w:val="0"/>
      <w:color w:val="4B4B4B"/>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