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1120140</wp:posOffset>
                </wp:positionH>
                <wp:positionV relativeFrom="paragraph">
                  <wp:posOffset>716280</wp:posOffset>
                </wp:positionV>
                <wp:extent cx="1840865" cy="28638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8.200000000000003pt;margin-top:56.399999999999999pt;width:144.95000000000002pt;height:22.55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 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1760" w:right="0" w:firstLine="0"/>
        <w:jc w:val="left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536" w:bottom="1198" w:left="466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«Новые технологии»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ОШ/8598/2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результатам рассмотрения жалобы №019/06/106-1340/2024 (ООО «Новые технологии»)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заказчику 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казенному учреждению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Республики Хакасия «Управление автомобильных дорог Республики Хакасия»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632" w:bottom="1198" w:left="1140" w:header="0" w:footer="3" w:gutter="0"/>
          <w:cols w:num="2" w:space="720" w:equalWidth="0">
            <w:col w:w="4310" w:space="955"/>
            <w:col w:w="486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- ООО «РТС-тендер»</w:t>
      </w: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20" w:right="0" w:bottom="12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54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№0380200000124005701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019/06/106-1340/2024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6320155</wp:posOffset>
                </wp:positionH>
                <wp:positionV relativeFrom="paragraph">
                  <wp:posOffset>12700</wp:posOffset>
                </wp:positionV>
                <wp:extent cx="722630" cy="20447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7.65000000000003pt;margin-top:1.pt;width:56.899999999999999pt;height:16.1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«25» сентября 2024 года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Хакасия по контролю закупок (далее - Комиссия)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заказчика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Государственного Казенного учреждения Республики Хакасия «Управление автомобильных дорог Республики Хакасия» (далее — ГКУ РХ «Хакасавтодор», Заказчик):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№12 от 22.04.2024,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№б/н от 24.09.2024,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№б/н от 24.09.2024,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54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№б/н от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24.09.2024 (в отсутствии после объявленного перерыва),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Государственного комитета по регулированию контрактной системы в сфере закупок Республики Хакасия (далее — Уполномоченный орган):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№5 от 23.01.2024,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Общества с ограниченной ответственностью «Новые технологии» (далее - ООО «Новые технологии», Заявитель, Податель жалобы):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№б/н от 03.09.2024,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№б/н от 19.09.2024,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«Новые технологии» на действия субъектов контроля при проведении электронного аукциона на выполнение работ по ремонту автомобильной дороги Белый Яр - Бея - Аскиз на участке км 0+000 - км 2+070 в Алтайском районе Республики Хакасия (извещение №0380200000124005701) (далее - Аукцион), и в результате осуществления внеплановой проверки в соответствии с пунктом 1 части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поступила жалоба Заявителя на действия Заказчика при проведении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20" w:right="498" w:bottom="1274" w:left="10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его права и законные интересы нарушены следующими действиями Заказчика: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Заказчик незаконно разместил закупку на выполнение работ по ремонту автомобильной дороги Белый Яр - Бея - Аскиз на участке км 0+000 - км 2+070 в Алтайском районе Республики Хакасия, поскольку ранее ООО «Новые технологии», в рамках государственного контракта на выполнение работ по капитальному ремонту автомобильной дороги Белый Яр - Бея - Аскиз на участке км 0+000 — км 5+575 в Алтайском районе Республики Хакасия с последующим его содержанием, выполнило работы по замене грунтов основания и отсыпке верхнего слоя основания на участке км 0+000 - км 2+070, а в связи с принятым ГКУ РХ «Хакасавтодор» решением об одностороннем отказе от исполнения контракта, выполненные ООО «Новые технологии» работы на сумму более 40,0 млн. рублей, остались не принятыми и не оплаченными.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Вместо капитального ремонта Заказчик планирует произвести ремонт участка автомобильной дороги. В свою очередь, в соответствии с утвержденной проектной документацией на выполнение работ по капитальному ремонту автомобильной дороги Белый Яр - Бея - Аскиз на участке км 0+000 — км 5+575 в Алтайском районе Республики Хакасия на участке производства работ предусмотрена замена пучинистых грунтов на непучинистые, отсыпка нижнего слоя основания из ГПС С4, отсыпка верхнего слоя основания из фракционированного щебня и устройство 2'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слоев асфальтобетонного покрытия.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материалы дела Заказчиком представлены запрашиваемые документы (вх. № 9674-ЭП/24 от 20.09.2024), в том числе письменные пояснения, где Заказчик указал следующее: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«21.08.2024 ГКУ РХ «Хакасавтодор» приняло решение об одностороннем отказе от исполнения контракта от 24.07.2023 № 170/2023 на выполнение работ по капитальному ремонту автомобильной дороги Белый Яр-Бея-Аскиз на участке км 0+000 - км 5+575 в Алтайском районе Республики Хакасия с последующим его содержанием, заключенного с Обществом с ограниченной ответственностью «Новые Технологии». Данное решение вступило в законную силу.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обеспечения безопасности дорожного движения, предотвращения дорожно- транспортных происшествий, недопущения причинения вреда жизни и здоровью граждан, их имуществу и приведения в нормативное состояние участка автомобильной дороги, на котором разрушено асфальтобетонное покрытие в результате подготовительных работ подрядной организацией ООО «Новые Технологии», объявлен электронный аукцион на выполнение работ по ремонту автомобильной дороги Белый Яр-Бея-Аскиз на участке км 0+000 - км 2+070 в Алтайском районе Республики Хакасия.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Поданный заявителем жалобы иск в Арбитражный суд Республики Хакасия не может повлиять на проведение аукциона. Предмет иска и предмет объявленного в настоящее время аукциона не совпадают.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Информация заявителя жалобы, о том, что им выполнены работы на сумму более 40,0 млн рублей, остались не принятыми и не оплаченными, не соответствует действительному положению дел.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Во исполнение условий Контракта Заказчик своевременно перечислил на выполнение работ в 2023 году в качестве аванса денежные средства в размере 95 323 766,50 рублей, что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2024-9072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подтверждается платежными поручениями от 15.08.2023 № 484662 и от 15.08.2023 № 484663.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приказа Минтранса РФ от 16.11.2012 № 402 «Об утверждении классификации работ по капитальному ремонту, ремонту и содержанию автомобильных дорог», работы по восстановлению асфальтобетонного покрытия относятся к Классификации «РЕМОНТ», так как ведомостью объемов работ не предусмотрены работы по земляному полотну и системе водоотвода, устранению деформаций и повреждений элементов земляного полотна.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Объявленный аукцион проводится с целью проведения ремонта по восстановлению разрушенного асфальтобетонного покрытия на автомобильной дороге, в связи с чем проведение государственной экспертизы не обязательно.».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также поступили запрашиваемые документы (вх. №9757-ЭП/24 от 23.09.2024).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предоставления дополнительных документов в работе комиссии был объявлен перерыв до 25.09.2024 13:00.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объявленного перерыва от Заявителя поступили дополнительные пояснения к жалобе (вх. №9836-ЭП/24 от 25.09.2024), в которых Заявитель указал, в том числе следующее: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«Аукционная документация по оспариваемой закупке составлена с нарушением законодательства о контрактной системе и нормативных актов профильных ведомств.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Приказом Министерства транспорта РФ от 16 ноября 2012 года И 402 утвержден классификатор работ по капитальному ремонту, ремонту и содержанию автомобильных дорог.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нему корреспондирует ГОСТР 59201-2021.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ряд, ряд показателей, указанных в ведомости объемов работ не может быть отнесен к ремонту, а должен быть отнесен к капитальному ремонту.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Абзац 3 подпункта 2 пункта 5 приказа указывает на возможность восстановления профиля щебеночных, гравийных и грунтовых улучшенных дорог с добавлением щебеночных или гравийных материалов в количестве до 900 м3 на один километр дороги.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Участок 1+300 - км 1+830 имеет протяженность 530 метров, при этом заявлены показатели - 1848 м3. Участок 1+900 - км 2+070 имеет протяженность 170 метров, при этом заявлены показатели - 732 м3. Соответственно, указанные работы не могут быть отнесены к ремонту, а подлежат отнесению к капитальному ремонту.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Приказом от 16 ноября 2012 года № 402 в отношении ремонта дорог, по разделу «Дорожная одежда» не предусмотрено указанных работ. Указанные работы предусмотрены абзацем Г подпункта 2 пункта 4 приказа для комплекса капитального ремонта. При этом, абзацем В подпункта 1 пункта 5 приказа предусмотрено - «укрепление обочин» для ремонта земляного полотна. Указанный раздел - «ремонт земляного полотна» в ведомость объема работ не внесен.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Проектная документация в составе аукционной документации не представлена. Предстоящие работы должны являться завершающим этапом проведения капитального ремонта на заявленном участке дороги, произведенном ООО «Новые технологии» в рамках государственного контракта, что также является комплексом капитального ремонта, все виды работ должны иметь логическое завершение, иначе говорить о безопасности полученного результата не представляется возможным.».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материалы дела были представлены возражения на дополнительные пояснения Заявителя (вх. №9852/24 от 25.09.2024), в которых Заказчик указал, в том числе следующее: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95" w:lineRule="auto"/>
        <w:ind w:left="0" w:right="0" w:firstLine="6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90" w:right="519" w:bottom="764" w:left="1075" w:header="0" w:footer="336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«Ремонт автомобильной дороги - это восстановление транспортно эксплуатационных характеристик дороги, в том числе, устраняются повреждения дорожных сооружений,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2024-9072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элементов обстановки и обустройства дороги, организации и обеспечения безопасности движения.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Показатели, указанные в ведомости объёмов работ отнесены к ремонту, а именно: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Раздел 1. Дорожная одежда. Устройство основания из ПГС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подпункта 2а пункта 5 приказа на ремонт дорог, учтены работы по восстановлению дорожной одежды в местах ремонта земляного полотна.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«5. При ремонте проводятся следующие работы: 2) по дорожным одеждам: а) восстановление дорожных одежд в местах ремонта земляного полотна.»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 2з пункта 5 приказа, на который указывает ООО «Новые технологии» указывает на возможность восстановления профиля щебеночных, гравийных и грунтовых улучшенных дорог с добавлением щебеночных или гравийных материалов в количестве до 900 м3 на один километр дороги.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Соответственно этот пункт не относится к ремонту автомобильной дороги Белый Яр - Бея - Аскиз на участке км 0+000 - км 2+070 в Алтайском районе Республики Хакасия, данный объект является дорогой с асфальтобетонным покрытием.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Раздел 1. Дорожная одежда. Устройство обочин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подпункта 2д пункта 5 приказа на ремонт дорог учтены восстановительные работы по устройству обочин: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«5. При ремонте проводятся следующие работы: 2) по дорожным одеждам: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д) замена бордюров, устройство недостающих и ремонт бордюров по краям усовершенствованных покрытий и тротуаров, восстановление покрытий на укрепительных полосах и обочинах.»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написанного выше следует, что заказчиком правильно применён термин, ремонт автомобильной дороги.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Разработка проектной документации и экспертиза достоверности сметной стоимости на выполнение ремонта не требуется.».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единой информационной системе (далее - ЕИС) - 13.09.2024;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- 75 156 152,77 рублей;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8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23.09.2024 07:10;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23.09.2024;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25.09.2024,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08.09.2024 №ИЭА1 в связи с тем, что по окончании срока подачи заявок на участие в электронном аукционе была подана только одна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на участие в нем, на основании пункта 1 части 1 статьи 52 Закона о контрактной системе, определение поставщика (подрядчика, исполнителя) признано несостоявшим 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определения поставщика (подрядчика, исполнителя) контракт заключается с участником закупки идентификационный номер 117307962.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58" w:val="left"/>
        </w:tabs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первого довода Заявителя комиссия Хакасского УФАС России отмечает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24.07.2023 ГКУ РХ «Хакасавтодор» и ООО «Новые технологии» заключили государственный контракт №170/2023 на выполнение работ по капитальному ремонту автомобильной дороги Белый Яр - Бея - Аскиз на участке км 0+000 - км 5+575 в Алтайском районе Республики Хакасия с последующим его содержанием (далее - Контракт №170/2023).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.08.2024 Заказчиком принято решение об одностороннем отказе от исполнения государственного контракта, которое 22.08.2024 лично было вручено директору ООО «Новые технологии».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Основания принятия решения об одностороннем отказе от исполнения государственного контракта и материалы по исполнению указанного контракта были рассмотрены Хакасским УФАС России при обращении заказчика о включении сведений в отношении ООО «Новые технологии» в Реестр недобросовестных поставщиков (подрядчиков, исполнителей). Комиссией Хакасского УФАС России принято Решение по делу № 019/06/104-1284/2024 об отказе во включении сведений в РНП, материалы которого использованы при рассмотрении настоящего дела.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было отмечено Заявителем, ООО «Новые технологии» обжалует в Арбитражном суде Республики Хакасия односторонний отказ ГКУ РХ «Хакасавтодор» от исполнения Контракта №170/2023 (дело №А74-8531/2024), также ООО «Новые технологии» обратилось с заявлением о принятии обеспечительных мер.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09.2024 Арбитражным судом Республики Хакасия по делу №А74-8531/2024 вынесено Определение об отказе в принятии обеспечительных мер. Таким образом, пепятствий для проведения конкурентных закупок для продолжения работ на объекте «автомобильная дорога Белый Яр - Бея - Аскиз на участке км 0+000 - км 2+070 в Алтайском районе Республики Хакасия», не имеется.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Однако, согласно части 18 статьи 95 Закона о контрактной системе если до расторжения контракта поставщик (подрядчик, исполнитель) частично исполнил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обязательства, предусмотренные контрактом, при заключении нового контракта количество поставляемого товара, объем выполняемой работы или оказываемой услуги должны быть уменьшены с учетом количества поставленного товара, объема выполненной работы или оказанной услуги по расторгнутому контракту При этом цена контракта, заключаемого в соответствии с частями 17 и 17.1 настоящей статьи, должна быть уменьшена пропорционально количеству поставленного товара, объему выполненной работы или оказанной услуги.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норма Закона установлена с целью исключения возможности «задвоения» оплаты и повторного заключения контрактов на работы (применительно к расстраиваемой закупки), которые являются уже выполненными.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соответствии с частью 1 статьи 94 Закона о контрактной системе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оплату заказчиком поставщику (подрядчику, исполнителю) поставленного товара, выполненной работы (ее результатов), оказанной услуги, а также отдельных этапов исполнения контракта;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взаимодействие заказчика с поставщиком (подрядчиком, исполнителем) при исполнении, изменении, расторжении контракта в соответствии со статьей 95 настоящего Федерального закона,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13.1 Контракта №170/2023 предусмотрено, что ддя сдачи выполненных работ Подрядчик в течение 10 рабочих дней с момента выполнения соответствующих строительно-монтажных работ формирует использованием ЕИС документ о приемке выполненных работ и подписывает его усиленной подписью лица, имеющего право действовать от имени Подрядчика.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следующими пунктами Контракта №170/2023 установлено:</w:t>
      </w:r>
    </w:p>
    <w:p>
      <w:pPr>
        <w:pStyle w:val="Style5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3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течение 20 рабочих дней с даты размещения Подрядчиком документа о приемке в ЕИС (за исключением случая создания приемочной комиссии) Заказчик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подписывает и размещает в ЕИС документ о приемке или формирует, подписывает и размещает в ЕИС мотивированный отказ от подписания документа о приемке с указанием причин такого отказа, в котором указывает и сроки, в течение которых должны быть устранены выявленные Заказчиком несоответствия.</w:t>
      </w:r>
    </w:p>
    <w:p>
      <w:pPr>
        <w:pStyle w:val="Style5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4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направления Заказчиком мотивированного отказа на размещенный Подрядчиком документ о приемке выполненных работ, Подрядчик для приемки Заказчиком работ обязан в установленные Заказчиком сроки за свой счет и своими силами устранить выявленные Заказчиком несоответствия и повторно направить Заказчику документ о приемке в порядке, установленном Контрактом.</w:t>
      </w:r>
    </w:p>
    <w:p>
      <w:pPr>
        <w:pStyle w:val="Style5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9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Датой приемки выполненных работ считается дата размещения в ЕИС подписанною Заказчиком документа о приемке.</w:t>
      </w:r>
    </w:p>
    <w:p>
      <w:pPr>
        <w:pStyle w:val="Style5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15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приемке выполненных работ для подтверждения объемов и качества фактически выполненных подрядных работ по конструктивным решениям (элементам) и (или) комплексам (видам) работ, включенным в смету контракта, Подрядчик представляет комплект первичных учетных документов, который определяется контрактом, а также исполнительную документацию.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информации с закрытой части сайта ЕИС, при исполнении контракта №170/2023 ООО «Новые технологии» направило в адрес ГКУ РХ «Хакасавтодор» следующие документы о приемке по формам КС-2 и КС-3: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9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02.08.2024 на сумму 1 036 117,20 рублей;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9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19.08.2024 на сумму 966 239,21 рубль;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9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19.08.2024 на сумму 4 686 219,64 рубля.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Подрядчиком сформированы с использованием ЕИС документы о приемке выполненных работ на общую сумму 6 688 576,05 рублей, из которых: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 на сумму 1 036 117,20 руб. были приняты Заказчиком и зачтены в счет аванса со стороны ГКУ РХ «Хакасавтодор»;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 на общую сумму 5 652 458,85 руб., не были приняты Заказчиком, следовательно, не были зачтены в счет выданного аванса со стороны ГКУ РХ «Хакасавтодор».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Несмотря на то, что представителем ООО «Инженерное сопровождение строительства», выполняющим функции строительного контроля, подтверждено качество и объем выполненных работ (письмо от 21.08.2024 № 21/08-01 представлено в рамках дела № 019/06/104-1284/2024 об отказе во включении сведений в РНП), конкретный объем выполненных работ и перечень таких работ не определен, а также не определена и стоимость работ.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вопрос комиссии Управления: какими доказательствами подтверждается объем выполненной работы в размере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«более 40 миллионов рублей»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 контракту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№170/2023, составлялись ли какие-либо документы, содержащие сведения о перечне выполненных работах, объеме работ, их стоимости по формам КС-2 и КС-3, иные документы, были ли они направлены Заказчику, размещались ли документы в системе ЕИС, от представителей Заявителя получен ответ «нет, такие документы не составлялись».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Между тем, положения части 26 статьи 99 Закона о контрактной системе обязывают должностных лиц контрольного органа в сфере закупок в ходе, в том числе внеплановых проверок рассмотреть документы, необходимые контрольному органу в сфере закупок. Представление документов и информации, предусмотренных настоящей частью, не требуется в случае их размещения в соответствии с настоящим Федеральным законом на официальном сайте.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При этом, если документы и информация, размещенные на официальном сайте, не соответствуют документам и информации, составленным при осуществлении закупки, приоритет имеют документы и информация, размещенные на официальном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сайте.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с учетом получения ООО «Новые технологии» аванса в размере 95 323 766,50 рублей, направленных актов выполненных работ на общую сумму 6 688 576,05 рублей, и начальной (максимальной) цены контракта новой закупки (извещение №0380200000124005701) - 75 156 152,77 рублей, оснований для уменьшения пропорционально количеству объему выполненной работы на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«более 40 миллионов рублей»,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не имеется.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тоже время, частями 4 и 6 статьи 18 Закона о контрактной системе установлено, что оценка обоснованности осуществления закупок проводится в ходе аудита в сфере закупок и контроля в сфере закупок в соответствии с настоящим Федеральным законом. В случае признания планируемой закупки необоснованной органы контроля, указанные в пункте 3 части 1 статьи 99 настоящего Федерального закона,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лиц, виновных в нарушениях требований настоящего Федерального закона, в порядке, установленном Кодексом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части 1 статьи 99 Закона о контрактной системы контроль в сфере закупок осуществляют органы внутреннего государственного (муниципального) финансового контроля, определенные в соответствии с Бюджетным кодексом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отмечает, что согласно письма ФАС России от 13.01.2016 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ИА/699/16 «По вопросу о проведении проверки действий заказчика при планировании закупок и обосновании начальной (максимальной) цены контракта» при рассмотрении жалоб участников закупок, проведении внеплановых проверок действий заказчика, согласно части 3 статьи 99 Закона о контрактной системе ФАС России осуществляет контроль в сфере закупок, за исключением контроля, предусмотренного частями 5, 8 и 10 названной статьи.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8 статьи 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заключаемого с единственным поставщиком (подрядчиком, исполнителем), включенной в план-график, осуществляют органы внутреннего государственного (муниципального) финансового контроля.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соблюдение заказчиком порядка обоснования начальной (максимальной) цены контракта не относится к полномочиям ФАС России.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Хакасского УФАС России считает необходимым передать материалы жалобы для принятия решения в пределах компетенции Министерству финансов Республики Хакасия и Контрольно-счетную палату Республики Хакасия.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второго довода Заявителя комиссия Хакасского УФАС России приходит к следующим выводам.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электронные документы, в том числе описание объекта закупки в соответствии со статьей 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Приказом Министерства транспорта Российской Федерации от 16.11.2012 № 402 «Об утверждении классификации работ по капитальному ремонту, ремонту и содержанию автомобильных дорог» утверждена классификация работ по капитальному ремонту, ремонту и содержанию автомобильных дорог (далее - Классификация).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2 раздела I Классификации предусмотрено, что Классификация устанавливает состав и виды работ, выполняемых при капитальном ремонте, ремонте и содержании автомобильных дорог (далее - дорожные работы), и предназначена для использования при планировании объемов дорожных работ, в том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числе при их проектировании и формировании программ дорожных работ на краткосрочный и среднесрочный периоды.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работ по ремонту автомобильной дороги Белый Яр - Бея - Аскиз на участке км 0+000 - км 2+070 в Алтайском районе Республики Хакасия.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доводов жалобы, Комиссия рассмотрела Описание объекта закупки в части указания следующих видов работ: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Устройство подстилающих и выравнивающих слоев оснований: из песчано</w:t>
        <w:softHyphen/>
        <w:t>гравийной смеси, дресвы.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капитального ремонта участка автомобильной дороги и (или) дорожных сооружений могут выполняться отдельные работы по ремонту и содержанию элементов автомобильной дороги и (или) дорожных сооружений, состояние которых не требует капитального ремонта, если указанные работы необходимы для приведения ремонтируемого участка в надлежащее техническое состояние (пункт 2.1 Классификации).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Классификация работ по капитальному ремонту автомобильных дорог определена в разделе II указанного Классификации. В соответствии с подпунктом 2 пункта 4 указанного раздела, к комплексу работ капитального ремонта по доведению параметров ремонтируемых участков автомобильной дороги и/или искусственных дорожных сооружений на них до значений, соответствующих ее фактической технической категории, без изменения границ полосы отвода относятся в том числе работы по дорожным одеждам, включая усиление дорожной одежды при несоответствии ее прочности транспортным нагрузкам с исправлением продольных и поперечных неровностей, укладкой выравнивающих и дополнительных слоев основания и покрытия (в том числе с армирующими, трещинопрерывающими и другими материалами), устройство более совершенных типов покрытий с использованием существующих дорожных одежд в качестве основания; перекрытие изношенных цементобетонных покрытий слоями из цементобетона или асфальтобетона.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Классификация работ по ремонту автомобильных дорог дана в разделе III указанной Классификации, в соответствии с подпунктом 2 пунктом 5 которой, при ремонте проводятся в том числе работы по дорожным одеждам, включая укладку выравнивающего (в том числе с использованием фрезерования) и одного дополнительного слоя с обеспечением ровности и сцепных свойств покрытия.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зависимости от целей, укладка выравнивающего слоя, работы по дорожным одеждам, могут быть отнесены как к работам по капитальному ремонту, так и к работам по ремонту автомобильной дороги.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причиной выполнения спорных работ по укладке выравнивающего слоя явилась необходимость обеспечения ровности и сцепных свойств покрытия дороги (создание специального слоя автомобильной дороги в качестве переходного от существующей поверхности покрытия дороги с дефектами к новому покрытию без дефектов), Комиссия Хакасского УФАС России приходит к выводу о том, что данные работы в соответствии с Классификацией следует отнести к работам по ремонту автомобильных дорог, а не к работам по капитальному ремонту.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описание объекта закупки Комиссия установила, что Подрядчику необходимо выполнить комплексные ремонтные мероприятия, в ходе которых лишь восстанавливались транспортно-эксплуатационные характеристики дорожного участка, требующих ремонта (ремонт дорожной одежды, обустройство (установка дорожных знаков, нанесение разметки), укрепление обочин), то есть конструктивные и иные характеристики надежности и безопасности автомобильной дороги не затрагивались. Отремонтированная дорога будет приведена к своим первоначальным, транспортно-эксплуатационным характеристикам. В связи с чем, такой ремонт, согласно разделу III Классификации относится к ремонту автомобильных дорог.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позиции Плана-графика заказчика (уникальный номер позиции плана-графика № 242190108224019010100100560004211244) код вида расходов спорной закупки определен как 244, относящейся к прочим видам бюджетных расходов, в отличии от вида расходов 243 КБК - «Закупка товаров, работ и услуг в целях капитального ремонта государственного (муниципального) имущества».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жалобы не нашел своего подтверждения и признается Комиссией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положениями Закона о контрактной системе, Комиссия,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«Новые технологии»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Передать материалы дела в Контрольно-счетную палату Республики Хакасия и Министерство финансов Республики Хакасия для проведения проверки в рамках представленных полномочий.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695" w:right="515" w:bottom="1316" w:left="108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2024-9072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2024-9072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2024-9072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2024-9072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2024-9072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950000000000003pt;margin-top:788.70000000000005pt;width:51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2024-9072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683895</wp:posOffset>
              </wp:positionV>
              <wp:extent cx="11874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7.30000000000001pt;margin-top:53.850000000000001pt;width:9.3499999999999996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762635</wp:posOffset>
              </wp:positionV>
              <wp:extent cx="5461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5000000000002pt;margin-top:60.050000000000004pt;width:4.2999999999999998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683895</wp:posOffset>
              </wp:positionV>
              <wp:extent cx="11874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7.30000000000001pt;margin-top:53.850000000000001pt;width:9.3499999999999996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3"/>
      <w:numFmt w:val="decimal"/>
      <w:lvlText w:val="%1."/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Приказ Минфина России от 24.05.2022 N 82н(ред. от 15.04.2024)"О Порядке формирования и применения кодов бюджетной классификации Российской Федерации, их структуре и принципах назначения"(Зарегистрировано в Минюсте России 30.06.2022 N 69085)</dc:title>
  <dc:subject/>
  <dc:creator/>
  <cp:keywords/>
</cp:coreProperties>
</file>