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1о24й;Гаа.ао\'.ги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Филиалу ФГУП «Охрана»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Росгвардии по Красноярскому краю ул. Новая Заря, 14А, г. Красноярск, 660028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кга8поуаг8к@Гдир-оЬгапа.ги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 «Многофункциональный центр предоставления государственных и муниципальных услуг»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9 Мая, д. 12, пом. 462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660125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тГс@24тГс.ш; ^81атди1оVа@24т^с.ш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Агентству государственного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пр-т Мира, д. 10, оф. 53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адх_рпет@таП.ги; адх 1та81о\@1таП.ги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088" w:bottom="1217" w:left="1140" w:header="0" w:footer="3" w:gutter="0"/>
          <w:pgNumType w:start="1"/>
          <w:cols w:num="2" w:space="85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ко@8ЬегЬапк-а81.ги</w:t>
      </w:r>
    </w:p>
    <w:p>
      <w:pPr>
        <w:widowControl w:val="0"/>
        <w:spacing w:line="166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024/06/106-2956/2024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5.pt;margin-top:1.pt;width:71.299999999999997pt;height:16.8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Врио руководителя, М.А. Дударева, члены Комиссии — начальник отдела, М.А. Грицай, главный государственный инспектор, Е.М. Хоменко (далее - Комиссия), рассмотрев жалобу филиала ФГУП «Охрана» Росгвардии по Красноярскому краю на действия комиссии по осуществлению закупок Агентства государственного заказа Красноярского края (далее - котировочная комиссия, уполномоченный орган) при проведении запроса котировок в электронной форме ЗК-№-15284/24 «Оказание услуг охраны объекта СП КГБУ «МФЦ», расположенного по адресу: г. Красноярск, ул. Кирова, д. 43» с извещением № 0119200000124014650 (далее - электронный запрос котировок), проводимого на электронной торговой площадке АО «Сбербанк-АСТ»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— КГБУ «МФЦ» (далее — заказчик), котировочной комиссии, оператору электронной площадки необходимо отменить все протоколы, составленные в ходе проведения электронного запроса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6" w:val="left"/>
        </w:tabs>
        <w:bidi w:val="0"/>
        <w:spacing w:before="0" w:after="3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запросе котировок;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запросе котировок, об отмене протоколов, о прекращении действия заявок, поданных на участие в электронном запросе котировок, и о возможности подать новые заявки на участие в электронном запросе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электронного запроса котировок и прилагаемые электронные документы с учетом выводов, изложенных в решении Комиссии Красноярского УФАС России № 024/06/106-2956/2024 от 25.09.2024;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запросе котировок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запросе котировок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котировочной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024/06/106-2956/2024 от 25.09.2024;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срок до 14.10.2024.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(двух) дней с даты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6196965</wp:posOffset>
                </wp:positionH>
                <wp:positionV relativeFrom="paragraph">
                  <wp:posOffset>12700</wp:posOffset>
                </wp:positionV>
                <wp:extent cx="990600" cy="56070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7.94999999999999pt;margin-top:1.pt;width:78.pt;height:44.1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0" w:bottom="1217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2024-16464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2024-16464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2024-16464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2024-16464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