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1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1о777г1ак.цоу.ги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27.09.2024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39851/24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Гордеев Д.А.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до^4ееVа025@уап4еx.^и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ЦРИ «КРАСНАЯ ПАХРА»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689" w:bottom="621" w:left="1265" w:header="0" w:footer="3" w:gutter="0"/>
          <w:cols w:num="2" w:space="1301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1&lt;р-1о1д@8ос1а1.то8.П1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12700</wp:posOffset>
            </wp:positionV>
            <wp:extent cx="2597150" cy="70104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49" w:left="111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114" w:after="11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1" w:right="0" w:bottom="77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077/06/106-12979/2024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О.А. Челновой,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 по делу №077/06/106- 12979/2024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Гордеев Д.А. (далее — Заявитель) на действия ГБУ ЦРИ «КРАСНАЯ ПАХРА» (далее — Заказчик) при проведении электронного аукциона на право заключения государственного контракта на оказание услуг по очистке крыш от снега, наледи и сосулек в период 2024-2026 гг. (Закупка № 0373200203124000014)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25.09.2024 по делу № 077/06/106-12979/2024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 по делу №077/06/106- 12979/2024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8" w:val="left"/>
        </w:tabs>
        <w:bidi w:val="0"/>
        <w:spacing w:before="0" w:after="0" w:line="269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1" w:right="535" w:bottom="773" w:left="110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25.10.2024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электронной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2024-44835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почте по адресу: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>1о77@Га^доути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25.09.2024 по делу № 077/06/106-12979/2024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27" w:bottom="182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20129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533400</wp:posOffset>
                </wp:positionV>
                <wp:extent cx="185039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42.pt;width:145.70000000000002pt;height:19.900000000000002pt;z-index:-125829375;mso-wrap-distance-left:0;mso-wrap-distance-top:42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24840" distB="0" distL="0" distR="1807210" simplePos="0" relativeHeight="125829380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624840</wp:posOffset>
            </wp:positionV>
            <wp:extent cx="311150" cy="36576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697865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55000000000001pt;margin-top:54.95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201295" distL="0" distR="0" simplePos="0" relativeHeight="125829381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533400</wp:posOffset>
                </wp:positionV>
                <wp:extent cx="102997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7.05000000000001pt;margin-top:42.pt;width:81.100000000000009pt;height:19.900000000000002pt;z-index:-125829372;mso-wrap-distance-left:0;mso-wrap-distance-top:42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00Э590946С31СЕ073ВЕ5С5Э6ЕЕ7501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65656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880"/>
        <w:jc w:val="left"/>
      </w:pPr>
      <w:r>
        <w:drawing>
          <wp:anchor distT="0" distB="0" distL="114300" distR="1921510" simplePos="0" relativeHeight="125829383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55000000000001pt;margin-top:11.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56565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65656"/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65656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280" w:right="0" w:firstLine="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43307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pt;margin-top:12.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О.А. Челнова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EAEAE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color w:val="EAEAEA"/>
          <w:spacing w:val="0"/>
          <w:w w:val="100"/>
          <w:position w:val="0"/>
          <w:shd w:val="clear" w:color="auto" w:fill="auto"/>
          <w:lang w:val="ru-RU" w:eastAsia="ru-RU" w:bidi="ru-RU"/>
        </w:rPr>
        <w:t>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Челнова Олеся Антоновна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65656"/>
          <w:spacing w:val="0"/>
          <w:w w:val="100"/>
          <w:position w:val="0"/>
          <w:shd w:val="clear" w:color="auto" w:fill="auto"/>
          <w:lang w:val="ru-RU" w:eastAsia="ru-RU" w:bidi="ru-RU"/>
        </w:rPr>
        <w:t>218С2Е7ОЗЕ7Е88445А841АСЕ73Е4О187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800" w:line="240" w:lineRule="auto"/>
        <w:ind w:right="0" w:firstLine="0"/>
        <w:jc w:val="left"/>
      </w:pP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>04.07.2025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2024-44835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6.64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2024-44835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2024-44835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6.899999999999999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2024-44835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427355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05000000000001pt;margin-top:33.649999999999999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9999999999999pt;margin-top:37.5pt;width:4.54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3">
    <w:name w:val="Основной текст (4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32">
    <w:name w:val="Основной текст (5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2">
    <w:name w:val="Основной текст (4)"/>
    <w:basedOn w:val="Normal"/>
    <w:link w:val="CharStyle23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