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164080" distL="1174750" distR="1120775" simplePos="0" relativeHeight="125829378" behindDoc="0" locked="0" layoutInCell="1" allowOverlap="1">
            <wp:simplePos x="0" y="0"/>
            <wp:positionH relativeFrom="page">
              <wp:posOffset>1785620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328930" distL="196850" distR="175260" simplePos="0" relativeHeight="125829379" behindDoc="0" locked="0" layoutInCell="1" allowOverlap="1">
                <wp:simplePos x="0" y="0"/>
                <wp:positionH relativeFrom="page">
                  <wp:posOffset>807720</wp:posOffset>
                </wp:positionH>
                <wp:positionV relativeFrom="paragraph">
                  <wp:posOffset>622300</wp:posOffset>
                </wp:positionV>
                <wp:extent cx="2435225" cy="1831975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5225" cy="18319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1о77@Га8.еоу.ги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38" w:val="left"/>
                              </w:tabs>
                              <w:bidi w:val="0"/>
                              <w:spacing w:before="0" w:after="18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3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0.09.2024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>№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40180/24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3.600000000000001pt;margin-top:49.pt;width:191.75pt;height:144.25pt;z-index:-125829374;mso-wrap-distance-left:15.5pt;mso-wrap-distance-top:48.pt;mso-wrap-distance-right:13.800000000000001pt;mso-wrap-distance-bottom:25.900000000000002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59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1о77@Га8.еоу.ги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38" w:val="left"/>
                        </w:tabs>
                        <w:bidi w:val="0"/>
                        <w:spacing w:before="0" w:after="18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3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0.09.2024</w:t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ab/>
                        <w:t>№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40180/24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2609215" distB="0" distL="114300" distR="114300" simplePos="0" relativeHeight="125829381" behindDoc="0" locked="0" layoutInCell="1" allowOverlap="1">
                <wp:simplePos x="0" y="0"/>
                <wp:positionH relativeFrom="page">
                  <wp:posOffset>725170</wp:posOffset>
                </wp:positionH>
                <wp:positionV relativeFrom="paragraph">
                  <wp:posOffset>2621915</wp:posOffset>
                </wp:positionV>
                <wp:extent cx="2578735" cy="161290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1612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На№  от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7.100000000000001pt;margin-top:206.45000000000002pt;width:203.05000000000001pt;height:12.700000000000001pt;z-index:-125829372;mso-wrap-distance-left:9.pt;mso-wrap-distance-top:205.45000000000002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На№  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«ГКБ № 24 ДЗМ»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6083140@тай.ги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«ИВВЕРХ»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тГо@тууегк.ги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АО«ЕЭТП»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380" w:line="240" w:lineRule="auto"/>
        <w:ind w:left="10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ко@го§екогд.ги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077/06/106-13015/2024 об устранении нарушений</w:t>
        <w:br/>
        <w:t>законодательства о контрактной системе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95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25.09.2024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— главного государственного инспектора отдела обжалования государственных закупок Н.А. Узкого,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Э.З. Гугава,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А.И. Рахматуллаева,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9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25.09.2024 по делу №077/06/106-13015/2024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по итогам рассмотрения жалобы ООО «ИВВЕРХ» (далее — Заявитель) на действия ГБУЗ «ГКБ № 24 ДЗМ» (далее — Заказчик) при проведении электронного аукциона на право заключения государственного контракта на поставку расходных материалов контуров для нужд ГБУЗ «ГКБ № 24 ДЗМ» (Закупка № 0373200026124000254) (далее - электронный аукцион, аукцион)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0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комиссии отменить протокол подведения итогов (далее - протокол) и назначить новую дату подведения итогов определения поставщика (подрядчика, исполнителя). При этом, дата подведения итогов определения поставщика (подрядчика, исполнителя) должна быть назначена не ранее чем через 6 рабочих дней со дня отмены протокола.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 уведомить участников закупки, подавших заявки на участие в аукционе, в том числе Заявителя, об отмене протокола, о новой дате подведения итогов определения поставщика (подрядчика, исполнителя), а также о необходимости наличия на специальных счетах, открытых участникам закупки, денежных средств в размере обеспечения заявки на участие в аукционе, о блокировании операций в отношении указанных средств, в случае, если в их отношении блокирование прекращено.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осуществить блокирование операций по счетам для проведения операций по обеспечению участия в электронных аукционах, открытых участникам закупки, в отношении денежных средств в размере обеспечения заявки на участие в аукционе через 4 рабочих дня со дня направления оператором электронной площадки уведомления, указанного в пункте 2 настоящего предписания.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Комиссии рассмотреть заявки, поданные участниками закупки, в том числе Заявителем, в соответствии с требованиями законодательства Российской Федерации об осуществлении закупок и с учетом решения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25.09.2024 по делу № 077/06/106-13015/2024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об осуществлении закупок и с учетом решения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25.09.2024 по делу № 077/06/106-13015/2024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3" w:val="left"/>
        </w:tabs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в срок до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25.10.2024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представить в Московское УФАС России подтверждение исполнения настоящего предписания в письменном виде или по факсимильной связи 8(495) 607-42-92), или электронной почте по адресу: ^о77@^а8.доV.^и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ст.19.5 Кодекса Российской Федерации об административных правонарушениях, влечет наложение административного штрафа на должностных лиц в размере пятидесяти тысяч рублей в соответствии с ч. 7 ст.19.5 Кодекса Российской Федерации об административных правонарушениях.</w:t>
      </w:r>
      <w:r>
        <w:br w:type="page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 25.09.2024 по делу № 077/06/106-13015/2024.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главой 24 Арбитражного процессуального кодекса Российской Федерации.</w:t>
      </w: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1038" w:right="531" w:bottom="947" w:left="1101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mc:AlternateContent>
          <mc:Choice Requires="wps">
            <w:drawing>
              <wp:anchor distT="127000" distB="356235" distL="0" distR="0" simplePos="0" relativeHeight="125829383" behindDoc="0" locked="0" layoutInCell="1" allowOverlap="1">
                <wp:simplePos x="0" y="0"/>
                <wp:positionH relativeFrom="page">
                  <wp:posOffset>732790</wp:posOffset>
                </wp:positionH>
                <wp:positionV relativeFrom="paragraph">
                  <wp:posOffset>127000</wp:posOffset>
                </wp:positionV>
                <wp:extent cx="1850390" cy="25019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7.700000000000003pt;margin-top:10.pt;width:145.70000000000002pt;height:19.699999999999999pt;z-index:-125829370;mso-wrap-distance-left:0;mso-wrap-distance-top:10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63830" distB="0" distL="0" distR="1789430" simplePos="0" relativeHeight="125829385" behindDoc="0" locked="0" layoutInCell="1" allowOverlap="1">
            <wp:simplePos x="0" y="0"/>
            <wp:positionH relativeFrom="page">
              <wp:posOffset>2979420</wp:posOffset>
            </wp:positionH>
            <wp:positionV relativeFrom="paragraph">
              <wp:posOffset>163830</wp:posOffset>
            </wp:positionV>
            <wp:extent cx="389890" cy="572770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3475990</wp:posOffset>
                </wp:positionH>
                <wp:positionV relativeFrom="paragraph">
                  <wp:posOffset>602615</wp:posOffset>
                </wp:positionV>
                <wp:extent cx="1280160" cy="10033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73.69999999999999pt;margin-top:47.450000000000003pt;width:100.8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3430270</wp:posOffset>
                </wp:positionH>
                <wp:positionV relativeFrom="paragraph">
                  <wp:posOffset>288925</wp:posOffset>
                </wp:positionV>
                <wp:extent cx="1725295" cy="255905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70.10000000000002pt;margin-top:22.75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356235" distL="0" distR="0" simplePos="0" relativeHeight="125829386" behindDoc="0" locked="0" layoutInCell="1" allowOverlap="1">
                <wp:simplePos x="0" y="0"/>
                <wp:positionH relativeFrom="page">
                  <wp:posOffset>6334760</wp:posOffset>
                </wp:positionH>
                <wp:positionV relativeFrom="paragraph">
                  <wp:posOffset>127000</wp:posOffset>
                </wp:positionV>
                <wp:extent cx="880745" cy="25019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8074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Н.А. Узкий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98.80000000000001pt;margin-top:10.pt;width:69.350000000000009pt;height:19.699999999999999pt;z-index:-125829367;mso-wrap-distance-left:0;mso-wrap-distance-top:10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Н.А. Узкий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747474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Узкий Николай Александрович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0084Е434Е5152Е57С03201780ВА4А68226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right="0" w:firstLine="0"/>
        <w:jc w:val="left"/>
      </w:pPr>
      <w:r>
        <w:rPr>
          <w:color w:val="74747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12.03.2024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747474"/>
          <w:spacing w:val="0"/>
          <w:w w:val="100"/>
          <w:position w:val="0"/>
          <w:shd w:val="clear" w:color="auto" w:fill="auto"/>
          <w:lang w:val="ru-RU" w:eastAsia="ru-RU" w:bidi="ru-RU"/>
        </w:rPr>
        <w:t>05.06.2025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3730" simplePos="0" relativeHeight="125829388" behindDoc="0" locked="0" layoutInCell="1" allowOverlap="1">
            <wp:simplePos x="0" y="0"/>
            <wp:positionH relativeFrom="page">
              <wp:posOffset>2979420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3475990</wp:posOffset>
                </wp:positionH>
                <wp:positionV relativeFrom="paragraph">
                  <wp:posOffset>464185</wp:posOffset>
                </wp:positionV>
                <wp:extent cx="1280160" cy="103505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AEAEA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СЕРТИФИКАТЕ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73.69999999999999pt;margin-top:36.550000000000004pt;width:100.8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AEAEA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О СЕРТИФИКАТЕ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3430270</wp:posOffset>
                </wp:positionH>
                <wp:positionV relativeFrom="paragraph">
                  <wp:posOffset>153670</wp:posOffset>
                </wp:positionV>
                <wp:extent cx="1725295" cy="255905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70.10000000000002pt;margin-top:12.1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Э.З. Гугава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Гугава Эдуард Звиадович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3A3A3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008АВСВВ24Э1</w:t>
      </w:r>
      <w:r>
        <w:rPr>
          <w:color w:val="3A3A3A"/>
          <w:spacing w:val="0"/>
          <w:w w:val="100"/>
          <w:position w:val="0"/>
          <w:shd w:val="clear" w:color="auto" w:fill="auto"/>
          <w:lang w:val="ru-RU" w:eastAsia="ru-RU" w:bidi="ru-RU"/>
        </w:rPr>
        <w:t>В04705С4В0130528702ЕАЕ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11.07.2024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04.10.2025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95" w:line="240" w:lineRule="auto"/>
        <w:ind w:left="0" w:right="0" w:firstLine="0"/>
        <w:jc w:val="center"/>
      </w:pPr>
      <w:r>
        <w:drawing>
          <wp:anchor distT="0" distB="0" distL="114300" distR="1921510" simplePos="0" relativeHeight="125829389" behindDoc="0" locked="0" layoutInCell="1" allowOverlap="1">
            <wp:simplePos x="0" y="0"/>
            <wp:positionH relativeFrom="page">
              <wp:posOffset>3037205</wp:posOffset>
            </wp:positionH>
            <wp:positionV relativeFrom="paragraph">
              <wp:posOffset>76200</wp:posOffset>
            </wp:positionV>
            <wp:extent cx="311150" cy="365760"/>
            <wp:wrapSquare wrapText="right"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3430270</wp:posOffset>
                </wp:positionH>
                <wp:positionV relativeFrom="paragraph">
                  <wp:posOffset>146050</wp:posOffset>
                </wp:positionV>
                <wp:extent cx="1725295" cy="255905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70.10000000000002pt;margin-top:11.5pt;width:135.84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4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А.И. Рахматуллаев</w:t>
      </w:r>
    </w:p>
    <w:p>
      <w:pPr>
        <w:pStyle w:val="Style29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1" w:line="240" w:lineRule="auto"/>
        <w:ind w:left="0" w:right="0" w:firstLine="0"/>
        <w:jc w:val="center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Рахматуллаев Алексей Ильич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747474"/>
          <w:spacing w:val="0"/>
          <w:w w:val="100"/>
          <w:position w:val="0"/>
          <w:shd w:val="clear" w:color="auto" w:fill="auto"/>
          <w:lang w:val="ru-RU" w:eastAsia="ru-RU" w:bidi="ru-RU"/>
        </w:rPr>
        <w:t>11</w:t>
      </w:r>
      <w:r>
        <w:rPr>
          <w:color w:val="3A3A3A"/>
          <w:spacing w:val="0"/>
          <w:w w:val="100"/>
          <w:position w:val="0"/>
          <w:shd w:val="clear" w:color="auto" w:fill="auto"/>
          <w:lang w:val="ru-RU" w:eastAsia="ru-RU" w:bidi="ru-RU"/>
        </w:rPr>
        <w:t>ВЗВЭ45854ОЕВ6С993Е00602С0ЕВЕЕС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616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3A3A3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07.09.2023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747474"/>
          <w:spacing w:val="0"/>
          <w:w w:val="100"/>
          <w:position w:val="0"/>
          <w:shd w:val="clear" w:color="auto" w:fill="auto"/>
          <w:lang w:val="ru-RU" w:eastAsia="ru-RU" w:bidi="ru-RU"/>
        </w:rPr>
        <w:t>30.11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.2024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Исп.Рахматуллаев А.И. тел.+7 495 784 75 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710" w:right="527" w:bottom="1547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728345</wp:posOffset>
              </wp:positionH>
              <wp:positionV relativeFrom="page">
                <wp:posOffset>10132060</wp:posOffset>
              </wp:positionV>
              <wp:extent cx="725170" cy="10033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2024-45486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350000000000001pt;margin-top:797.80000000000007pt;width:57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2024-45486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725170</wp:posOffset>
              </wp:positionH>
              <wp:positionV relativeFrom="page">
                <wp:posOffset>10138410</wp:posOffset>
              </wp:positionV>
              <wp:extent cx="725170" cy="10033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2024-45486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7.100000000000001pt;margin-top:798.30000000000007pt;width:57.100000000000001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2024-45486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3925570</wp:posOffset>
              </wp:positionH>
              <wp:positionV relativeFrom="page">
                <wp:posOffset>515620</wp:posOffset>
              </wp:positionV>
              <wp:extent cx="67310" cy="10350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09.10000000000002pt;margin-top:40.600000000000001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1">
    <w:name w:val="Подпись к картинке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62626"/>
      <w:sz w:val="12"/>
      <w:szCs w:val="12"/>
      <w:u w:val="none"/>
    </w:rPr>
  </w:style>
  <w:style w:type="character" w:customStyle="1" w:styleId="CharStyle15">
    <w:name w:val="Колонтитул (2)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9">
    <w:name w:val="Заголовок №1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23">
    <w:name w:val="Основной текст (2)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color w:val="5E5E5E"/>
      <w:sz w:val="12"/>
      <w:szCs w:val="12"/>
      <w:u w:val="none"/>
    </w:rPr>
  </w:style>
  <w:style w:type="character" w:customStyle="1" w:styleId="CharStyle30">
    <w:name w:val="Основной текст (5)_"/>
    <w:basedOn w:val="DefaultParagraphFont"/>
    <w:link w:val="Style2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32">
    <w:name w:val="Основной текст (4)_"/>
    <w:basedOn w:val="DefaultParagraphFont"/>
    <w:link w:val="Style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0">
    <w:name w:val="Подпись к картинке"/>
    <w:basedOn w:val="Normal"/>
    <w:link w:val="CharStyle11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62626"/>
      <w:sz w:val="12"/>
      <w:szCs w:val="12"/>
      <w:u w:val="none"/>
    </w:rPr>
  </w:style>
  <w:style w:type="paragraph" w:customStyle="1" w:styleId="Style14">
    <w:name w:val="Колонтитул (2)"/>
    <w:basedOn w:val="Normal"/>
    <w:link w:val="CharStyle1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8">
    <w:name w:val="Заголовок №1"/>
    <w:basedOn w:val="Normal"/>
    <w:link w:val="CharStyle19"/>
    <w:pPr>
      <w:widowControl w:val="0"/>
      <w:shd w:val="clear" w:color="auto" w:fill="auto"/>
      <w:spacing w:after="280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22">
    <w:name w:val="Основной текст (2)"/>
    <w:basedOn w:val="Normal"/>
    <w:link w:val="CharStyle23"/>
    <w:pPr>
      <w:widowControl w:val="0"/>
      <w:shd w:val="clear" w:color="auto" w:fill="auto"/>
      <w:ind w:left="368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5E5E5E"/>
      <w:sz w:val="12"/>
      <w:szCs w:val="12"/>
      <w:u w:val="none"/>
    </w:rPr>
  </w:style>
  <w:style w:type="paragraph" w:customStyle="1" w:styleId="Style29">
    <w:name w:val="Основной текст (5)"/>
    <w:basedOn w:val="Normal"/>
    <w:link w:val="CharStyle30"/>
    <w:pPr>
      <w:widowControl w:val="0"/>
      <w:shd w:val="clear" w:color="auto" w:fill="auto"/>
      <w:spacing w:after="80"/>
      <w:jc w:val="center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31">
    <w:name w:val="Основной текст (4)"/>
    <w:basedOn w:val="Normal"/>
    <w:link w:val="CharStyle32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/Relationships>
</file>