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328930" distL="196850" distR="175260" simplePos="0" relativeHeight="125829379" behindDoc="0" locked="0" layoutInCell="1" allowOverlap="1">
                <wp:simplePos x="0" y="0"/>
                <wp:positionH relativeFrom="page">
                  <wp:posOffset>807085</wp:posOffset>
                </wp:positionH>
                <wp:positionV relativeFrom="paragraph">
                  <wp:posOffset>622300</wp:posOffset>
                </wp:positionV>
                <wp:extent cx="2435225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40212/24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550000000000004pt;margin-top:49.pt;width:191.75pt;height:144.25pt;z-index:-125829374;mso-wrap-distance-left:15.5pt;mso-wrap-distance-top:48.pt;mso-wrap-distance-right:13.800000000000001pt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40212/24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609215" distB="0" distL="114300" distR="114300" simplePos="0" relativeHeight="125829381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2621915</wp:posOffset>
                </wp:positionV>
                <wp:extent cx="2578735" cy="16129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050000000000004pt;margin-top:206.45000000000002pt;width:203.05000000000001pt;height:12.700000000000001pt;z-index:-125829372;mso-wrap-distance-left:9.pt;mso-wrap-distance-top:205.45000000000002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Главное Управление МЧС России по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/а1&lt;ир1&lt;1@77.1пс11удоу.П1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Ибиев И.К.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тдаг466@тай.гн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ко@8ЪегЪапк-а8!.ги, тГо@8ЪегЪапк-а81;.ги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077/06/106-12874/2024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№077/06/106-12874/2024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Ибиев И.К. (далее — Заявитель) на действия Главного Управления МЧС России по г. Москве (далее — Заказчик) при проведении электронного аукциона на право заключения государственного контракта на поставку индивидуальных пайков (суточных) для сотрудников Главного управления МЧС России по г. Москве (ДТО_ДТО_прод) (Закупка № 0373100107724000039)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077/06/106-12874/2024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 077/06/106-12874/2024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077/06/106-12874/2024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194945" distL="0" distR="0" simplePos="0" relativeHeight="125829383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5pt;margin-top:10.pt;width:145.70000000000002pt;height:19.699999999999999pt;z-index:-125829370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0" distL="0" distR="1816735" simplePos="0" relativeHeight="125829385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224790</wp:posOffset>
            </wp:positionV>
            <wp:extent cx="292735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5000000000002pt;margin-top:22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4945" distL="0" distR="0" simplePos="0" relativeHeight="125829386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94999999999999pt;margin-top:10.pt;width:89.5pt;height:19.699999999999999pt;z-index:-125829367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 О5А45С83ЕВ9ЕЕО0Р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07.05.2024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156210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12.3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2828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0092302А1Е2Р82694604ЕЕР772202557ЕР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180" w:right="0" w:firstLine="0"/>
        <w:jc w:val="left"/>
      </w:pPr>
      <w:r>
        <w:drawing>
          <wp:anchor distT="0" distB="0" distL="114300" distR="1931035" simplePos="0" relativeHeight="125829389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153035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5000000000002pt;margin-top:12.05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00803Р81769СР8688001Р612СЗС6В74577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2024-44912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99999999999999pt;margin-top:797.7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2024-44912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10139045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98.35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5000000000003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spacing w:after="5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