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591310" distL="928370" distR="955040" simplePos="0" relativeHeight="125829378" behindDoc="0" locked="0" layoutInCell="1" allowOverlap="1">
            <wp:simplePos x="0" y="0"/>
            <wp:positionH relativeFrom="page">
              <wp:posOffset>1815465</wp:posOffset>
            </wp:positionH>
            <wp:positionV relativeFrom="paragraph">
              <wp:posOffset>12700</wp:posOffset>
            </wp:positionV>
            <wp:extent cx="506095" cy="6032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0609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1200" distB="678815" distL="114300" distR="114300" simplePos="0" relativeHeight="125829379" behindDoc="0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723900</wp:posOffset>
                </wp:positionV>
                <wp:extent cx="2157730" cy="80454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57730" cy="804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Липецкой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8.850000000000009pt;margin-top:57.pt;width:169.90000000000001pt;height:63.350000000000001pt;z-index:-125829374;mso-wrap-distance-left:9.pt;mso-wrap-distance-top:56.pt;mso-wrap-distance-right:9.pt;mso-wrap-distance-bottom:53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Липецкой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757680" distB="0" distL="153035" distR="127635" simplePos="0" relativeHeight="125829381" behindDoc="0" locked="0" layoutInCell="1" allowOverlap="1">
                <wp:simplePos x="0" y="0"/>
                <wp:positionH relativeFrom="page">
                  <wp:posOffset>1040130</wp:posOffset>
                </wp:positionH>
                <wp:positionV relativeFrom="paragraph">
                  <wp:posOffset>1770380</wp:posOffset>
                </wp:positionV>
                <wp:extent cx="2105660" cy="43688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5660" cy="436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пл. Плеханова, 1, г. Липецк, 398050</w:t>
                              <w:br/>
                              <w:t>тел./факс (4742) 27-14-82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(о48@Еа.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&lt;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;.е;оу.ги Ьйр://1|реКк.Еа8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&amp;ОУ.ги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1.900000000000006pt;margin-top:139.40000000000001pt;width:165.80000000000001pt;height:34.399999999999999pt;z-index:-125829372;mso-wrap-distance-left:12.050000000000001pt;mso-wrap-distance-top:138.40000000000001pt;mso-wrap-distance-right:10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пл. Плеханова, 1, г. Липецк, 398050</w:t>
                        <w:br/>
                        <w:t>тел./факс (4742) 27-14-82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(о48@Еа.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&lt;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;.е;оу.ги Ьйр://1|реКк.Еа8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/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&amp;ОУ.ги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учреждение здравоохранения «Липецкая городская больница №4 «Липецк-Мед»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Нре18кше(1@та11.ги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§Ы1ре1§ктед@таИ.ги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50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ко@8ЬегЬапк-а81.ги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На 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048/06/106-1175/2023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788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«10» января 2024 года</w:t>
        <w:tab/>
        <w:t>г. Липецк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предписания оглашена 10.01.2024.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в полном объеме изготовлено 15.01.2024.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 Липецкого УФАС России; Комиссия) в составе: председатель Комиссии: И.В. Поткина - руководитель управления, заместитель председателя Комиссии: Т.Н. Ролдугина - начальник отдела контроля закупок и торгов, член Комиссии: А.В. Александрова - специалист-эксперт отдела контроля закупок и торгов,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жалобы ООО Научно-инженерный центр «Технологии» на положения извещения о проведении электронного аукциона на проведение мероприятий по оборудованию системой видеонаблюдения объекта (территории), архивированию и хранению информации в ГУЗ "ЛГБ №4 "ЛипецкМед" расположенная по адресу: г. Липецк, ул. Коммунистическая, д. 24 (реестровый номер 0346300106723000286) (далее - электронный аукцион; закупка)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048/06/106-1175/2023 от 10.01.2024, в соответствии с ч. 22 ст. 99 Закона о контрактной системе,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8" w:val="left"/>
        </w:tabs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закупок государственного учреждения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здравоохранения «Липецкая городская больница №4 «Липецк-Мед»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незамедлительно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протокол, принятый в ходе проведения электронного аукциона.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Государственному учреждению здравоохранения «Липецкая городская больница №4 «Липецк-Мед»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срок до 31.01.2024: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соответствующих изменений в извещение о проведении электронного аукциона с учетом требований Закона о контрактной системе и выводов, содержащихся в решении Комиссии Липецкого УФАС России № 048/06/106-1175/2023 от 10.01.2024;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разместить в ЕИС изменения и продлить срок подачи заявок на участие в закупке в соответствии с требованиями закона.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Оператору электронной площадки - АО «Сбербанк-АСТ»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незамедлительно: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техническую возможность исполнения заказчиком настоящего предписания;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участников, подавших заявки на участие в электронном аукционе, об отмене протоколов, принятых в ходе проведения закупки, возвратить участникам поданные заявки и обеспечение заявок;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совершить в пределах полномочий все действия по исполнению предписания.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оператору электронной площадки в трехдневный срок с момента исполнения в полном объеме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И.В. Поткина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 председателя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434340" distL="374650" distR="116840" simplePos="0" relativeHeight="125829383" behindDoc="0" locked="0" layoutInCell="1" allowOverlap="1">
                <wp:simplePos x="0" y="0"/>
                <wp:positionH relativeFrom="page">
                  <wp:posOffset>6062345</wp:posOffset>
                </wp:positionH>
                <wp:positionV relativeFrom="margin">
                  <wp:posOffset>6195695</wp:posOffset>
                </wp:positionV>
                <wp:extent cx="1067435" cy="1917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743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7.35000000000002pt;margin-top:487.85000000000002pt;width:84.049999999999997pt;height:15.1pt;z-index:-125829370;mso-wrap-distance-left:29.5pt;mso-wrap-distance-right:9.2000000000000011pt;mso-wrap-distance-bottom:34.20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31800" distB="0" distL="114300" distR="114300" simplePos="0" relativeHeight="125829385" behindDoc="0" locked="0" layoutInCell="1" allowOverlap="1">
                <wp:simplePos x="0" y="0"/>
                <wp:positionH relativeFrom="page">
                  <wp:posOffset>5801995</wp:posOffset>
                </wp:positionH>
                <wp:positionV relativeFrom="margin">
                  <wp:posOffset>6627495</wp:posOffset>
                </wp:positionV>
                <wp:extent cx="1330325" cy="1943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0325" cy="19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А.В. Александрова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56.85000000000002pt;margin-top:521.85000000000002pt;width:104.75pt;height:15.300000000000001pt;z-index:-125829368;mso-wrap-distance-left:9.pt;mso-wrap-distance-top:34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А.В. Александрова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3239135</wp:posOffset>
            </wp:positionH>
            <wp:positionV relativeFrom="margin">
              <wp:posOffset>5240020</wp:posOffset>
            </wp:positionV>
            <wp:extent cx="2145665" cy="190182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45665" cy="19018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</w:t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1200" w:right="643" w:bottom="1559" w:left="1307" w:header="772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895985</wp:posOffset>
              </wp:positionH>
              <wp:positionV relativeFrom="page">
                <wp:posOffset>9769475</wp:posOffset>
              </wp:positionV>
              <wp:extent cx="555625" cy="1028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5625" cy="102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2024-212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70.549999999999997pt;margin-top:769.25pt;width:43.75pt;height:8.09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2024-212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