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2"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0" w:line="240" w:lineRule="auto"/>
        <w:ind w:left="1020" w:right="0" w:firstLine="0"/>
        <w:jc w:val="left"/>
      </w:pPr>
      <w:r>
        <mc:AlternateContent>
          <mc:Choice Requires="wps">
            <w:drawing>
              <wp:anchor distT="0" distB="2343785" distL="403860" distR="373380" simplePos="0" relativeHeight="125829378" behindDoc="0" locked="0" layoutInCell="1" allowOverlap="1">
                <wp:simplePos x="0" y="0"/>
                <wp:positionH relativeFrom="page">
                  <wp:posOffset>1016000</wp:posOffset>
                </wp:positionH>
                <wp:positionV relativeFrom="paragraph">
                  <wp:posOffset>50800</wp:posOffset>
                </wp:positionV>
                <wp:extent cx="2045335" cy="301625"/>
                <wp:wrapSquare wrapText="right"/>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0895" distL="190500" distR="196850" simplePos="0" relativeHeight="125829380" behindDoc="0" locked="0" layoutInCell="1" allowOverlap="1">
                <wp:simplePos x="0" y="0"/>
                <wp:positionH relativeFrom="page">
                  <wp:posOffset>802640</wp:posOffset>
                </wp:positionH>
                <wp:positionV relativeFrom="paragraph">
                  <wp:posOffset>474345</wp:posOffset>
                </wp:positionV>
                <wp:extent cx="2435225" cy="1410970"/>
                <wp:wrapSquare wrapText="right"/>
                <wp:docPr id="11" name="Shape 11"/>
                <a:graphic xmlns:a="http://schemas.openxmlformats.org/drawingml/2006/main">
                  <a:graphicData uri="http://schemas.microsoft.com/office/word/2010/wordprocessingShape">
                    <wps:wsp>
                      <wps:cNvSpPr txBox="1"/>
                      <wps:spPr>
                        <a:xfrm>
                          <a:ext cx="2435225" cy="141097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val="0"/>
                              <w:keepLines w:val="0"/>
                              <w:widowControl w:val="0"/>
                              <w:shd w:val="clear" w:color="auto" w:fill="auto"/>
                              <w:tabs>
                                <w:tab w:pos="1843"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i w:val="0"/>
                                <w:iCs w:val="0"/>
                                <w:color w:val="000000"/>
                                <w:spacing w:val="0"/>
                                <w:w w:val="100"/>
                                <w:position w:val="0"/>
                                <w:sz w:val="30"/>
                                <w:szCs w:val="30"/>
                                <w:shd w:val="clear" w:color="auto" w:fill="auto"/>
                                <w:lang w:val="ru-RU" w:eastAsia="ru-RU" w:bidi="ru-RU"/>
                              </w:rPr>
                              <w:t>20.12.2023</w:t>
                              <w:tab/>
                            </w:r>
                            <w:r>
                              <w:fldChar w:fldCharType="end"/>
                            </w:r>
                            <w:r>
                              <w:rPr>
                                <w:i w:val="0"/>
                                <w:iCs w:val="0"/>
                                <w:color w:val="000000"/>
                                <w:spacing w:val="0"/>
                                <w:w w:val="100"/>
                                <w:position w:val="0"/>
                                <w:sz w:val="30"/>
                                <w:szCs w:val="30"/>
                                <w:shd w:val="clear" w:color="auto" w:fill="auto"/>
                                <w:lang w:val="ru-RU" w:eastAsia="ru-RU" w:bidi="ru-RU"/>
                              </w:rPr>
                              <w:t>№</w:t>
                            </w:r>
                            <w:r>
                              <w:rPr>
                                <w:i w:val="0"/>
                                <w:iCs w:val="0"/>
                                <w:color w:val="000000"/>
                                <w:spacing w:val="0"/>
                                <w:w w:val="100"/>
                                <w:position w:val="0"/>
                                <w:sz w:val="30"/>
                                <w:szCs w:val="30"/>
                                <w:u w:val="single"/>
                                <w:shd w:val="clear" w:color="auto" w:fill="auto"/>
                                <w:lang w:val="ru-RU" w:eastAsia="ru-RU" w:bidi="ru-RU"/>
                              </w:rPr>
                              <w:t xml:space="preserve"> </w:t>
                            </w:r>
                            <w:r>
                              <w:rPr>
                                <w:i w:val="0"/>
                                <w:iCs w:val="0"/>
                                <w:color w:val="000000"/>
                                <w:spacing w:val="0"/>
                                <w:w w:val="100"/>
                                <w:position w:val="0"/>
                                <w:sz w:val="30"/>
                                <w:szCs w:val="30"/>
                                <w:shd w:val="clear" w:color="auto" w:fill="auto"/>
                                <w:lang w:val="ru-RU" w:eastAsia="ru-RU" w:bidi="ru-RU"/>
                              </w:rPr>
                              <w:t>54432/23</w:t>
                            </w:r>
                          </w:p>
                        </w:txbxContent>
                      </wps:txbx>
                      <wps:bodyPr lIns="0" tIns="0" rIns="0" bIns="0">
                        <a:noAutoFit/>
                      </wps:bodyPr>
                    </wps:wsp>
                  </a:graphicData>
                </a:graphic>
              </wp:anchor>
            </w:drawing>
          </mc:Choice>
          <mc:Fallback>
            <w:pict>
              <v:shape id="_x0000_s1037" type="#_x0000_t202" style="position:absolute;margin-left:63.200000000000003pt;margin-top:37.350000000000001pt;width:191.75pt;height:111.10000000000001pt;z-index:-125829373;mso-wrap-distance-left:15.pt;mso-wrap-distance-top:33.350000000000001pt;mso-wrap-distance-right:15.5pt;mso-wrap-distance-bottom:63.850000000000001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1о777г1ак.цоу.ги</w:t>
                      </w:r>
                    </w:p>
                    <w:p>
                      <w:pPr>
                        <w:pStyle w:val="Style9"/>
                        <w:keepNext w:val="0"/>
                        <w:keepLines w:val="0"/>
                        <w:widowControl w:val="0"/>
                        <w:shd w:val="clear" w:color="auto" w:fill="auto"/>
                        <w:tabs>
                          <w:tab w:pos="1843"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i w:val="0"/>
                          <w:iCs w:val="0"/>
                          <w:color w:val="000000"/>
                          <w:spacing w:val="0"/>
                          <w:w w:val="100"/>
                          <w:position w:val="0"/>
                          <w:sz w:val="30"/>
                          <w:szCs w:val="30"/>
                          <w:shd w:val="clear" w:color="auto" w:fill="auto"/>
                          <w:lang w:val="ru-RU" w:eastAsia="ru-RU" w:bidi="ru-RU"/>
                        </w:rPr>
                        <w:t>20.12.2023</w:t>
                        <w:tab/>
                      </w:r>
                      <w:r>
                        <w:fldChar w:fldCharType="end"/>
                      </w:r>
                      <w:r>
                        <w:rPr>
                          <w:i w:val="0"/>
                          <w:iCs w:val="0"/>
                          <w:color w:val="000000"/>
                          <w:spacing w:val="0"/>
                          <w:w w:val="100"/>
                          <w:position w:val="0"/>
                          <w:sz w:val="30"/>
                          <w:szCs w:val="30"/>
                          <w:shd w:val="clear" w:color="auto" w:fill="auto"/>
                          <w:lang w:val="ru-RU" w:eastAsia="ru-RU" w:bidi="ru-RU"/>
                        </w:rPr>
                        <w:t>№</w:t>
                      </w:r>
                      <w:r>
                        <w:rPr>
                          <w:i w:val="0"/>
                          <w:iCs w:val="0"/>
                          <w:color w:val="000000"/>
                          <w:spacing w:val="0"/>
                          <w:w w:val="100"/>
                          <w:position w:val="0"/>
                          <w:sz w:val="30"/>
                          <w:szCs w:val="30"/>
                          <w:u w:val="single"/>
                          <w:shd w:val="clear" w:color="auto" w:fill="auto"/>
                          <w:lang w:val="ru-RU" w:eastAsia="ru-RU" w:bidi="ru-RU"/>
                        </w:rPr>
                        <w:t xml:space="preserve"> </w:t>
                      </w:r>
                      <w:r>
                        <w:rPr>
                          <w:i w:val="0"/>
                          <w:iCs w:val="0"/>
                          <w:color w:val="000000"/>
                          <w:spacing w:val="0"/>
                          <w:w w:val="100"/>
                          <w:position w:val="0"/>
                          <w:sz w:val="30"/>
                          <w:szCs w:val="30"/>
                          <w:shd w:val="clear" w:color="auto" w:fill="auto"/>
                          <w:lang w:val="ru-RU" w:eastAsia="ru-RU" w:bidi="ru-RU"/>
                        </w:rPr>
                        <w:t>54432/23</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726440</wp:posOffset>
            </wp:positionH>
            <wp:positionV relativeFrom="paragraph">
              <wp:posOffset>1998345</wp:posOffset>
            </wp:positionV>
            <wp:extent cx="2597150" cy="7010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701040"/>
                    </a:xfrm>
                    <a:prstGeom prst="rect"/>
                  </pic:spPr>
                </pic:pic>
              </a:graphicData>
            </a:graphic>
          </wp:anchor>
        </w:drawing>
      </w:r>
      <w:r>
        <w:rPr>
          <w:i w:val="0"/>
          <w:iCs w:val="0"/>
          <w:color w:val="000000"/>
          <w:spacing w:val="0"/>
          <w:w w:val="100"/>
          <w:position w:val="0"/>
          <w:shd w:val="clear" w:color="auto" w:fill="auto"/>
          <w:lang w:val="ru-RU" w:eastAsia="ru-RU" w:bidi="ru-RU"/>
        </w:rPr>
        <w:t>Администрация поселения Михайлово-</w:t>
      </w:r>
    </w:p>
    <w:p>
      <w:pPr>
        <w:pStyle w:val="Style9"/>
        <w:keepNext w:val="0"/>
        <w:keepLines w:val="0"/>
        <w:widowControl w:val="0"/>
        <w:shd w:val="clear" w:color="auto" w:fill="auto"/>
        <w:bidi w:val="0"/>
        <w:spacing w:before="0" w:after="200" w:line="240" w:lineRule="auto"/>
        <w:ind w:left="1020" w:right="0" w:firstLine="0"/>
        <w:jc w:val="both"/>
      </w:pPr>
      <w:r>
        <w:rPr>
          <w:i w:val="0"/>
          <w:iCs w:val="0"/>
          <w:color w:val="000000"/>
          <w:spacing w:val="0"/>
          <w:w w:val="100"/>
          <w:position w:val="0"/>
          <w:shd w:val="clear" w:color="auto" w:fill="auto"/>
          <w:lang w:val="ru-RU" w:eastAsia="ru-RU" w:bidi="ru-RU"/>
        </w:rPr>
        <w:t>Ярцевское</w:t>
      </w:r>
    </w:p>
    <w:p>
      <w:pPr>
        <w:pStyle w:val="Style9"/>
        <w:keepNext w:val="0"/>
        <w:keepLines w:val="0"/>
        <w:widowControl w:val="0"/>
        <w:shd w:val="clear" w:color="auto" w:fill="auto"/>
        <w:bidi w:val="0"/>
        <w:spacing w:before="0" w:after="280" w:line="240" w:lineRule="auto"/>
        <w:ind w:left="1020" w:right="0" w:firstLine="0"/>
        <w:jc w:val="both"/>
      </w:pPr>
      <w:r>
        <w:rPr>
          <w:i w:val="0"/>
          <w:iCs w:val="0"/>
          <w:color w:val="000000"/>
          <w:spacing w:val="0"/>
          <w:w w:val="100"/>
          <w:position w:val="0"/>
          <w:shd w:val="clear" w:color="auto" w:fill="auto"/>
          <w:lang w:val="ru-RU" w:eastAsia="ru-RU" w:bidi="ru-RU"/>
        </w:rPr>
        <w:t>8505744@тай.ги</w:t>
      </w:r>
    </w:p>
    <w:p>
      <w:pPr>
        <w:pStyle w:val="Style9"/>
        <w:keepNext w:val="0"/>
        <w:keepLines w:val="0"/>
        <w:widowControl w:val="0"/>
        <w:shd w:val="clear" w:color="auto" w:fill="auto"/>
        <w:bidi w:val="0"/>
        <w:spacing w:before="0" w:after="280" w:line="240" w:lineRule="auto"/>
        <w:ind w:left="1020" w:right="0" w:firstLine="0"/>
        <w:jc w:val="both"/>
      </w:pPr>
      <w:r>
        <w:rPr>
          <w:i w:val="0"/>
          <w:iCs w:val="0"/>
          <w:color w:val="000000"/>
          <w:spacing w:val="0"/>
          <w:w w:val="100"/>
          <w:position w:val="0"/>
          <w:shd w:val="clear" w:color="auto" w:fill="auto"/>
          <w:lang w:val="ru-RU" w:eastAsia="ru-RU" w:bidi="ru-RU"/>
        </w:rPr>
        <w:t>ООО «Экодом»</w:t>
      </w:r>
    </w:p>
    <w:p>
      <w:pPr>
        <w:pStyle w:val="Style9"/>
        <w:keepNext w:val="0"/>
        <w:keepLines w:val="0"/>
        <w:widowControl w:val="0"/>
        <w:shd w:val="clear" w:color="auto" w:fill="auto"/>
        <w:bidi w:val="0"/>
        <w:spacing w:before="0" w:after="280" w:line="240" w:lineRule="auto"/>
        <w:ind w:left="1020" w:right="0" w:firstLine="0"/>
        <w:jc w:val="both"/>
      </w:pPr>
      <w:r>
        <w:rPr>
          <w:i w:val="0"/>
          <w:iCs w:val="0"/>
          <w:color w:val="000000"/>
          <w:spacing w:val="0"/>
          <w:w w:val="100"/>
          <w:position w:val="0"/>
          <w:shd w:val="clear" w:color="auto" w:fill="auto"/>
          <w:lang w:val="ru-RU" w:eastAsia="ru-RU" w:bidi="ru-RU"/>
        </w:rPr>
        <w:t>екодот97 @тай .ги</w:t>
      </w:r>
    </w:p>
    <w:p>
      <w:pPr>
        <w:pStyle w:val="Style9"/>
        <w:keepNext w:val="0"/>
        <w:keepLines w:val="0"/>
        <w:widowControl w:val="0"/>
        <w:shd w:val="clear" w:color="auto" w:fill="auto"/>
        <w:bidi w:val="0"/>
        <w:spacing w:before="0" w:after="280" w:line="240" w:lineRule="auto"/>
        <w:ind w:left="1020" w:right="0" w:firstLine="0"/>
        <w:jc w:val="both"/>
      </w:pPr>
      <w:r>
        <w:rPr>
          <w:i w:val="0"/>
          <w:iCs w:val="0"/>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860" w:line="240" w:lineRule="auto"/>
        <w:ind w:left="1020" w:right="0" w:firstLine="0"/>
        <w:jc w:val="both"/>
      </w:pPr>
      <w:r>
        <w:rPr>
          <w:i w:val="0"/>
          <w:iCs w:val="0"/>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ind w:left="0" w:right="0" w:firstLine="0"/>
        <w:jc w:val="center"/>
      </w:pPr>
      <w:r>
        <w:rPr>
          <w:b/>
          <w:bCs/>
          <w:i w:val="0"/>
          <w:iCs w:val="0"/>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866" w:val="left"/>
        </w:tabs>
        <w:bidi w:val="0"/>
        <w:spacing w:before="0" w:after="0"/>
        <w:ind w:left="0" w:right="0" w:firstLine="0"/>
        <w:jc w:val="center"/>
      </w:pPr>
      <w:r>
        <w:rPr>
          <w:b/>
          <w:bCs/>
          <w:i w:val="0"/>
          <w:iCs w:val="0"/>
          <w:color w:val="000000"/>
          <w:spacing w:val="0"/>
          <w:w w:val="100"/>
          <w:position w:val="0"/>
          <w:shd w:val="clear" w:color="auto" w:fill="auto"/>
          <w:lang w:val="ru-RU" w:eastAsia="ru-RU" w:bidi="ru-RU"/>
        </w:rPr>
        <w:t>по делу №077/06/106-18073/2023 о нарушении</w:t>
        <w:br/>
        <w:t>законодательства о контрактной системе</w:t>
        <w:br/>
        <w:t>15.12.2023</w:t>
        <w:tab/>
        <w:t>г. Москва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Специалиста-эксперта отдела обжалования государственных закупок А.И. Рахмуталлаева,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при участии представителя Администрации поселения Михайлово-Ярцевское,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отсутствие представителей ООО «Экодом»,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9"/>
        <w:keepNext w:val="0"/>
        <w:keepLines w:val="0"/>
        <w:widowControl w:val="0"/>
        <w:shd w:val="clear" w:color="auto" w:fill="auto"/>
        <w:bidi w:val="0"/>
        <w:spacing w:before="0" w:after="460"/>
        <w:ind w:left="0" w:right="0" w:firstLine="700"/>
        <w:jc w:val="both"/>
      </w:pPr>
      <w:r>
        <w:rPr>
          <w:i w:val="0"/>
          <w:iCs w:val="0"/>
          <w:color w:val="000000"/>
          <w:spacing w:val="0"/>
          <w:w w:val="100"/>
          <w:position w:val="0"/>
          <w:shd w:val="clear" w:color="auto" w:fill="auto"/>
          <w:lang w:val="ru-RU" w:eastAsia="ru-RU" w:bidi="ru-RU"/>
        </w:rPr>
        <w:t>рассмотрев жалобу ООО «Экодом» (далее — Заявитель) на действия Администрации поселения Михайлово-Ярцевское (далее — Заказчик) при проведении открытого конкурса в электронной форме на право заключения государственного контракта на выполнение работ по комплексному содержанию объектов дорожного хозяйства и дворовых территорий расположенных в поселении Михайлово-Ярцевское в 2024 году (Закупка № 0148300028023000050) (далее - конкурс) в соответствии с Федеральным законом от 05.04.2013 № 44-ФЗ «О</w:t>
      </w:r>
    </w:p>
    <w:p>
      <w:pPr>
        <w:pStyle w:val="Style18"/>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i w:val="0"/>
          <w:iCs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300"/>
        <w:ind w:left="0" w:right="0" w:firstLine="0"/>
        <w:jc w:val="center"/>
      </w:pPr>
      <w:r>
        <w:rPr>
          <w:b/>
          <w:bCs/>
          <w:i w:val="0"/>
          <w:iCs w:val="0"/>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ind w:left="0" w:right="0" w:firstLine="700"/>
        <w:jc w:val="both"/>
      </w:pPr>
      <w:r>
        <w:rPr>
          <w:i w:val="0"/>
          <w:iCs w:val="0"/>
          <w:color w:val="00000A"/>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извещений в нарушение Закона о контрактной системе.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составе жалобы Заявитель указывает, что Заказчиком неправомерно в один лот объединены работы по содержанию автомобильных дорог и услуги по уборке территорий, при этом Заявитель отмечает, что, как в отношении закупочных процедур, объектом которых являются работы по содержанию автомобильных дорог, так и в отношении закупочных процедур, объектом которых являются работы услуги по услуг по уборке зданий, сооружений, прилегающих к ним территорий, приложением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предусмотренным постановлением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определены различные дополнительные требования к участникам закупочных процедур, что ограничивает участников закупки, так как лица, обладающие исключительно опытом оказания услуг по уборке зданий, сооружений, прилегающих к ним территорий, либо обладающие исключительно опытом выполнения работ по ремонту, содержанию автомобильной дороги, не могут принять участие в закупке, ввиду отсутствия необходимо опыта.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При этом Заявитель также указывает, что в составе извещения обжалуемой закупочной процедуры Заказчиком установлены дополнительные требования к участникам закупочной процедуры о наличии у участника опыта оказания услуг в соответствии с п.18 Приложения и не установлены дополнительные требования к участникам закупки в соответствии п.36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обоснование своей позиции Заявитель указывает, что в сметных расчетах предусмотрены такие виды работ как, например:</w:t>
      </w:r>
    </w:p>
    <w:p>
      <w:pPr>
        <w:pStyle w:val="Style9"/>
        <w:keepNext w:val="0"/>
        <w:keepLines w:val="0"/>
        <w:widowControl w:val="0"/>
        <w:numPr>
          <w:ilvl w:val="0"/>
          <w:numId w:val="1"/>
        </w:numPr>
        <w:shd w:val="clear" w:color="auto" w:fill="auto"/>
        <w:tabs>
          <w:tab w:pos="1426" w:val="left"/>
        </w:tabs>
        <w:bidi w:val="0"/>
        <w:spacing w:before="0" w:after="280"/>
        <w:ind w:left="0" w:right="0" w:firstLine="700"/>
        <w:jc w:val="both"/>
      </w:pPr>
      <w:r>
        <w:rPr>
          <w:i w:val="0"/>
          <w:iCs w:val="0"/>
          <w:color w:val="000000"/>
          <w:spacing w:val="0"/>
          <w:w w:val="100"/>
          <w:position w:val="0"/>
          <w:shd w:val="clear" w:color="auto" w:fill="auto"/>
          <w:lang w:val="ru-RU" w:eastAsia="ru-RU" w:bidi="ru-RU"/>
        </w:rPr>
        <w:t>«Подметание тротуаров, придомовых и внутрибольничных проездов средствами малой механизации (внутриквартальные проезды, площадки для пож. технички, искусс. Неровности)»;</w:t>
      </w:r>
    </w:p>
    <w:p>
      <w:pPr>
        <w:pStyle w:val="Style9"/>
        <w:keepNext w:val="0"/>
        <w:keepLines w:val="0"/>
        <w:widowControl w:val="0"/>
        <w:numPr>
          <w:ilvl w:val="0"/>
          <w:numId w:val="1"/>
        </w:numPr>
        <w:shd w:val="clear" w:color="auto" w:fill="auto"/>
        <w:tabs>
          <w:tab w:pos="2126" w:val="left"/>
        </w:tabs>
        <w:bidi w:val="0"/>
        <w:spacing w:before="0" w:after="0"/>
        <w:ind w:left="0" w:right="0" w:firstLine="700"/>
        <w:jc w:val="both"/>
      </w:pPr>
      <w:r>
        <w:rPr>
          <w:i w:val="0"/>
          <w:iCs w:val="0"/>
          <w:color w:val="000000"/>
          <w:spacing w:val="0"/>
          <w:w w:val="100"/>
          <w:position w:val="0"/>
          <w:shd w:val="clear" w:color="auto" w:fill="auto"/>
          <w:lang w:val="ru-RU" w:eastAsia="ru-RU" w:bidi="ru-RU"/>
        </w:rPr>
        <w:t>«Подметание вручную дорожек и площадок с твердым покрытием».</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 31 Закона о контрактной системе (при наличии такого требования).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ч.6 ст.31 Закона о контрактной системе не вправе устанавливать требования к участникам закупок в нарушение требований Закона о контрактной системе.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Вместе с этим пп.«а»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9"/>
        <w:keepNext w:val="0"/>
        <w:keepLines w:val="0"/>
        <w:widowControl w:val="0"/>
        <w:numPr>
          <w:ilvl w:val="0"/>
          <w:numId w:val="1"/>
        </w:numPr>
        <w:shd w:val="clear" w:color="auto" w:fill="auto"/>
        <w:tabs>
          <w:tab w:pos="1426" w:val="left"/>
        </w:tabs>
        <w:bidi w:val="0"/>
        <w:spacing w:before="0" w:after="0"/>
        <w:ind w:left="0" w:right="0" w:firstLine="700"/>
        <w:jc w:val="both"/>
      </w:pPr>
      <w:r>
        <w:rPr>
          <w:i w:val="0"/>
          <w:iCs w:val="0"/>
          <w:color w:val="000000"/>
          <w:spacing w:val="0"/>
          <w:w w:val="100"/>
          <w:position w:val="0"/>
          <w:shd w:val="clear" w:color="auto" w:fill="auto"/>
          <w:lang w:val="ru-RU" w:eastAsia="ru-RU" w:bidi="ru-RU"/>
        </w:rPr>
        <w:t>позиция Приложения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pPr>
        <w:pStyle w:val="Style9"/>
        <w:keepNext w:val="0"/>
        <w:keepLines w:val="0"/>
        <w:widowControl w:val="0"/>
        <w:numPr>
          <w:ilvl w:val="0"/>
          <w:numId w:val="1"/>
        </w:numPr>
        <w:shd w:val="clear" w:color="auto" w:fill="auto"/>
        <w:tabs>
          <w:tab w:pos="1426" w:val="left"/>
        </w:tabs>
        <w:bidi w:val="0"/>
        <w:spacing w:before="0" w:after="0"/>
        <w:ind w:left="0" w:right="0" w:firstLine="700"/>
        <w:jc w:val="both"/>
      </w:pPr>
      <w:r>
        <w:rPr>
          <w:i w:val="0"/>
          <w:iCs w:val="0"/>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9"/>
        <w:keepNext w:val="0"/>
        <w:keepLines w:val="0"/>
        <w:widowControl w:val="0"/>
        <w:numPr>
          <w:ilvl w:val="0"/>
          <w:numId w:val="1"/>
        </w:numPr>
        <w:shd w:val="clear" w:color="auto" w:fill="auto"/>
        <w:tabs>
          <w:tab w:pos="1426" w:val="left"/>
        </w:tabs>
        <w:bidi w:val="0"/>
        <w:spacing w:before="0" w:after="0"/>
        <w:ind w:left="0" w:right="0" w:firstLine="700"/>
        <w:jc w:val="both"/>
      </w:pPr>
      <w:r>
        <w:rPr>
          <w:i w:val="0"/>
          <w:iCs w:val="0"/>
          <w:color w:val="000000"/>
          <w:spacing w:val="0"/>
          <w:w w:val="100"/>
          <w:position w:val="0"/>
          <w:shd w:val="clear" w:color="auto" w:fill="auto"/>
          <w:lang w:val="ru-RU" w:eastAsia="ru-RU" w:bidi="ru-RU"/>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п.18 Приложения при проведении закупочной процедуры объектом которой являются работы по ремонту, содержанию автомобильной дороги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9"/>
        <w:keepNext w:val="0"/>
        <w:keepLines w:val="0"/>
        <w:widowControl w:val="0"/>
        <w:numPr>
          <w:ilvl w:val="0"/>
          <w:numId w:val="3"/>
        </w:numPr>
        <w:shd w:val="clear" w:color="auto" w:fill="auto"/>
        <w:tabs>
          <w:tab w:pos="1094"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исполнения договора, предусматривающего выполнение работ по ремонту, содержанию автомобильной дороги;</w:t>
      </w:r>
    </w:p>
    <w:p>
      <w:pPr>
        <w:pStyle w:val="Style9"/>
        <w:keepNext w:val="0"/>
        <w:keepLines w:val="0"/>
        <w:widowControl w:val="0"/>
        <w:numPr>
          <w:ilvl w:val="0"/>
          <w:numId w:val="3"/>
        </w:numPr>
        <w:shd w:val="clear" w:color="auto" w:fill="auto"/>
        <w:tabs>
          <w:tab w:pos="1094"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9"/>
        <w:keepNext w:val="0"/>
        <w:keepLines w:val="0"/>
        <w:widowControl w:val="0"/>
        <w:numPr>
          <w:ilvl w:val="0"/>
          <w:numId w:val="3"/>
        </w:numPr>
        <w:shd w:val="clear" w:color="auto" w:fill="auto"/>
        <w:tabs>
          <w:tab w:pos="1094"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9"/>
        <w:keepNext w:val="0"/>
        <w:keepLines w:val="0"/>
        <w:widowControl w:val="0"/>
        <w:numPr>
          <w:ilvl w:val="0"/>
          <w:numId w:val="3"/>
        </w:numPr>
        <w:shd w:val="clear" w:color="auto" w:fill="auto"/>
        <w:tabs>
          <w:tab w:pos="1094"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автомобильной дороги.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п.36 Приложения при проведении закупочной процедуры объектом которой являются услуги по уборке зданий, сооружений, прилегающих к ним территорий к участникам закупочной процедуры предъявляются дополнительные требования о наличии опыта исполнения участником закупки договора, предусматривающего оказание услуг по уборке зданий, сооружений, прилегающих к ним территорий.</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п.9 ч.1 ст.42 Закона о контрактной системе извещение об осуществлении закупки должно содержать информацию о начальной (максимальной)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 xml:space="preserve">Комиссией Управления установлено, что, согласно извещению об </w:t>
      </w:r>
      <w:r>
        <w:rPr>
          <w:i w:val="0"/>
          <w:iCs w:val="0"/>
          <w:color w:val="000000"/>
          <w:spacing w:val="0"/>
          <w:w w:val="100"/>
          <w:position w:val="0"/>
          <w:shd w:val="clear" w:color="auto" w:fill="auto"/>
          <w:lang w:val="ru-RU" w:eastAsia="ru-RU" w:bidi="ru-RU"/>
        </w:rPr>
        <w:t>осуществлении закупки, объектом закупочной процедуры является Выполнение работ по комплексному содержанию объектов дорожного хозяйства и дворовых территорий расположенных в поселении Михайлово-Ярцевское в 2024 году, начальная (максимальная) цена контракта составляет 163 153 023,04 руб., при этом дополнительные требования к участникам закупки установлены Заказчиком в соответствии с п.18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На заседании Комиссии Управления представитель Заказчика в том числе пояснил, что большая часть закупаемых работ относится к работам по ремонту и содержанию автомобильной дороги, либо связанных с автомобильной дорогой элементов. ввиду чего Заказчиком установлены дополнительные требования в соответствии с п.18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При этом представитель Заказчика, предусмотренные в описании объекта закупки услуги по уборке территории относятся к работам по благоустройству территории, а не уборке прилегающей к заданиям территории, ввиду чего у Заказчика отсутствовала необходимость установления дополнительных требований к участникам закупки в соответствии с п36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Вместе с этим Комиссия Управления отмечает следующее.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Комиссией Управления установлено, что в описании объекта закупки в том числе указаны следующие виды работ:</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I. Работы по комплексному содержанию дворовых территорий.</w:t>
      </w:r>
    </w:p>
    <w:p>
      <w:pPr>
        <w:pStyle w:val="Style9"/>
        <w:keepNext w:val="0"/>
        <w:keepLines w:val="0"/>
        <w:widowControl w:val="0"/>
        <w:numPr>
          <w:ilvl w:val="0"/>
          <w:numId w:val="5"/>
        </w:numPr>
        <w:shd w:val="clear" w:color="auto" w:fill="auto"/>
        <w:tabs>
          <w:tab w:pos="1149" w:val="left"/>
        </w:tabs>
        <w:bidi w:val="0"/>
        <w:spacing w:before="0" w:after="0"/>
        <w:ind w:left="0" w:right="0" w:firstLine="700"/>
        <w:jc w:val="both"/>
      </w:pPr>
      <w:r>
        <w:rPr>
          <w:color w:val="000000"/>
          <w:spacing w:val="0"/>
          <w:w w:val="100"/>
          <w:position w:val="0"/>
          <w:shd w:val="clear" w:color="auto" w:fill="auto"/>
          <w:lang w:val="ru-RU" w:eastAsia="ru-RU" w:bidi="ru-RU"/>
        </w:rPr>
        <w:t>Санитарное содержание дворовой территории</w:t>
      </w:r>
    </w:p>
    <w:p>
      <w:pPr>
        <w:pStyle w:val="Style9"/>
        <w:keepNext w:val="0"/>
        <w:keepLines w:val="0"/>
        <w:widowControl w:val="0"/>
        <w:numPr>
          <w:ilvl w:val="1"/>
          <w:numId w:val="5"/>
        </w:numPr>
        <w:shd w:val="clear" w:color="auto" w:fill="auto"/>
        <w:tabs>
          <w:tab w:pos="1247" w:val="left"/>
        </w:tabs>
        <w:bidi w:val="0"/>
        <w:spacing w:before="0" w:after="0"/>
        <w:ind w:left="0" w:right="0" w:firstLine="700"/>
        <w:jc w:val="both"/>
      </w:pPr>
      <w:r>
        <w:rPr>
          <w:color w:val="000000"/>
          <w:spacing w:val="0"/>
          <w:w w:val="100"/>
          <w:position w:val="0"/>
          <w:shd w:val="clear" w:color="auto" w:fill="auto"/>
          <w:lang w:val="ru-RU" w:eastAsia="ru-RU" w:bidi="ru-RU"/>
        </w:rPr>
        <w:t>Период зимнего содержания дворовой территории - с 01.01 по 15.04 и с 01.11 по 31.12 (167 календарных дней, с учетом фактической даты заключения Контракта), период летнего содержания дворовой территории - с 16.04 по</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31.10 (199 календарных дней). В случае резкого изменения погодных условий, сроки проведения зимнего и летнего содержания корректируются Департаментом жилищно-коммунального хозяйства города Москвы.</w:t>
      </w:r>
    </w:p>
    <w:p>
      <w:pPr>
        <w:pStyle w:val="Style9"/>
        <w:keepNext w:val="0"/>
        <w:keepLines w:val="0"/>
        <w:widowControl w:val="0"/>
        <w:numPr>
          <w:ilvl w:val="1"/>
          <w:numId w:val="5"/>
        </w:numPr>
        <w:shd w:val="clear" w:color="auto" w:fill="auto"/>
        <w:tabs>
          <w:tab w:pos="1215" w:val="left"/>
        </w:tabs>
        <w:bidi w:val="0"/>
        <w:spacing w:before="0" w:after="0"/>
        <w:ind w:left="0" w:right="0" w:firstLine="720"/>
        <w:jc w:val="both"/>
      </w:pPr>
      <w:r>
        <w:rPr>
          <w:color w:val="000000"/>
          <w:spacing w:val="0"/>
          <w:w w:val="100"/>
          <w:position w:val="0"/>
          <w:shd w:val="clear" w:color="auto" w:fill="auto"/>
          <w:lang w:val="ru-RU" w:eastAsia="ru-RU" w:bidi="ru-RU"/>
        </w:rPr>
        <w:t>Технология выполнения работ должна соответствовать требованиям актов, указанных в пункте 3 данного раздела настоящего Технического задания.</w:t>
      </w:r>
    </w:p>
    <w:p>
      <w:pPr>
        <w:pStyle w:val="Style9"/>
        <w:keepNext w:val="0"/>
        <w:keepLines w:val="0"/>
        <w:widowControl w:val="0"/>
        <w:numPr>
          <w:ilvl w:val="1"/>
          <w:numId w:val="5"/>
        </w:numPr>
        <w:shd w:val="clear" w:color="auto" w:fill="auto"/>
        <w:tabs>
          <w:tab w:pos="1244" w:val="left"/>
        </w:tabs>
        <w:bidi w:val="0"/>
        <w:spacing w:before="0" w:after="0"/>
        <w:ind w:left="0" w:right="0" w:firstLine="720"/>
        <w:jc w:val="both"/>
      </w:pPr>
      <w:r>
        <w:rPr>
          <w:color w:val="000000"/>
          <w:spacing w:val="0"/>
          <w:w w:val="100"/>
          <w:position w:val="0"/>
          <w:shd w:val="clear" w:color="auto" w:fill="auto"/>
          <w:lang w:val="ru-RU" w:eastAsia="ru-RU" w:bidi="ru-RU"/>
        </w:rPr>
        <w:t>Работы по содержанию мест (площадок) накопления ТКО включают в себя их техническое содержание (мелкий ремонт), санитарную очистку, подбор (уборка ТКО, находящихся на месте накопления ТКО (контейнерной площадке) или рядом с таким местом в радиусе до 5 метров (например, когда потребитель не обеспечил складирование ТКО в контейнер) и подметание мусора вокруг контейнеров, и т.д. При этом указанные работы не включают уборку мест погрузки ТКО (действия по подбору оброненных (просыпавшихся и др.) при погрузке ТКО и перемещению их в мусоровоз), обязанность которой возложена на регионального оператора.</w:t>
      </w:r>
    </w:p>
    <w:p>
      <w:pPr>
        <w:pStyle w:val="Style9"/>
        <w:keepNext w:val="0"/>
        <w:keepLines w:val="0"/>
        <w:widowControl w:val="0"/>
        <w:numPr>
          <w:ilvl w:val="1"/>
          <w:numId w:val="5"/>
        </w:numPr>
        <w:shd w:val="clear" w:color="auto" w:fill="auto"/>
        <w:tabs>
          <w:tab w:pos="1244" w:val="left"/>
        </w:tabs>
        <w:bidi w:val="0"/>
        <w:spacing w:before="0" w:after="0"/>
        <w:ind w:left="0" w:right="0" w:firstLine="720"/>
        <w:jc w:val="both"/>
      </w:pPr>
      <w:r>
        <w:rPr>
          <w:color w:val="000000"/>
          <w:spacing w:val="0"/>
          <w:w w:val="100"/>
          <w:position w:val="0"/>
          <w:shd w:val="clear" w:color="auto" w:fill="auto"/>
          <w:lang w:val="ru-RU" w:eastAsia="ru-RU" w:bidi="ru-RU"/>
        </w:rPr>
        <w:t>Дворовые территории должны быть убраны до 9 часов утра. В ночные часы с 23 до 7 часов утра в соответствии с Законом города Москвы о соблюдении покоя граждан и тишины в ночное время в городе Москве работы по механизированной уборке дворовых территорий и внутриквартальных проездов не производятся. В отдельных случаях в целях ликвидации последствий аварий, стихийных бедствий, иных чрезвычайных ситуаций, проведения неотложных работ, связанных с обеспечением личной и общественной безопасности граждан, в ночное время могут проводиться работы механизированным способом. Решение о необходимости проведения в ночное время работ механизированным способом принимается оперативным городским штабом, оформляется факсограммой, утверждаемой заместителем Мэра Москвы в Правительстве Москвы по вопросам жилищно-коммунального хозяйства, либо лицом, исполняющим его обязанности, с внесением данных, содержащихся в факсограмме, в АСУ ОДС</w:t>
      </w:r>
    </w:p>
    <w:p>
      <w:pPr>
        <w:pStyle w:val="Style9"/>
        <w:keepNext w:val="0"/>
        <w:keepLines w:val="0"/>
        <w:widowControl w:val="0"/>
        <w:numPr>
          <w:ilvl w:val="1"/>
          <w:numId w:val="5"/>
        </w:numPr>
        <w:shd w:val="clear" w:color="auto" w:fill="auto"/>
        <w:tabs>
          <w:tab w:pos="1239" w:val="left"/>
        </w:tabs>
        <w:bidi w:val="0"/>
        <w:spacing w:before="0" w:after="0"/>
        <w:ind w:left="0" w:right="0" w:firstLine="720"/>
        <w:jc w:val="both"/>
      </w:pPr>
      <w:r>
        <w:rPr>
          <w:color w:val="000000"/>
          <w:spacing w:val="0"/>
          <w:w w:val="100"/>
          <w:position w:val="0"/>
          <w:shd w:val="clear" w:color="auto" w:fill="auto"/>
          <w:lang w:val="ru-RU" w:eastAsia="ru-RU" w:bidi="ru-RU"/>
        </w:rPr>
        <w:t>Урны следует очищать от отходов в течение дня по мере необходимости, но не реже одного раза в сутки. Мойка урн производится по мере загрязнения, но не реже одного раза в месяц в летний период.</w:t>
      </w:r>
    </w:p>
    <w:p>
      <w:pPr>
        <w:pStyle w:val="Style9"/>
        <w:keepNext w:val="0"/>
        <w:keepLines w:val="0"/>
        <w:widowControl w:val="0"/>
        <w:numPr>
          <w:ilvl w:val="1"/>
          <w:numId w:val="5"/>
        </w:numPr>
        <w:shd w:val="clear" w:color="auto" w:fill="auto"/>
        <w:tabs>
          <w:tab w:pos="1220" w:val="left"/>
        </w:tabs>
        <w:bidi w:val="0"/>
        <w:spacing w:before="0" w:after="0"/>
        <w:ind w:left="0" w:right="0" w:firstLine="720"/>
        <w:jc w:val="both"/>
      </w:pPr>
      <w:r>
        <w:rPr>
          <w:color w:val="000000"/>
          <w:spacing w:val="0"/>
          <w:w w:val="100"/>
          <w:position w:val="0"/>
          <w:shd w:val="clear" w:color="auto" w:fill="auto"/>
          <w:lang w:val="ru-RU" w:eastAsia="ru-RU" w:bidi="ru-RU"/>
        </w:rPr>
        <w:t>Механизированное подметание и сгребание снега с дворовых территорий производится машинами типа "ВиСНЕК СНуСа! 1000", "ВиСНЕК СИуСа! 2020 XI.” (или аналогичными) и тракторами, оборудованными отвалом и щеткой.</w:t>
      </w:r>
    </w:p>
    <w:p>
      <w:pPr>
        <w:pStyle w:val="Style9"/>
        <w:keepNext w:val="0"/>
        <w:keepLines w:val="0"/>
        <w:widowControl w:val="0"/>
        <w:numPr>
          <w:ilvl w:val="1"/>
          <w:numId w:val="5"/>
        </w:numPr>
        <w:shd w:val="clear" w:color="auto" w:fill="auto"/>
        <w:tabs>
          <w:tab w:pos="1215" w:val="left"/>
        </w:tabs>
        <w:bidi w:val="0"/>
        <w:spacing w:before="0" w:after="0"/>
        <w:ind w:left="0" w:right="0" w:firstLine="720"/>
        <w:jc w:val="both"/>
      </w:pPr>
      <w:r>
        <w:rPr>
          <w:color w:val="000000"/>
          <w:spacing w:val="0"/>
          <w:w w:val="100"/>
          <w:position w:val="0"/>
          <w:shd w:val="clear" w:color="auto" w:fill="auto"/>
          <w:lang w:val="ru-RU" w:eastAsia="ru-RU" w:bidi="ru-RU"/>
        </w:rPr>
        <w:t>Дворовые территории и внутриквартальные проезды должны быть очищены от бытового мусора.</w:t>
      </w:r>
    </w:p>
    <w:p>
      <w:pPr>
        <w:pStyle w:val="Style9"/>
        <w:keepNext w:val="0"/>
        <w:keepLines w:val="0"/>
        <w:widowControl w:val="0"/>
        <w:numPr>
          <w:ilvl w:val="1"/>
          <w:numId w:val="5"/>
        </w:numPr>
        <w:shd w:val="clear" w:color="auto" w:fill="auto"/>
        <w:tabs>
          <w:tab w:pos="1220" w:val="left"/>
        </w:tabs>
        <w:bidi w:val="0"/>
        <w:spacing w:before="0" w:after="0"/>
        <w:ind w:left="0" w:right="0" w:firstLine="720"/>
        <w:jc w:val="both"/>
      </w:pPr>
      <w:r>
        <w:rPr>
          <w:color w:val="000000"/>
          <w:spacing w:val="0"/>
          <w:w w:val="100"/>
          <w:position w:val="0"/>
          <w:shd w:val="clear" w:color="auto" w:fill="auto"/>
          <w:lang w:val="ru-RU" w:eastAsia="ru-RU" w:bidi="ru-RU"/>
        </w:rPr>
        <w:t>Транспортные средства, используемые при выполнении работ по содержанию дворовой территории, должны соответствовать требованиям акта, указанного в пункте 3.15 настоящего Технического задания.</w:t>
      </w:r>
    </w:p>
    <w:p>
      <w:pPr>
        <w:pStyle w:val="Style9"/>
        <w:keepNext w:val="0"/>
        <w:keepLines w:val="0"/>
        <w:widowControl w:val="0"/>
        <w:numPr>
          <w:ilvl w:val="1"/>
          <w:numId w:val="5"/>
        </w:numPr>
        <w:shd w:val="clear" w:color="auto" w:fill="auto"/>
        <w:tabs>
          <w:tab w:pos="1220" w:val="left"/>
        </w:tabs>
        <w:bidi w:val="0"/>
        <w:spacing w:before="0" w:after="0"/>
        <w:ind w:left="0" w:right="0" w:firstLine="720"/>
        <w:jc w:val="both"/>
      </w:pPr>
      <w:r>
        <w:rPr>
          <w:color w:val="000000"/>
          <w:spacing w:val="0"/>
          <w:w w:val="100"/>
          <w:position w:val="0"/>
          <w:shd w:val="clear" w:color="auto" w:fill="auto"/>
          <w:lang w:val="ru-RU" w:eastAsia="ru-RU" w:bidi="ru-RU"/>
        </w:rPr>
        <w:t xml:space="preserve">Уборку внутриквартальных проездов и дворовой территории необходимо производить механизированным способом на всех территориях, где </w:t>
      </w:r>
      <w:r>
        <w:rPr>
          <w:color w:val="000000"/>
          <w:spacing w:val="0"/>
          <w:w w:val="100"/>
          <w:position w:val="0"/>
          <w:shd w:val="clear" w:color="auto" w:fill="auto"/>
          <w:lang w:val="ru-RU" w:eastAsia="ru-RU" w:bidi="ru-RU"/>
        </w:rPr>
        <w:t>возможно применение коммунальных и специальных машин в соответствии с требованиями акта, указанного в пункте 3.15 настоящего Технического задания.</w:t>
      </w:r>
    </w:p>
    <w:p>
      <w:pPr>
        <w:pStyle w:val="Style9"/>
        <w:keepNext w:val="0"/>
        <w:keepLines w:val="0"/>
        <w:widowControl w:val="0"/>
        <w:numPr>
          <w:ilvl w:val="0"/>
          <w:numId w:val="5"/>
        </w:numPr>
        <w:shd w:val="clear" w:color="auto" w:fill="auto"/>
        <w:tabs>
          <w:tab w:pos="1201" w:val="left"/>
        </w:tabs>
        <w:bidi w:val="0"/>
        <w:spacing w:before="0" w:after="0"/>
        <w:ind w:left="0" w:right="0" w:firstLine="720"/>
        <w:jc w:val="both"/>
      </w:pPr>
      <w:r>
        <w:rPr>
          <w:color w:val="000000"/>
          <w:spacing w:val="0"/>
          <w:w w:val="100"/>
          <w:position w:val="0"/>
          <w:shd w:val="clear" w:color="auto" w:fill="auto"/>
          <w:lang w:val="ru-RU" w:eastAsia="ru-RU" w:bidi="ru-RU"/>
        </w:rPr>
        <w:t>Санитарное содержание дворовой территории в зимний период.</w:t>
      </w:r>
    </w:p>
    <w:p>
      <w:pPr>
        <w:pStyle w:val="Style9"/>
        <w:keepNext w:val="0"/>
        <w:keepLines w:val="0"/>
        <w:widowControl w:val="0"/>
        <w:numPr>
          <w:ilvl w:val="1"/>
          <w:numId w:val="5"/>
        </w:numPr>
        <w:shd w:val="clear" w:color="auto" w:fill="auto"/>
        <w:tabs>
          <w:tab w:pos="1285" w:val="left"/>
        </w:tabs>
        <w:bidi w:val="0"/>
        <w:spacing w:before="0" w:after="0"/>
        <w:ind w:left="0" w:right="0" w:firstLine="720"/>
        <w:jc w:val="both"/>
      </w:pPr>
      <w:r>
        <w:rPr>
          <w:color w:val="000000"/>
          <w:spacing w:val="0"/>
          <w:w w:val="100"/>
          <w:position w:val="0"/>
          <w:shd w:val="clear" w:color="auto" w:fill="auto"/>
          <w:lang w:val="ru-RU" w:eastAsia="ru-RU" w:bidi="ru-RU"/>
        </w:rPr>
        <w:t>Зимняя уборка дворовых территорий и внутриквартальных проездов предусматривает:</w:t>
      </w:r>
    </w:p>
    <w:p>
      <w:pPr>
        <w:pStyle w:val="Style9"/>
        <w:keepNext w:val="0"/>
        <w:keepLines w:val="0"/>
        <w:widowControl w:val="0"/>
        <w:numPr>
          <w:ilvl w:val="0"/>
          <w:numId w:val="7"/>
        </w:numPr>
        <w:shd w:val="clear" w:color="auto" w:fill="auto"/>
        <w:tabs>
          <w:tab w:pos="1201" w:val="left"/>
        </w:tabs>
        <w:bidi w:val="0"/>
        <w:spacing w:before="0" w:after="0"/>
        <w:ind w:left="0" w:right="0" w:firstLine="720"/>
        <w:jc w:val="both"/>
      </w:pPr>
      <w:r>
        <w:rPr>
          <w:color w:val="000000"/>
          <w:spacing w:val="0"/>
          <w:w w:val="100"/>
          <w:position w:val="0"/>
          <w:shd w:val="clear" w:color="auto" w:fill="auto"/>
          <w:lang w:val="ru-RU" w:eastAsia="ru-RU" w:bidi="ru-RU"/>
        </w:rPr>
        <w:t>скалывание снежно-ледяных образований и своевременное удаление свежевыпавшего, а также уплотненного снега;</w:t>
      </w:r>
    </w:p>
    <w:p>
      <w:pPr>
        <w:pStyle w:val="Style9"/>
        <w:keepNext w:val="0"/>
        <w:keepLines w:val="0"/>
        <w:widowControl w:val="0"/>
        <w:numPr>
          <w:ilvl w:val="0"/>
          <w:numId w:val="7"/>
        </w:numPr>
        <w:shd w:val="clear" w:color="auto" w:fill="auto"/>
        <w:tabs>
          <w:tab w:pos="1877" w:val="left"/>
        </w:tabs>
        <w:bidi w:val="0"/>
        <w:spacing w:before="0" w:after="0"/>
        <w:ind w:left="0" w:right="0" w:firstLine="720"/>
        <w:jc w:val="both"/>
      </w:pPr>
      <w:r>
        <w:rPr>
          <w:color w:val="000000"/>
          <w:spacing w:val="0"/>
          <w:w w:val="100"/>
          <w:position w:val="0"/>
          <w:shd w:val="clear" w:color="auto" w:fill="auto"/>
          <w:lang w:val="ru-RU" w:eastAsia="ru-RU" w:bidi="ru-RU"/>
        </w:rPr>
        <w:t>перекидывание, погрузка и вывоз снега и скола, собранных в валы и кучи;</w:t>
      </w:r>
    </w:p>
    <w:p>
      <w:pPr>
        <w:pStyle w:val="Style9"/>
        <w:keepNext w:val="0"/>
        <w:keepLines w:val="0"/>
        <w:widowControl w:val="0"/>
        <w:numPr>
          <w:ilvl w:val="0"/>
          <w:numId w:val="7"/>
        </w:numPr>
        <w:shd w:val="clear" w:color="auto" w:fill="auto"/>
        <w:tabs>
          <w:tab w:pos="1201" w:val="left"/>
        </w:tabs>
        <w:bidi w:val="0"/>
        <w:spacing w:before="0" w:after="0"/>
        <w:ind w:left="0" w:right="0" w:firstLine="720"/>
        <w:jc w:val="both"/>
      </w:pPr>
      <w:r>
        <w:rPr>
          <w:color w:val="000000"/>
          <w:spacing w:val="0"/>
          <w:w w:val="100"/>
          <w:position w:val="0"/>
          <w:shd w:val="clear" w:color="auto" w:fill="auto"/>
          <w:lang w:val="ru-RU" w:eastAsia="ru-RU" w:bidi="ru-RU"/>
        </w:rPr>
        <w:t>обработка тротуаров и пешеходных дорожек противогололедными реагентами.</w:t>
      </w:r>
    </w:p>
    <w:p>
      <w:pPr>
        <w:pStyle w:val="Style9"/>
        <w:keepNext w:val="0"/>
        <w:keepLines w:val="0"/>
        <w:widowControl w:val="0"/>
        <w:numPr>
          <w:ilvl w:val="1"/>
          <w:numId w:val="5"/>
        </w:numPr>
        <w:shd w:val="clear" w:color="auto" w:fill="auto"/>
        <w:tabs>
          <w:tab w:pos="1285" w:val="left"/>
        </w:tabs>
        <w:bidi w:val="0"/>
        <w:spacing w:before="0" w:after="0"/>
        <w:ind w:left="0" w:right="0" w:firstLine="720"/>
        <w:jc w:val="both"/>
      </w:pPr>
      <w:r>
        <w:rPr>
          <w:color w:val="000000"/>
          <w:spacing w:val="0"/>
          <w:w w:val="100"/>
          <w:position w:val="0"/>
          <w:shd w:val="clear" w:color="auto" w:fill="auto"/>
          <w:lang w:val="ru-RU" w:eastAsia="ru-RU" w:bidi="ru-RU"/>
        </w:rPr>
        <w:t>Работы по снегоочистке дворовой территории и внутриквартальных проездов не должны производиться в ночные часы с 23 до 7 часов утра. Исключением может быть непрерывный снегопад, интенсивность которого более 2 см/ч. В этом случае работы по снегоочистке должны производиться с началом снегопада и продолжаться до его окончания.</w:t>
      </w:r>
    </w:p>
    <w:p>
      <w:pPr>
        <w:pStyle w:val="Style9"/>
        <w:keepNext w:val="0"/>
        <w:keepLines w:val="0"/>
        <w:widowControl w:val="0"/>
        <w:numPr>
          <w:ilvl w:val="1"/>
          <w:numId w:val="5"/>
        </w:numPr>
        <w:shd w:val="clear" w:color="auto" w:fill="auto"/>
        <w:tabs>
          <w:tab w:pos="1270" w:val="left"/>
        </w:tabs>
        <w:bidi w:val="0"/>
        <w:spacing w:before="0" w:after="0"/>
        <w:ind w:left="0" w:right="0" w:firstLine="720"/>
        <w:jc w:val="both"/>
      </w:pPr>
      <w:r>
        <w:rPr>
          <w:color w:val="000000"/>
          <w:spacing w:val="0"/>
          <w:w w:val="100"/>
          <w:position w:val="0"/>
          <w:shd w:val="clear" w:color="auto" w:fill="auto"/>
          <w:lang w:val="ru-RU" w:eastAsia="ru-RU" w:bidi="ru-RU"/>
        </w:rPr>
        <w:t>Дворовая территория и внутриквартальные проезды должны быть очищены от снега и наледи до асфальта ручным или механизированным способом.</w:t>
      </w:r>
    </w:p>
    <w:p>
      <w:pPr>
        <w:pStyle w:val="Style9"/>
        <w:keepNext w:val="0"/>
        <w:keepLines w:val="0"/>
        <w:widowControl w:val="0"/>
        <w:numPr>
          <w:ilvl w:val="1"/>
          <w:numId w:val="5"/>
        </w:numPr>
        <w:shd w:val="clear" w:color="auto" w:fill="auto"/>
        <w:tabs>
          <w:tab w:pos="1299" w:val="left"/>
        </w:tabs>
        <w:bidi w:val="0"/>
        <w:spacing w:before="0" w:after="0"/>
        <w:ind w:left="0" w:right="0" w:firstLine="720"/>
        <w:jc w:val="both"/>
      </w:pPr>
      <w:r>
        <w:rPr>
          <w:color w:val="000000"/>
          <w:spacing w:val="0"/>
          <w:w w:val="100"/>
          <w:position w:val="0"/>
          <w:shd w:val="clear" w:color="auto" w:fill="auto"/>
          <w:lang w:val="ru-RU" w:eastAsia="ru-RU" w:bidi="ru-RU"/>
        </w:rPr>
        <w:t>При ручной уборке неуплотненный, свежевыпавший снег толщиной слоя до 2 см подметается метлой, свыше 2 см сдвигается с помощью лопаты- движка. При механизированной уборке машинами, снег высотой до 2 см убирается щёткой, при большей высоте снега - плужно—щеточным снегоочистителем.</w:t>
      </w:r>
    </w:p>
    <w:p>
      <w:pPr>
        <w:pStyle w:val="Style9"/>
        <w:keepNext w:val="0"/>
        <w:keepLines w:val="0"/>
        <w:widowControl w:val="0"/>
        <w:numPr>
          <w:ilvl w:val="1"/>
          <w:numId w:val="5"/>
        </w:numPr>
        <w:shd w:val="clear" w:color="auto" w:fill="auto"/>
        <w:tabs>
          <w:tab w:pos="1275" w:val="left"/>
        </w:tabs>
        <w:bidi w:val="0"/>
        <w:spacing w:before="0" w:after="0"/>
        <w:ind w:left="0" w:right="0" w:firstLine="720"/>
        <w:jc w:val="both"/>
      </w:pPr>
      <w:r>
        <w:rPr>
          <w:color w:val="000000"/>
          <w:spacing w:val="0"/>
          <w:w w:val="100"/>
          <w:position w:val="0"/>
          <w:shd w:val="clear" w:color="auto" w:fill="auto"/>
          <w:lang w:val="ru-RU" w:eastAsia="ru-RU" w:bidi="ru-RU"/>
        </w:rPr>
        <w:t>При возникновении наледи (гололеда) на тротуарах, пешеходных дорожках и внутриквартальных проездах должна быть осуществлена их обработка комбинированным противогололедным реагентом.</w:t>
      </w:r>
    </w:p>
    <w:p>
      <w:pPr>
        <w:pStyle w:val="Style9"/>
        <w:keepNext w:val="0"/>
        <w:keepLines w:val="0"/>
        <w:widowControl w:val="0"/>
        <w:numPr>
          <w:ilvl w:val="1"/>
          <w:numId w:val="5"/>
        </w:numPr>
        <w:shd w:val="clear" w:color="auto" w:fill="auto"/>
        <w:tabs>
          <w:tab w:pos="1309" w:val="left"/>
        </w:tabs>
        <w:bidi w:val="0"/>
        <w:spacing w:before="0" w:after="0"/>
        <w:ind w:left="0" w:right="0" w:firstLine="720"/>
        <w:jc w:val="both"/>
      </w:pPr>
      <w:r>
        <w:rPr>
          <w:color w:val="000000"/>
          <w:spacing w:val="0"/>
          <w:w w:val="100"/>
          <w:position w:val="0"/>
          <w:shd w:val="clear" w:color="auto" w:fill="auto"/>
          <w:lang w:val="ru-RU" w:eastAsia="ru-RU" w:bidi="ru-RU"/>
        </w:rPr>
        <w:t>Ширина полосы распределения, комбинированного противогололедного реагента не должна превышать полосу движения транспортного средства или ширину тротуара.</w:t>
      </w:r>
    </w:p>
    <w:p>
      <w:pPr>
        <w:pStyle w:val="Style9"/>
        <w:keepNext w:val="0"/>
        <w:keepLines w:val="0"/>
        <w:widowControl w:val="0"/>
        <w:numPr>
          <w:ilvl w:val="1"/>
          <w:numId w:val="5"/>
        </w:numPr>
        <w:shd w:val="clear" w:color="auto" w:fill="auto"/>
        <w:tabs>
          <w:tab w:pos="1275" w:val="left"/>
        </w:tabs>
        <w:bidi w:val="0"/>
        <w:spacing w:before="0" w:after="0"/>
        <w:ind w:left="0" w:right="0" w:firstLine="720"/>
        <w:jc w:val="both"/>
      </w:pPr>
      <w:r>
        <w:rPr>
          <w:color w:val="000000"/>
          <w:spacing w:val="0"/>
          <w:w w:val="100"/>
          <w:position w:val="0"/>
          <w:shd w:val="clear" w:color="auto" w:fill="auto"/>
          <w:lang w:val="ru-RU" w:eastAsia="ru-RU" w:bidi="ru-RU"/>
        </w:rPr>
        <w:t>Складирование снега, счищенного с тротуаров, дорожек, внутриквартальных проездов, не должно препятствовать свободному проезду автотранспорта и движению пешеходов.</w:t>
      </w:r>
    </w:p>
    <w:p>
      <w:pPr>
        <w:pStyle w:val="Style9"/>
        <w:keepNext w:val="0"/>
        <w:keepLines w:val="0"/>
        <w:widowControl w:val="0"/>
        <w:numPr>
          <w:ilvl w:val="1"/>
          <w:numId w:val="5"/>
        </w:numPr>
        <w:shd w:val="clear" w:color="auto" w:fill="auto"/>
        <w:tabs>
          <w:tab w:pos="1280" w:val="left"/>
        </w:tabs>
        <w:bidi w:val="0"/>
        <w:spacing w:before="0" w:after="0"/>
        <w:ind w:left="0" w:right="0" w:firstLine="720"/>
        <w:jc w:val="both"/>
      </w:pPr>
      <w:r>
        <w:rPr>
          <w:color w:val="000000"/>
          <w:spacing w:val="0"/>
          <w:w w:val="100"/>
          <w:position w:val="0"/>
          <w:shd w:val="clear" w:color="auto" w:fill="auto"/>
          <w:lang w:val="ru-RU" w:eastAsia="ru-RU" w:bidi="ru-RU"/>
        </w:rPr>
        <w:t>Складирование снега на внутридворовой территории должно предусматривать отвод талых вод.</w:t>
      </w:r>
    </w:p>
    <w:p>
      <w:pPr>
        <w:pStyle w:val="Style9"/>
        <w:keepNext w:val="0"/>
        <w:keepLines w:val="0"/>
        <w:widowControl w:val="0"/>
        <w:numPr>
          <w:ilvl w:val="1"/>
          <w:numId w:val="5"/>
        </w:numPr>
        <w:shd w:val="clear" w:color="auto" w:fill="auto"/>
        <w:tabs>
          <w:tab w:pos="1280" w:val="left"/>
        </w:tabs>
        <w:bidi w:val="0"/>
        <w:spacing w:before="0" w:after="0"/>
        <w:ind w:left="0" w:right="0" w:firstLine="720"/>
        <w:jc w:val="both"/>
      </w:pPr>
      <w:r>
        <w:rPr>
          <w:color w:val="000000"/>
          <w:spacing w:val="0"/>
          <w:w w:val="100"/>
          <w:position w:val="0"/>
          <w:shd w:val="clear" w:color="auto" w:fill="auto"/>
          <w:lang w:val="ru-RU" w:eastAsia="ru-RU" w:bidi="ru-RU"/>
        </w:rPr>
        <w:t>Предельная высота снега, находящегося на газонах, не должна превышать 80 см. Выпавший снег, превышающий предельную высоту, необходимо вывезти и утилизировать.</w:t>
      </w:r>
    </w:p>
    <w:p>
      <w:pPr>
        <w:pStyle w:val="Style9"/>
        <w:keepNext w:val="0"/>
        <w:keepLines w:val="0"/>
        <w:widowControl w:val="0"/>
        <w:numPr>
          <w:ilvl w:val="1"/>
          <w:numId w:val="5"/>
        </w:numPr>
        <w:shd w:val="clear" w:color="auto" w:fill="auto"/>
        <w:tabs>
          <w:tab w:pos="1419" w:val="left"/>
        </w:tabs>
        <w:bidi w:val="0"/>
        <w:spacing w:before="0" w:after="0"/>
        <w:ind w:left="0" w:right="0" w:firstLine="720"/>
        <w:jc w:val="both"/>
      </w:pPr>
      <w:r>
        <w:rPr>
          <w:color w:val="000000"/>
          <w:spacing w:val="0"/>
          <w:w w:val="100"/>
          <w:position w:val="0"/>
          <w:shd w:val="clear" w:color="auto" w:fill="auto"/>
          <w:lang w:val="ru-RU" w:eastAsia="ru-RU" w:bidi="ru-RU"/>
        </w:rPr>
        <w:t>Допускается переброска и перемещение незагрязненного (незасоленного) снега, счищенного с внутриквартальных проездов и дворовой территории, на газоны, не превышая высоты 80 см.</w:t>
      </w:r>
    </w:p>
    <w:p>
      <w:pPr>
        <w:pStyle w:val="Style9"/>
        <w:keepNext w:val="0"/>
        <w:keepLines w:val="0"/>
        <w:widowControl w:val="0"/>
        <w:numPr>
          <w:ilvl w:val="1"/>
          <w:numId w:val="5"/>
        </w:numPr>
        <w:shd w:val="clear" w:color="auto" w:fill="auto"/>
        <w:tabs>
          <w:tab w:pos="1157" w:val="left"/>
        </w:tabs>
        <w:bidi w:val="0"/>
        <w:spacing w:before="0" w:after="0"/>
        <w:ind w:left="0" w:right="0" w:firstLine="720"/>
        <w:jc w:val="both"/>
      </w:pPr>
      <w:r>
        <w:rPr>
          <w:color w:val="000000"/>
          <w:spacing w:val="0"/>
          <w:w w:val="100"/>
          <w:position w:val="0"/>
          <w:shd w:val="clear" w:color="auto" w:fill="auto"/>
          <w:lang w:val="ru-RU" w:eastAsia="ru-RU" w:bidi="ru-RU"/>
        </w:rPr>
        <w:t xml:space="preserve">При оказании работ по уборке дворовых территорий и </w:t>
      </w:r>
      <w:r>
        <w:rPr>
          <w:color w:val="000000"/>
          <w:spacing w:val="0"/>
          <w:w w:val="100"/>
          <w:position w:val="0"/>
          <w:shd w:val="clear" w:color="auto" w:fill="auto"/>
          <w:lang w:val="ru-RU" w:eastAsia="ru-RU" w:bidi="ru-RU"/>
        </w:rPr>
        <w:t>внутриквартальных проездов запрещается:</w:t>
      </w:r>
    </w:p>
    <w:p>
      <w:pPr>
        <w:pStyle w:val="Style9"/>
        <w:keepNext w:val="0"/>
        <w:keepLines w:val="0"/>
        <w:widowControl w:val="0"/>
        <w:numPr>
          <w:ilvl w:val="0"/>
          <w:numId w:val="9"/>
        </w:numPr>
        <w:shd w:val="clear" w:color="auto" w:fill="auto"/>
        <w:tabs>
          <w:tab w:pos="1115" w:val="left"/>
        </w:tabs>
        <w:bidi w:val="0"/>
        <w:spacing w:before="0" w:after="0"/>
        <w:ind w:left="0" w:right="0" w:firstLine="720"/>
        <w:jc w:val="both"/>
      </w:pPr>
      <w:r>
        <w:rPr>
          <w:color w:val="000000"/>
          <w:spacing w:val="0"/>
          <w:w w:val="100"/>
          <w:position w:val="0"/>
          <w:shd w:val="clear" w:color="auto" w:fill="auto"/>
          <w:lang w:val="ru-RU" w:eastAsia="ru-RU" w:bidi="ru-RU"/>
        </w:rPr>
        <w:t>складирование снега и скола снежно-ледяных образований на детских игровых и спортивных площадках, трассах тепловых сетей, дождевых колодцах, переваливание снега к стенам зданий, выдвигание и перемещение на проезжую часть магистралей, улиц и проездов.</w:t>
      </w:r>
    </w:p>
    <w:p>
      <w:pPr>
        <w:pStyle w:val="Style9"/>
        <w:keepNext w:val="0"/>
        <w:keepLines w:val="0"/>
        <w:widowControl w:val="0"/>
        <w:numPr>
          <w:ilvl w:val="0"/>
          <w:numId w:val="9"/>
        </w:numPr>
        <w:shd w:val="clear" w:color="auto" w:fill="auto"/>
        <w:tabs>
          <w:tab w:pos="1115" w:val="left"/>
        </w:tabs>
        <w:bidi w:val="0"/>
        <w:spacing w:before="0" w:after="0"/>
        <w:ind w:left="0" w:right="0" w:firstLine="720"/>
        <w:jc w:val="both"/>
      </w:pPr>
      <w:r>
        <w:rPr>
          <w:color w:val="000000"/>
          <w:spacing w:val="0"/>
          <w:w w:val="100"/>
          <w:position w:val="0"/>
          <w:shd w:val="clear" w:color="auto" w:fill="auto"/>
          <w:lang w:val="ru-RU" w:eastAsia="ru-RU" w:bidi="ru-RU"/>
        </w:rPr>
        <w:t>применять техническую соль, жидкий хлористый кальций в качестве противогололедных реагентов на территории дворов и в подлежащих озеленению зонах;</w:t>
      </w:r>
    </w:p>
    <w:p>
      <w:pPr>
        <w:pStyle w:val="Style9"/>
        <w:keepNext w:val="0"/>
        <w:keepLines w:val="0"/>
        <w:widowControl w:val="0"/>
        <w:numPr>
          <w:ilvl w:val="0"/>
          <w:numId w:val="9"/>
        </w:numPr>
        <w:shd w:val="clear" w:color="auto" w:fill="auto"/>
        <w:tabs>
          <w:tab w:pos="1115" w:val="left"/>
        </w:tabs>
        <w:bidi w:val="0"/>
        <w:spacing w:before="0" w:after="0"/>
        <w:ind w:left="0" w:right="0" w:firstLine="720"/>
        <w:jc w:val="both"/>
      </w:pPr>
      <w:r>
        <w:rPr>
          <w:color w:val="000000"/>
          <w:spacing w:val="0"/>
          <w:w w:val="100"/>
          <w:position w:val="0"/>
          <w:shd w:val="clear" w:color="auto" w:fill="auto"/>
          <w:lang w:val="ru-RU" w:eastAsia="ru-RU" w:bidi="ru-RU"/>
        </w:rPr>
        <w:t>перебрасывать и перемещать загрязненный и засоленный снег, а также скол льда на газоны, цветники, кустарники и другие подлежащие озеленению территории.</w:t>
      </w:r>
    </w:p>
    <w:p>
      <w:pPr>
        <w:pStyle w:val="Style9"/>
        <w:keepNext w:val="0"/>
        <w:keepLines w:val="0"/>
        <w:widowControl w:val="0"/>
        <w:numPr>
          <w:ilvl w:val="1"/>
          <w:numId w:val="5"/>
        </w:numPr>
        <w:shd w:val="clear" w:color="auto" w:fill="auto"/>
        <w:tabs>
          <w:tab w:pos="1419" w:val="left"/>
        </w:tabs>
        <w:bidi w:val="0"/>
        <w:spacing w:before="0" w:after="0"/>
        <w:ind w:left="0" w:right="0" w:firstLine="720"/>
        <w:jc w:val="both"/>
      </w:pPr>
      <w:r>
        <w:rPr>
          <w:color w:val="000000"/>
          <w:spacing w:val="0"/>
          <w:w w:val="100"/>
          <w:position w:val="0"/>
          <w:shd w:val="clear" w:color="auto" w:fill="auto"/>
          <w:lang w:val="ru-RU" w:eastAsia="ru-RU" w:bidi="ru-RU"/>
        </w:rPr>
        <w:t>Механизированная уборка дворовой территории и внутриквартальных проездов должна проводиться в дневное время при скоростях машин до 10 км/ч.</w:t>
      </w:r>
    </w:p>
    <w:p>
      <w:pPr>
        <w:pStyle w:val="Style9"/>
        <w:keepNext w:val="0"/>
        <w:keepLines w:val="0"/>
        <w:widowControl w:val="0"/>
        <w:numPr>
          <w:ilvl w:val="1"/>
          <w:numId w:val="5"/>
        </w:numPr>
        <w:shd w:val="clear" w:color="auto" w:fill="auto"/>
        <w:tabs>
          <w:tab w:pos="1823" w:val="left"/>
        </w:tabs>
        <w:bidi w:val="0"/>
        <w:spacing w:before="0" w:after="0"/>
        <w:ind w:left="0" w:right="0" w:firstLine="720"/>
        <w:jc w:val="both"/>
      </w:pPr>
      <w:r>
        <w:rPr>
          <w:color w:val="000000"/>
          <w:spacing w:val="0"/>
          <w:w w:val="100"/>
          <w:position w:val="0"/>
          <w:shd w:val="clear" w:color="auto" w:fill="auto"/>
          <w:lang w:val="ru-RU" w:eastAsia="ru-RU" w:bidi="ru-RU"/>
        </w:rPr>
        <w:t>Санитарное содержание дворовой территории в летний период.</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Летняя уборка дворовых территорий и внутриквартальных проездов предусматривает:</w:t>
      </w:r>
    </w:p>
    <w:p>
      <w:pPr>
        <w:pStyle w:val="Style9"/>
        <w:keepNext w:val="0"/>
        <w:keepLines w:val="0"/>
        <w:widowControl w:val="0"/>
        <w:numPr>
          <w:ilvl w:val="0"/>
          <w:numId w:val="13"/>
        </w:numPr>
        <w:shd w:val="clear" w:color="auto" w:fill="auto"/>
        <w:tabs>
          <w:tab w:pos="1115" w:val="left"/>
        </w:tabs>
        <w:bidi w:val="0"/>
        <w:spacing w:before="0" w:after="0"/>
        <w:ind w:left="0" w:right="0" w:firstLine="720"/>
        <w:jc w:val="both"/>
      </w:pPr>
      <w:r>
        <w:rPr>
          <w:color w:val="000000"/>
          <w:spacing w:val="0"/>
          <w:w w:val="100"/>
          <w:position w:val="0"/>
          <w:shd w:val="clear" w:color="auto" w:fill="auto"/>
          <w:lang w:val="ru-RU" w:eastAsia="ru-RU" w:bidi="ru-RU"/>
        </w:rPr>
        <w:t>подметание дворовых территорий и внутриквартальных проездов, сбор и вывоз смёта, мусора и загрязнений в специально отведенные места;</w:t>
      </w:r>
    </w:p>
    <w:p>
      <w:pPr>
        <w:pStyle w:val="Style9"/>
        <w:keepNext w:val="0"/>
        <w:keepLines w:val="0"/>
        <w:widowControl w:val="0"/>
        <w:numPr>
          <w:ilvl w:val="0"/>
          <w:numId w:val="13"/>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мойку и полив дворовых территорий и внутриквартальных проездов;</w:t>
      </w:r>
    </w:p>
    <w:p>
      <w:pPr>
        <w:pStyle w:val="Style9"/>
        <w:keepNext w:val="0"/>
        <w:keepLines w:val="0"/>
        <w:widowControl w:val="0"/>
        <w:numPr>
          <w:ilvl w:val="0"/>
          <w:numId w:val="13"/>
        </w:numPr>
        <w:shd w:val="clear" w:color="auto" w:fill="auto"/>
        <w:tabs>
          <w:tab w:pos="1603" w:val="left"/>
        </w:tabs>
        <w:bidi w:val="0"/>
        <w:spacing w:before="0" w:after="40"/>
        <w:ind w:left="0" w:right="0" w:firstLine="720"/>
        <w:jc w:val="both"/>
      </w:pPr>
      <w:r>
        <w:rPr>
          <w:color w:val="000000"/>
          <w:spacing w:val="0"/>
          <w:w w:val="100"/>
          <w:position w:val="0"/>
          <w:shd w:val="clear" w:color="auto" w:fill="auto"/>
          <w:lang w:val="ru-RU" w:eastAsia="ru-RU" w:bidi="ru-RU"/>
        </w:rPr>
        <w:t>очистку и промывку урн;</w:t>
      </w:r>
    </w:p>
    <w:p>
      <w:pPr>
        <w:pStyle w:val="Style9"/>
        <w:keepNext w:val="0"/>
        <w:keepLines w:val="0"/>
        <w:widowControl w:val="0"/>
        <w:numPr>
          <w:ilvl w:val="0"/>
          <w:numId w:val="13"/>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очистку контейнерных площадок;</w:t>
      </w:r>
    </w:p>
    <w:p>
      <w:pPr>
        <w:pStyle w:val="Style9"/>
        <w:keepNext w:val="0"/>
        <w:keepLines w:val="0"/>
        <w:widowControl w:val="0"/>
        <w:numPr>
          <w:ilvl w:val="0"/>
          <w:numId w:val="13"/>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уход за зелеными насаждениями.</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Подметание дворовых территорий и внутриквартальных проездов производится механизированным или ручным способом в установленные регламентом сроки. В течение дня возможно дополнительное подметание по мере необходимости.</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Мойке подвергаются дворовые территории и внутриквартальные проезды на всю ширину. После мойки осуществляется уборка лотков у бордюра от мусора.</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Необходимо осуществлять очистку сточных канав, водоотводных лотков от смёта, листьев и других загрязнений.</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Во время листопада опавшие листья необходимо своевременно убирать. Уборку листвы необходимо проводить веерными граблями, исключить использование острых грабель и метел на газонах с целью предотвращения повреждения напочвенного травяного покрова. На открытых пространствах, удаленных от жилой застройки, убирать опавшую листву с газонов рекомендуется с помощью пылесосов и воздуходувок.</w:t>
      </w:r>
    </w:p>
    <w:p>
      <w:pPr>
        <w:pStyle w:val="Style9"/>
        <w:keepNext w:val="0"/>
        <w:keepLines w:val="0"/>
        <w:widowControl w:val="0"/>
        <w:numPr>
          <w:ilvl w:val="2"/>
          <w:numId w:val="11"/>
        </w:numPr>
        <w:shd w:val="clear" w:color="auto" w:fill="auto"/>
        <w:tabs>
          <w:tab w:pos="1603" w:val="left"/>
        </w:tabs>
        <w:bidi w:val="0"/>
        <w:spacing w:before="0" w:after="0"/>
        <w:ind w:left="0" w:right="0" w:firstLine="720"/>
        <w:jc w:val="both"/>
      </w:pPr>
      <w:r>
        <w:rPr>
          <w:color w:val="000000"/>
          <w:spacing w:val="0"/>
          <w:w w:val="100"/>
          <w:position w:val="0"/>
          <w:shd w:val="clear" w:color="auto" w:fill="auto"/>
          <w:lang w:val="ru-RU" w:eastAsia="ru-RU" w:bidi="ru-RU"/>
        </w:rPr>
        <w:t xml:space="preserve">Собранные листья следует вывозить на специально отведенные участки (полигоны по обезвреживанию и захоронению промышленных и бытовых отходов, площадки компостирования, перерабатывающие и мусоросжигательные отходы (предприятия по термическому обезвреживанию </w:t>
      </w:r>
      <w:r>
        <w:rPr>
          <w:color w:val="000000"/>
          <w:spacing w:val="0"/>
          <w:w w:val="100"/>
          <w:position w:val="0"/>
          <w:shd w:val="clear" w:color="auto" w:fill="auto"/>
          <w:lang w:val="ru-RU" w:eastAsia="ru-RU" w:bidi="ru-RU"/>
        </w:rPr>
        <w:t>отходов).</w:t>
      </w:r>
    </w:p>
    <w:p>
      <w:pPr>
        <w:pStyle w:val="Style9"/>
        <w:keepNext w:val="0"/>
        <w:keepLines w:val="0"/>
        <w:widowControl w:val="0"/>
        <w:numPr>
          <w:ilvl w:val="2"/>
          <w:numId w:val="11"/>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При оказании работ по уборке дворовых территорий и внутриквартальных проездов запрещается:</w:t>
      </w:r>
    </w:p>
    <w:p>
      <w:pPr>
        <w:pStyle w:val="Style9"/>
        <w:keepNext w:val="0"/>
        <w:keepLines w:val="0"/>
        <w:widowControl w:val="0"/>
        <w:numPr>
          <w:ilvl w:val="0"/>
          <w:numId w:val="15"/>
        </w:numPr>
        <w:shd w:val="clear" w:color="auto" w:fill="auto"/>
        <w:tabs>
          <w:tab w:pos="1007" w:val="left"/>
        </w:tabs>
        <w:bidi w:val="0"/>
        <w:spacing w:before="0" w:after="0"/>
        <w:ind w:left="0" w:right="0" w:firstLine="720"/>
        <w:jc w:val="both"/>
      </w:pPr>
      <w:r>
        <w:rPr>
          <w:color w:val="000000"/>
          <w:spacing w:val="0"/>
          <w:w w:val="100"/>
          <w:position w:val="0"/>
          <w:shd w:val="clear" w:color="auto" w:fill="auto"/>
          <w:lang w:val="ru-RU" w:eastAsia="ru-RU" w:bidi="ru-RU"/>
        </w:rPr>
        <w:t>сброс смёта, мусора, травы, порубочных остатков и иных отходов на озелененные территории, в смотровые колодцы, колодцы дождевой канализации, на проезжую часть и тротуары при кошении и уборке газонов;</w:t>
      </w:r>
    </w:p>
    <w:p>
      <w:pPr>
        <w:pStyle w:val="Style9"/>
        <w:keepNext w:val="0"/>
        <w:keepLines w:val="0"/>
        <w:widowControl w:val="0"/>
        <w:numPr>
          <w:ilvl w:val="0"/>
          <w:numId w:val="15"/>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размещение смёта и отходов в непредназначенных для этого местах;</w:t>
      </w:r>
    </w:p>
    <w:p>
      <w:pPr>
        <w:pStyle w:val="Style9"/>
        <w:keepNext w:val="0"/>
        <w:keepLines w:val="0"/>
        <w:widowControl w:val="0"/>
        <w:numPr>
          <w:ilvl w:val="0"/>
          <w:numId w:val="15"/>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выбивание струей воды смёта на цоколи зданий при мойке тротуаров;</w:t>
      </w:r>
    </w:p>
    <w:p>
      <w:pPr>
        <w:pStyle w:val="Style9"/>
        <w:keepNext w:val="0"/>
        <w:keepLines w:val="0"/>
        <w:widowControl w:val="0"/>
        <w:numPr>
          <w:ilvl w:val="0"/>
          <w:numId w:val="15"/>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сгребание листвы к корневой части деревьев и кустарников;</w:t>
      </w:r>
    </w:p>
    <w:p>
      <w:pPr>
        <w:pStyle w:val="Style9"/>
        <w:keepNext w:val="0"/>
        <w:keepLines w:val="0"/>
        <w:widowControl w:val="0"/>
        <w:numPr>
          <w:ilvl w:val="0"/>
          <w:numId w:val="15"/>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складирование собранной листвы в урны и бункеры-накопители;</w:t>
      </w:r>
    </w:p>
    <w:p>
      <w:pPr>
        <w:pStyle w:val="Style9"/>
        <w:keepNext w:val="0"/>
        <w:keepLines w:val="0"/>
        <w:widowControl w:val="0"/>
        <w:numPr>
          <w:ilvl w:val="0"/>
          <w:numId w:val="15"/>
        </w:numPr>
        <w:shd w:val="clear" w:color="auto" w:fill="auto"/>
        <w:tabs>
          <w:tab w:pos="1007" w:val="left"/>
        </w:tabs>
        <w:bidi w:val="0"/>
        <w:spacing w:before="0" w:after="0"/>
        <w:ind w:left="0" w:right="0" w:firstLine="720"/>
        <w:jc w:val="both"/>
      </w:pPr>
      <w:r>
        <w:rPr>
          <w:color w:val="000000"/>
          <w:spacing w:val="0"/>
          <w:w w:val="100"/>
          <w:position w:val="0"/>
          <w:shd w:val="clear" w:color="auto" w:fill="auto"/>
          <w:lang w:val="ru-RU" w:eastAsia="ru-RU" w:bidi="ru-RU"/>
        </w:rPr>
        <w:t>сжигание мусора, листвы, иных отходов на дворовых территориях и внутриквартальных проездах.</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2.3. Содержание элементов благоустройства и площадок дворовой территории различного назначения.</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В состав работ по содержанию элементов благоустройства, входит:</w:t>
      </w:r>
    </w:p>
    <w:p>
      <w:pPr>
        <w:pStyle w:val="Style9"/>
        <w:keepNext w:val="0"/>
        <w:keepLines w:val="0"/>
        <w:widowControl w:val="0"/>
        <w:numPr>
          <w:ilvl w:val="0"/>
          <w:numId w:val="19"/>
        </w:numPr>
        <w:shd w:val="clear" w:color="auto" w:fill="auto"/>
        <w:tabs>
          <w:tab w:pos="1007"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покрытий дворовых территорий, бортового камня, детских и спортивных площадок;</w:t>
      </w:r>
    </w:p>
    <w:p>
      <w:pPr>
        <w:pStyle w:val="Style9"/>
        <w:keepNext w:val="0"/>
        <w:keepLines w:val="0"/>
        <w:widowControl w:val="0"/>
        <w:numPr>
          <w:ilvl w:val="0"/>
          <w:numId w:val="19"/>
        </w:numPr>
        <w:shd w:val="clear" w:color="auto" w:fill="auto"/>
        <w:tabs>
          <w:tab w:pos="1007" w:val="left"/>
        </w:tabs>
        <w:bidi w:val="0"/>
        <w:spacing w:before="0" w:after="0"/>
        <w:ind w:left="0" w:right="0" w:firstLine="720"/>
        <w:jc w:val="both"/>
      </w:pPr>
      <w:r>
        <w:rPr>
          <w:color w:val="000000"/>
          <w:spacing w:val="0"/>
          <w:w w:val="100"/>
          <w:position w:val="0"/>
          <w:shd w:val="clear" w:color="auto" w:fill="auto"/>
          <w:lang w:val="ru-RU" w:eastAsia="ru-RU" w:bidi="ru-RU"/>
        </w:rPr>
        <w:t>содержание и текущий ремонт деревянных, металлических, пластмассовых, бетонных малых архитектурных форм и оборудования, садово</w:t>
        <w:softHyphen/>
        <w:t>парковой мебели и беседок;</w:t>
      </w:r>
    </w:p>
    <w:p>
      <w:pPr>
        <w:pStyle w:val="Style9"/>
        <w:keepNext w:val="0"/>
        <w:keepLines w:val="0"/>
        <w:widowControl w:val="0"/>
        <w:numPr>
          <w:ilvl w:val="0"/>
          <w:numId w:val="19"/>
        </w:numPr>
        <w:shd w:val="clear" w:color="auto" w:fill="auto"/>
        <w:tabs>
          <w:tab w:pos="1007" w:val="left"/>
        </w:tabs>
        <w:bidi w:val="0"/>
        <w:spacing w:before="0" w:after="0"/>
        <w:ind w:left="0" w:right="0" w:firstLine="720"/>
        <w:jc w:val="both"/>
      </w:pPr>
      <w:r>
        <w:rPr>
          <w:color w:val="000000"/>
          <w:spacing w:val="0"/>
          <w:w w:val="100"/>
          <w:position w:val="0"/>
          <w:shd w:val="clear" w:color="auto" w:fill="auto"/>
          <w:lang w:val="ru-RU" w:eastAsia="ru-RU" w:bidi="ru-RU"/>
        </w:rPr>
        <w:t>содержание и текущий ремонт детских и спортивных площадок, площадок для сушки белья, ограждений.</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асфальтобетонных покрытий, бортового камня на дворовых территориях (включая спортивные площадки) и внутриквартальных проездах предусматривает ремонт покрытий и замену бортового камня, поврежденных в процессе эксплуатации, в соответствии с требованиями акта, указанного в пункте 3.16 настоящего Технического задания.</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асфальтобетонных покрытий, выполняется путем разломки поврежденного участка, очистки разлома от скола и пыли, подготовки его к заливке битумом, укладки и разравнивания асфальтобетонной смеси толщиной 50 мм и уплотнения покрытия.</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покрытий из плитки включает разборку поврежденной плитки, планирование, разравнивание, уплотнение основания покрытия, заделку пустот и укладку плитки с выравниванием швов и посыпкой песком.</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бортового камня предусматривают замену бортового камня и заделку швов.</w:t>
      </w:r>
    </w:p>
    <w:p>
      <w:pPr>
        <w:pStyle w:val="Style9"/>
        <w:keepNext w:val="0"/>
        <w:keepLines w:val="0"/>
        <w:widowControl w:val="0"/>
        <w:numPr>
          <w:ilvl w:val="2"/>
          <w:numId w:val="17"/>
        </w:numPr>
        <w:shd w:val="clear" w:color="auto" w:fill="auto"/>
        <w:tabs>
          <w:tab w:pos="1580" w:val="left"/>
        </w:tabs>
        <w:bidi w:val="0"/>
        <w:spacing w:before="0" w:after="0"/>
        <w:ind w:left="0" w:right="0" w:firstLine="720"/>
        <w:jc w:val="both"/>
      </w:pPr>
      <w:r>
        <w:rPr>
          <w:color w:val="000000"/>
          <w:spacing w:val="0"/>
          <w:w w:val="100"/>
          <w:position w:val="0"/>
          <w:shd w:val="clear" w:color="auto" w:fill="auto"/>
          <w:lang w:val="ru-RU" w:eastAsia="ru-RU" w:bidi="ru-RU"/>
        </w:rPr>
        <w:t xml:space="preserve">Текущий ремонт мягких покрытий детских игровых и спортивных площадок предусматривает ремонт и замену мягких покрытий из резиновой крошки, песка, гранитной высевки, поврежденных в ходе эксплуатации. Все существующие резиновые покрытия детских площадок не должны иметь </w:t>
      </w:r>
      <w:r>
        <w:rPr>
          <w:color w:val="000000"/>
          <w:spacing w:val="0"/>
          <w:w w:val="100"/>
          <w:position w:val="0"/>
          <w:shd w:val="clear" w:color="auto" w:fill="auto"/>
          <w:lang w:val="ru-RU" w:eastAsia="ru-RU" w:bidi="ru-RU"/>
        </w:rPr>
        <w:t>колдобин, рубцов, раковин. Покрытия, не отвечающие указанным требованиям, должны быть заменены.</w:t>
      </w:r>
    </w:p>
    <w:p>
      <w:pPr>
        <w:pStyle w:val="Style9"/>
        <w:keepNext w:val="0"/>
        <w:keepLines w:val="0"/>
        <w:widowControl w:val="0"/>
        <w:numPr>
          <w:ilvl w:val="2"/>
          <w:numId w:val="17"/>
        </w:numPr>
        <w:shd w:val="clear" w:color="auto" w:fill="auto"/>
        <w:tabs>
          <w:tab w:pos="1550" w:val="left"/>
        </w:tabs>
        <w:bidi w:val="0"/>
        <w:spacing w:before="0" w:after="0"/>
        <w:ind w:left="0" w:right="0" w:firstLine="720"/>
        <w:jc w:val="both"/>
      </w:pPr>
      <w:r>
        <w:rPr>
          <w:color w:val="000000"/>
          <w:spacing w:val="0"/>
          <w:w w:val="100"/>
          <w:position w:val="0"/>
          <w:shd w:val="clear" w:color="auto" w:fill="auto"/>
          <w:lang w:val="ru-RU" w:eastAsia="ru-RU" w:bidi="ru-RU"/>
        </w:rPr>
        <w:t>Текущий ремонт мягких покрытий из резиновой крошки, песка и гранитной высевки выполняются вручную и включают разборку поврежденных участков покрытия, планирование, разравнивание, уплотнение, ремонт основания покрытия, заделку пустот, укладку мягких покрытий с выравниванием в соответствии с требованиями акта, указанного в пункте 3.16 настоящего Технического задания.</w:t>
      </w:r>
    </w:p>
    <w:p>
      <w:pPr>
        <w:pStyle w:val="Style9"/>
        <w:keepNext w:val="0"/>
        <w:keepLines w:val="0"/>
        <w:widowControl w:val="0"/>
        <w:numPr>
          <w:ilvl w:val="2"/>
          <w:numId w:val="17"/>
        </w:numPr>
        <w:shd w:val="clear" w:color="auto" w:fill="auto"/>
        <w:tabs>
          <w:tab w:pos="1550" w:val="left"/>
        </w:tabs>
        <w:bidi w:val="0"/>
        <w:spacing w:before="0" w:after="0"/>
        <w:ind w:left="0" w:right="0" w:firstLine="720"/>
        <w:jc w:val="both"/>
      </w:pPr>
      <w:r>
        <w:rPr>
          <w:color w:val="000000"/>
          <w:spacing w:val="0"/>
          <w:w w:val="100"/>
          <w:position w:val="0"/>
          <w:shd w:val="clear" w:color="auto" w:fill="auto"/>
          <w:lang w:val="ru-RU" w:eastAsia="ru-RU" w:bidi="ru-RU"/>
        </w:rPr>
        <w:t>Не допускается укладка резинового покрытия при отрицательных температурах воздуха и атмосферных осадках.</w:t>
      </w:r>
    </w:p>
    <w:p>
      <w:pPr>
        <w:pStyle w:val="Style9"/>
        <w:keepNext w:val="0"/>
        <w:keepLines w:val="0"/>
        <w:widowControl w:val="0"/>
        <w:numPr>
          <w:ilvl w:val="2"/>
          <w:numId w:val="17"/>
        </w:numPr>
        <w:shd w:val="clear" w:color="auto" w:fill="auto"/>
        <w:tabs>
          <w:tab w:pos="1550" w:val="left"/>
        </w:tabs>
        <w:bidi w:val="0"/>
        <w:spacing w:before="0" w:after="0"/>
        <w:ind w:left="0" w:right="0" w:firstLine="720"/>
        <w:jc w:val="both"/>
      </w:pPr>
      <w:r>
        <w:rPr>
          <w:color w:val="000000"/>
          <w:spacing w:val="0"/>
          <w:w w:val="100"/>
          <w:position w:val="0"/>
          <w:shd w:val="clear" w:color="auto" w:fill="auto"/>
          <w:lang w:val="ru-RU" w:eastAsia="ru-RU" w:bidi="ru-RU"/>
        </w:rPr>
        <w:t>Подрядчик должен осуществлять контроль за техническим состоянием оборудования детских и спортивных площадок и контроль соответствия требованиям безопасности, техническое обслуживание и ремонт в соответствии с требованиями акта, указанного в пунктах 3.16 и 3.24 настоящего Технического задания.</w:t>
      </w:r>
    </w:p>
    <w:p>
      <w:pPr>
        <w:pStyle w:val="Style9"/>
        <w:keepNext w:val="0"/>
        <w:keepLines w:val="0"/>
        <w:widowControl w:val="0"/>
        <w:numPr>
          <w:ilvl w:val="2"/>
          <w:numId w:val="17"/>
        </w:numPr>
        <w:shd w:val="clear" w:color="auto" w:fill="auto"/>
        <w:tabs>
          <w:tab w:pos="1613" w:val="left"/>
        </w:tabs>
        <w:bidi w:val="0"/>
        <w:spacing w:before="0" w:after="0"/>
        <w:ind w:left="0" w:right="0" w:firstLine="720"/>
        <w:jc w:val="both"/>
      </w:pPr>
      <w:r>
        <w:rPr>
          <w:color w:val="000000"/>
          <w:spacing w:val="0"/>
          <w:w w:val="100"/>
          <w:position w:val="0"/>
          <w:shd w:val="clear" w:color="auto" w:fill="auto"/>
          <w:lang w:val="ru-RU" w:eastAsia="ru-RU" w:bidi="ru-RU"/>
        </w:rPr>
        <w:t>Контроль технического состояния оборудования детских и спортивных площадок включает:</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неукоснительно соблюдать безопасную эксплуатацию оборудования и покрытий на детских и спортивных площадках в соответствии с требованиями Национальных Стандартов безопасности, при этом осуществлять:</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исполнение комплекса мероприятий по безопасной эксплуатации оборудования в соответствии с требованиями безопасности;</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контроль, техническое обслуживание и своевременный ремонт оборудования и его элементов в соответствии с инструкцией и периодичностью, установленной изготовителем;</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контроль за техническим состоянием оборудования, включая осмотр и проверку оборудования перед вводом в эксплуатацию, регулярный визуальный осмотр, функциональный осмотр, ежегодный основной осмотр;</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монтаж и установку оборудования в соответствии с проектом, паспортом изготовителя и нормативными документами изготовителя, и нормативными документами;</w:t>
      </w:r>
    </w:p>
    <w:p>
      <w:pPr>
        <w:pStyle w:val="Style9"/>
        <w:keepNext w:val="0"/>
        <w:keepLines w:val="0"/>
        <w:widowControl w:val="0"/>
        <w:numPr>
          <w:ilvl w:val="0"/>
          <w:numId w:val="21"/>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ежедневный осмотр оборудования площадок с ведением журналов с целью недопущения фактов нарушений при содержании и эксплуатации детских игровых и спортивных сооружений и вести журнала учета. При обнаружении в процессе осмотра дефектов, влияющих на безопасность, незамедлительно их устранять, при необходимости оборудование должно быть демонтировано и удалено с площадки.</w:t>
      </w:r>
    </w:p>
    <w:p>
      <w:pPr>
        <w:pStyle w:val="Style9"/>
        <w:keepNext w:val="0"/>
        <w:keepLines w:val="0"/>
        <w:widowControl w:val="0"/>
        <w:numPr>
          <w:ilvl w:val="2"/>
          <w:numId w:val="17"/>
        </w:numPr>
        <w:shd w:val="clear" w:color="auto" w:fill="auto"/>
        <w:tabs>
          <w:tab w:pos="1599" w:val="left"/>
        </w:tabs>
        <w:bidi w:val="0"/>
        <w:spacing w:before="0" w:after="0"/>
        <w:ind w:left="0" w:right="0" w:firstLine="720"/>
        <w:jc w:val="both"/>
      </w:pPr>
      <w:r>
        <w:rPr>
          <w:color w:val="000000"/>
          <w:spacing w:val="0"/>
          <w:w w:val="100"/>
          <w:position w:val="0"/>
          <w:shd w:val="clear" w:color="auto" w:fill="auto"/>
          <w:lang w:val="ru-RU" w:eastAsia="ru-RU" w:bidi="ru-RU"/>
        </w:rPr>
        <w:t>Обслуживание оборудования детских и спортивных площадок включает мероприятия по поддержанию безопасности и качества функционирования оборудования и покрытий.</w:t>
      </w:r>
    </w:p>
    <w:p>
      <w:pPr>
        <w:pStyle w:val="Style9"/>
        <w:keepNext w:val="0"/>
        <w:keepLines w:val="0"/>
        <w:widowControl w:val="0"/>
        <w:numPr>
          <w:ilvl w:val="2"/>
          <w:numId w:val="17"/>
        </w:numPr>
        <w:shd w:val="clear" w:color="auto" w:fill="auto"/>
        <w:tabs>
          <w:tab w:pos="1550" w:val="left"/>
        </w:tabs>
        <w:bidi w:val="0"/>
        <w:spacing w:before="0" w:after="0"/>
        <w:ind w:left="0" w:right="0" w:firstLine="720"/>
        <w:jc w:val="both"/>
      </w:pPr>
      <w:r>
        <w:rPr>
          <w:color w:val="000000"/>
          <w:spacing w:val="0"/>
          <w:w w:val="100"/>
          <w:position w:val="0"/>
          <w:shd w:val="clear" w:color="auto" w:fill="auto"/>
          <w:lang w:val="ru-RU" w:eastAsia="ru-RU" w:bidi="ru-RU"/>
        </w:rPr>
        <w:t xml:space="preserve">Мероприятия по обслуживанию оборудования детских и </w:t>
      </w:r>
      <w:r>
        <w:rPr>
          <w:color w:val="000000"/>
          <w:spacing w:val="0"/>
          <w:w w:val="100"/>
          <w:position w:val="0"/>
          <w:shd w:val="clear" w:color="auto" w:fill="auto"/>
          <w:lang w:val="ru-RU" w:eastAsia="ru-RU" w:bidi="ru-RU"/>
        </w:rPr>
        <w:t>спортивных площадок включают:</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проверку и подтягивание узлов крепления;</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обновление окраски оборудования;</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обслуживание ударопоглощающих покрытий;</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смазку подшипников;</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обеспечение чистоты оборудования и покрытий;</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восстановление ударопоглощающих покрытий из сыпучих материалов и корректировка их уровня;</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обслуживание пространства зон безопасности.</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проведение регулярного визуального осмотра детского игрового оборудования;</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проведение функционального осмотра детского игрового оборудования (детальный осмотр с целью проверки исправности и устойчивости оборудования, выявления износа элементов конструкции оборудования;</w:t>
      </w:r>
    </w:p>
    <w:p>
      <w:pPr>
        <w:pStyle w:val="Style9"/>
        <w:keepNext w:val="0"/>
        <w:keepLines w:val="0"/>
        <w:widowControl w:val="0"/>
        <w:numPr>
          <w:ilvl w:val="0"/>
          <w:numId w:val="23"/>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оформление журнала визуального и функционального осмотра, с указанием выявленных дефектов.</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обнаружении в процессе осмотра оборудования дефектов, влияющих на безопасность оборудования, дефекты незамедлительно подлежат устранению в срок не позднее двух дней. Если это невозможно, то принимают меры, обеспечивающие невозможность пользоваться оборудованием, либо оборудование демонтируют и удаляют с игровой площадки.</w:t>
      </w:r>
    </w:p>
    <w:p>
      <w:pPr>
        <w:pStyle w:val="Style9"/>
        <w:keepNext w:val="0"/>
        <w:keepLines w:val="0"/>
        <w:widowControl w:val="0"/>
        <w:numPr>
          <w:ilvl w:val="2"/>
          <w:numId w:val="17"/>
        </w:numPr>
        <w:shd w:val="clear" w:color="auto" w:fill="auto"/>
        <w:tabs>
          <w:tab w:pos="2270" w:val="left"/>
        </w:tabs>
        <w:bidi w:val="0"/>
        <w:spacing w:before="0" w:after="0"/>
        <w:ind w:left="0" w:right="0" w:firstLine="720"/>
        <w:jc w:val="both"/>
      </w:pPr>
      <w:r>
        <w:rPr>
          <w:color w:val="000000"/>
          <w:spacing w:val="0"/>
          <w:w w:val="100"/>
          <w:position w:val="0"/>
          <w:shd w:val="clear" w:color="auto" w:fill="auto"/>
          <w:lang w:val="ru-RU" w:eastAsia="ru-RU" w:bidi="ru-RU"/>
        </w:rPr>
        <w:t>Ремонт оборудования детских и спортивных площадок включает:</w:t>
      </w:r>
    </w:p>
    <w:p>
      <w:pPr>
        <w:pStyle w:val="Style9"/>
        <w:keepNext w:val="0"/>
        <w:keepLines w:val="0"/>
        <w:widowControl w:val="0"/>
        <w:numPr>
          <w:ilvl w:val="0"/>
          <w:numId w:val="25"/>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замену крепежных деталей;</w:t>
      </w:r>
    </w:p>
    <w:p>
      <w:pPr>
        <w:pStyle w:val="Style9"/>
        <w:keepNext w:val="0"/>
        <w:keepLines w:val="0"/>
        <w:widowControl w:val="0"/>
        <w:numPr>
          <w:ilvl w:val="0"/>
          <w:numId w:val="25"/>
        </w:numPr>
        <w:shd w:val="clear" w:color="auto" w:fill="auto"/>
        <w:tabs>
          <w:tab w:pos="1103" w:val="left"/>
        </w:tabs>
        <w:bidi w:val="0"/>
        <w:spacing w:before="0" w:after="40"/>
        <w:ind w:left="0" w:right="0" w:firstLine="720"/>
        <w:jc w:val="both"/>
      </w:pPr>
      <w:r>
        <w:rPr>
          <w:color w:val="000000"/>
          <w:spacing w:val="0"/>
          <w:w w:val="100"/>
          <w:position w:val="0"/>
          <w:shd w:val="clear" w:color="auto" w:fill="auto"/>
          <w:lang w:val="ru-RU" w:eastAsia="ru-RU" w:bidi="ru-RU"/>
        </w:rPr>
        <w:t>сварку металлических конструкций;</w:t>
      </w:r>
    </w:p>
    <w:p>
      <w:pPr>
        <w:pStyle w:val="Style9"/>
        <w:keepNext w:val="0"/>
        <w:keepLines w:val="0"/>
        <w:widowControl w:val="0"/>
        <w:numPr>
          <w:ilvl w:val="0"/>
          <w:numId w:val="25"/>
        </w:numPr>
        <w:shd w:val="clear" w:color="auto" w:fill="auto"/>
        <w:tabs>
          <w:tab w:pos="1103" w:val="left"/>
        </w:tabs>
        <w:bidi w:val="0"/>
        <w:spacing w:before="0" w:after="0"/>
        <w:ind w:left="0" w:right="0" w:firstLine="720"/>
        <w:jc w:val="both"/>
      </w:pPr>
      <w:r>
        <w:rPr>
          <w:color w:val="000000"/>
          <w:spacing w:val="0"/>
          <w:w w:val="100"/>
          <w:position w:val="0"/>
          <w:shd w:val="clear" w:color="auto" w:fill="auto"/>
          <w:lang w:val="ru-RU" w:eastAsia="ru-RU" w:bidi="ru-RU"/>
        </w:rPr>
        <w:t>замену частей оборудования;</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замену структурных элементов оборудования.</w:t>
      </w:r>
    </w:p>
    <w:p>
      <w:pPr>
        <w:pStyle w:val="Style9"/>
        <w:keepNext w:val="0"/>
        <w:keepLines w:val="0"/>
        <w:widowControl w:val="0"/>
        <w:numPr>
          <w:ilvl w:val="2"/>
          <w:numId w:val="17"/>
        </w:numPr>
        <w:shd w:val="clear" w:color="auto" w:fill="auto"/>
        <w:tabs>
          <w:tab w:pos="1654" w:val="left"/>
        </w:tabs>
        <w:bidi w:val="0"/>
        <w:spacing w:before="0" w:after="0"/>
        <w:ind w:left="0" w:right="0" w:firstLine="720"/>
        <w:jc w:val="both"/>
      </w:pPr>
      <w:r>
        <w:rPr>
          <w:color w:val="000000"/>
          <w:spacing w:val="0"/>
          <w:w w:val="100"/>
          <w:position w:val="0"/>
          <w:shd w:val="clear" w:color="auto" w:fill="auto"/>
          <w:lang w:val="ru-RU" w:eastAsia="ru-RU" w:bidi="ru-RU"/>
        </w:rPr>
        <w:t>Смена песка в песочнице детских площадок должна производиться перед началом теплого сезона. Песок в песочницах детских площадок не должен иметь примесей зерен гравия, ила и глины. Для песочниц следует применять просеянный мытый речной песок. Применение горного песка не допускается. Песочницы заполняются песком слоем 20 см.</w:t>
      </w:r>
    </w:p>
    <w:p>
      <w:pPr>
        <w:pStyle w:val="Style9"/>
        <w:keepNext w:val="0"/>
        <w:keepLines w:val="0"/>
        <w:widowControl w:val="0"/>
        <w:numPr>
          <w:ilvl w:val="2"/>
          <w:numId w:val="17"/>
        </w:numPr>
        <w:shd w:val="clear" w:color="auto" w:fill="auto"/>
        <w:tabs>
          <w:tab w:pos="1664" w:val="left"/>
        </w:tabs>
        <w:bidi w:val="0"/>
        <w:spacing w:before="0" w:after="0"/>
        <w:ind w:left="0" w:right="0" w:firstLine="720"/>
        <w:jc w:val="both"/>
      </w:pPr>
      <w:r>
        <w:rPr>
          <w:color w:val="000000"/>
          <w:spacing w:val="0"/>
          <w:w w:val="100"/>
          <w:position w:val="0"/>
          <w:shd w:val="clear" w:color="auto" w:fill="auto"/>
          <w:lang w:val="ru-RU" w:eastAsia="ru-RU" w:bidi="ru-RU"/>
        </w:rPr>
        <w:t>Проведение визуальных осмотров элементов благоустройства, составление необходимой документации в соответствии с требованиями акта, указанного в пункте 3.20 настоящего Технического задания.</w:t>
      </w:r>
    </w:p>
    <w:p>
      <w:pPr>
        <w:pStyle w:val="Style9"/>
        <w:keepNext w:val="0"/>
        <w:keepLines w:val="0"/>
        <w:widowControl w:val="0"/>
        <w:numPr>
          <w:ilvl w:val="2"/>
          <w:numId w:val="17"/>
        </w:numPr>
        <w:shd w:val="clear" w:color="auto" w:fill="auto"/>
        <w:tabs>
          <w:tab w:pos="1659" w:val="left"/>
        </w:tabs>
        <w:bidi w:val="0"/>
        <w:spacing w:before="0" w:after="0"/>
        <w:ind w:left="0" w:right="0" w:firstLine="720"/>
        <w:jc w:val="both"/>
      </w:pPr>
      <w:r>
        <w:rPr>
          <w:color w:val="000000"/>
          <w:spacing w:val="0"/>
          <w:w w:val="100"/>
          <w:position w:val="0"/>
          <w:shd w:val="clear" w:color="auto" w:fill="auto"/>
          <w:lang w:val="ru-RU" w:eastAsia="ru-RU" w:bidi="ru-RU"/>
        </w:rPr>
        <w:t>Малые архитектурные формы, садово-парковая мебель, беседки и ограждения должны быть в исправном и чистом состоянии, все составляющие детали малых архитектурных форм должны быть крепко и надежно скреплены между собой.</w:t>
      </w:r>
    </w:p>
    <w:p>
      <w:pPr>
        <w:pStyle w:val="Style9"/>
        <w:keepNext w:val="0"/>
        <w:keepLines w:val="0"/>
        <w:widowControl w:val="0"/>
        <w:numPr>
          <w:ilvl w:val="2"/>
          <w:numId w:val="17"/>
        </w:numPr>
        <w:shd w:val="clear" w:color="auto" w:fill="auto"/>
        <w:tabs>
          <w:tab w:pos="1640" w:val="left"/>
        </w:tabs>
        <w:bidi w:val="0"/>
        <w:spacing w:before="0" w:after="0"/>
        <w:ind w:left="0" w:right="0" w:firstLine="720"/>
        <w:jc w:val="both"/>
      </w:pPr>
      <w:r>
        <w:rPr>
          <w:color w:val="000000"/>
          <w:spacing w:val="0"/>
          <w:w w:val="100"/>
          <w:position w:val="0"/>
          <w:shd w:val="clear" w:color="auto" w:fill="auto"/>
          <w:lang w:val="ru-RU" w:eastAsia="ru-RU" w:bidi="ru-RU"/>
        </w:rPr>
        <w:t>В весенний период в срок до 1 мая малые архитектурные формы, садово-парковая мебель, беседки, оборудование детских площадок, площадок для сушки белья, ограждения, урны должны быть окрашены.</w:t>
      </w:r>
    </w:p>
    <w:p>
      <w:pPr>
        <w:pStyle w:val="Style9"/>
        <w:keepNext w:val="0"/>
        <w:keepLines w:val="0"/>
        <w:widowControl w:val="0"/>
        <w:numPr>
          <w:ilvl w:val="2"/>
          <w:numId w:val="17"/>
        </w:numPr>
        <w:shd w:val="clear" w:color="auto" w:fill="auto"/>
        <w:tabs>
          <w:tab w:pos="1618" w:val="left"/>
        </w:tabs>
        <w:bidi w:val="0"/>
        <w:spacing w:before="0" w:after="0"/>
        <w:ind w:left="0" w:right="0" w:firstLine="720"/>
        <w:jc w:val="both"/>
      </w:pPr>
      <w:r>
        <w:rPr>
          <w:color w:val="000000"/>
          <w:spacing w:val="0"/>
          <w:w w:val="100"/>
          <w:position w:val="0"/>
          <w:shd w:val="clear" w:color="auto" w:fill="auto"/>
          <w:lang w:val="ru-RU" w:eastAsia="ru-RU" w:bidi="ru-RU"/>
        </w:rPr>
        <w:t>В зимний период все элементы малых архитектурных форм, а также пространство вокруг, подходы к ним должны быть очищены от снега и наледи.</w:t>
      </w:r>
    </w:p>
    <w:p>
      <w:pPr>
        <w:pStyle w:val="Style9"/>
        <w:keepNext w:val="0"/>
        <w:keepLines w:val="0"/>
        <w:widowControl w:val="0"/>
        <w:numPr>
          <w:ilvl w:val="2"/>
          <w:numId w:val="17"/>
        </w:numPr>
        <w:shd w:val="clear" w:color="auto" w:fill="auto"/>
        <w:tabs>
          <w:tab w:pos="1623" w:val="left"/>
        </w:tabs>
        <w:bidi w:val="0"/>
        <w:spacing w:before="0" w:after="0"/>
        <w:ind w:left="0" w:right="0" w:firstLine="720"/>
        <w:jc w:val="both"/>
      </w:pPr>
      <w:r>
        <w:rPr>
          <w:color w:val="000000"/>
          <w:spacing w:val="0"/>
          <w:w w:val="100"/>
          <w:position w:val="0"/>
          <w:shd w:val="clear" w:color="auto" w:fill="auto"/>
          <w:lang w:val="ru-RU" w:eastAsia="ru-RU" w:bidi="ru-RU"/>
        </w:rPr>
        <w:t>Цветочные вазы и урны должны быть без сломанных и поврежденных элементов, без грязи и подтеков на стенках, без мусора.</w:t>
      </w:r>
    </w:p>
    <w:p>
      <w:pPr>
        <w:pStyle w:val="Style9"/>
        <w:keepNext w:val="0"/>
        <w:keepLines w:val="0"/>
        <w:widowControl w:val="0"/>
        <w:numPr>
          <w:ilvl w:val="2"/>
          <w:numId w:val="17"/>
        </w:numPr>
        <w:shd w:val="clear" w:color="auto" w:fill="auto"/>
        <w:tabs>
          <w:tab w:pos="1628" w:val="left"/>
        </w:tabs>
        <w:bidi w:val="0"/>
        <w:spacing w:before="0" w:after="0"/>
        <w:ind w:left="0" w:right="0" w:firstLine="720"/>
        <w:jc w:val="both"/>
      </w:pPr>
      <w:r>
        <w:rPr>
          <w:color w:val="000000"/>
          <w:spacing w:val="0"/>
          <w:w w:val="100"/>
          <w:position w:val="0"/>
          <w:shd w:val="clear" w:color="auto" w:fill="auto"/>
          <w:lang w:val="ru-RU" w:eastAsia="ru-RU" w:bidi="ru-RU"/>
        </w:rPr>
        <w:t>Площадки для расстановки основной пожарной техники запрещается загромождать автотранспортом Подрядчика, мусорными контейнерами и т.п.</w:t>
      </w:r>
    </w:p>
    <w:p>
      <w:pPr>
        <w:pStyle w:val="Style9"/>
        <w:keepNext w:val="0"/>
        <w:keepLines w:val="0"/>
        <w:widowControl w:val="0"/>
        <w:numPr>
          <w:ilvl w:val="0"/>
          <w:numId w:val="27"/>
        </w:numPr>
        <w:shd w:val="clear" w:color="auto" w:fill="auto"/>
        <w:tabs>
          <w:tab w:pos="1185" w:val="left"/>
        </w:tabs>
        <w:bidi w:val="0"/>
        <w:spacing w:before="0" w:after="0"/>
        <w:ind w:left="0" w:right="0" w:firstLine="720"/>
        <w:jc w:val="both"/>
      </w:pPr>
      <w:r>
        <w:rPr>
          <w:color w:val="000000"/>
          <w:spacing w:val="0"/>
          <w:w w:val="100"/>
          <w:position w:val="0"/>
          <w:shd w:val="clear" w:color="auto" w:fill="auto"/>
          <w:lang w:val="ru-RU" w:eastAsia="ru-RU" w:bidi="ru-RU"/>
        </w:rPr>
        <w:t>Содержание зеленых насаждений.</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Содержание зеленых насаждений включает работы по уходу за деревьями и кустарниками, цветниками, газонами, расположенными на озелененных территориях: подкормка, полив, рыхление, прополка, защита растений, утепление корневой системы, укрытие теплолюбивых растений, уборка мусора, листвы и травы, удаление упавших деревьев, выкашивание травостоя.</w:t>
      </w:r>
    </w:p>
    <w:p>
      <w:pPr>
        <w:pStyle w:val="Style9"/>
        <w:keepNext w:val="0"/>
        <w:keepLines w:val="0"/>
        <w:widowControl w:val="0"/>
        <w:numPr>
          <w:ilvl w:val="0"/>
          <w:numId w:val="27"/>
        </w:numPr>
        <w:shd w:val="clear" w:color="auto" w:fill="auto"/>
        <w:tabs>
          <w:tab w:pos="1185" w:val="left"/>
        </w:tabs>
        <w:bidi w:val="0"/>
        <w:spacing w:before="0" w:after="0"/>
        <w:ind w:left="0" w:right="0" w:firstLine="720"/>
        <w:jc w:val="both"/>
      </w:pPr>
      <w:r>
        <w:rPr>
          <w:color w:val="000000"/>
          <w:spacing w:val="0"/>
          <w:w w:val="100"/>
          <w:position w:val="0"/>
          <w:shd w:val="clear" w:color="auto" w:fill="auto"/>
          <w:lang w:val="ru-RU" w:eastAsia="ru-RU" w:bidi="ru-RU"/>
        </w:rPr>
        <w:t>Уход за деревьями и кустарниками.</w:t>
      </w:r>
    </w:p>
    <w:p>
      <w:pPr>
        <w:pStyle w:val="Style9"/>
        <w:keepNext w:val="0"/>
        <w:keepLines w:val="0"/>
        <w:widowControl w:val="0"/>
        <w:numPr>
          <w:ilvl w:val="1"/>
          <w:numId w:val="27"/>
        </w:numPr>
        <w:shd w:val="clear" w:color="auto" w:fill="auto"/>
        <w:tabs>
          <w:tab w:pos="1292" w:val="left"/>
        </w:tabs>
        <w:bidi w:val="0"/>
        <w:spacing w:before="0" w:after="0"/>
        <w:ind w:left="0" w:right="0" w:firstLine="720"/>
        <w:jc w:val="both"/>
      </w:pPr>
      <w:r>
        <w:rPr>
          <w:color w:val="000000"/>
          <w:spacing w:val="0"/>
          <w:w w:val="100"/>
          <w:position w:val="0"/>
          <w:shd w:val="clear" w:color="auto" w:fill="auto"/>
          <w:lang w:val="ru-RU" w:eastAsia="ru-RU" w:bidi="ru-RU"/>
        </w:rPr>
        <w:t>Уход за деревьями и кустарниками включает в себя подкормку, полив, рыхление, прополку, защиту растений, удаление упавших деревьев, пней, стрижку живой изгороди, прореживание крон деревьев в соответствии с требованиями актов, указанных в пунктах 3.2, 3.4, 3.7, 3.9, 3.10, 3.18, 3.19 настоящего Технического задания.</w:t>
      </w:r>
    </w:p>
    <w:p>
      <w:pPr>
        <w:pStyle w:val="Style9"/>
        <w:keepNext w:val="0"/>
        <w:keepLines w:val="0"/>
        <w:widowControl w:val="0"/>
        <w:numPr>
          <w:ilvl w:val="1"/>
          <w:numId w:val="27"/>
        </w:numPr>
        <w:shd w:val="clear" w:color="auto" w:fill="auto"/>
        <w:tabs>
          <w:tab w:pos="1258" w:val="left"/>
        </w:tabs>
        <w:bidi w:val="0"/>
        <w:spacing w:before="0" w:after="0"/>
        <w:ind w:left="0" w:right="0" w:firstLine="720"/>
        <w:jc w:val="both"/>
      </w:pPr>
      <w:r>
        <w:rPr>
          <w:color w:val="000000"/>
          <w:spacing w:val="0"/>
          <w:w w:val="100"/>
          <w:position w:val="0"/>
          <w:shd w:val="clear" w:color="auto" w:fill="auto"/>
          <w:lang w:val="ru-RU" w:eastAsia="ru-RU" w:bidi="ru-RU"/>
        </w:rPr>
        <w:t>В результате санитарной обрезки кроны должны быть удалены старые, больные, усыхающие и поврежденные ветви, а также ветви, направленные внутрь кроны или сближенные друг с другом, побеги, отходящие от центрального ствола вверх под острым углом или вертикально (исключая пирамидальные формы).</w:t>
      </w:r>
    </w:p>
    <w:p>
      <w:pPr>
        <w:pStyle w:val="Style9"/>
        <w:keepNext w:val="0"/>
        <w:keepLines w:val="0"/>
        <w:widowControl w:val="0"/>
        <w:numPr>
          <w:ilvl w:val="2"/>
          <w:numId w:val="27"/>
        </w:numPr>
        <w:shd w:val="clear" w:color="auto" w:fill="auto"/>
        <w:tabs>
          <w:tab w:pos="1568" w:val="left"/>
        </w:tabs>
        <w:bidi w:val="0"/>
        <w:spacing w:before="0" w:after="0"/>
        <w:ind w:left="0" w:right="0" w:firstLine="720"/>
        <w:jc w:val="both"/>
      </w:pPr>
      <w:r>
        <w:rPr>
          <w:color w:val="000000"/>
          <w:spacing w:val="0"/>
          <w:w w:val="100"/>
          <w:position w:val="0"/>
          <w:shd w:val="clear" w:color="auto" w:fill="auto"/>
          <w:lang w:val="ru-RU" w:eastAsia="ru-RU" w:bidi="ru-RU"/>
        </w:rPr>
        <w:t>Живые изгороди и бордюры из кустарника должны быть подвергнуты формовочной обрезке. Стрижка должна быть проведена сверху на одной (определенной) высоте от поверхности земли и с боков, должна быть срезана 1/3 длины прироста предшествующего года.</w:t>
      </w:r>
    </w:p>
    <w:p>
      <w:pPr>
        <w:pStyle w:val="Style9"/>
        <w:keepNext w:val="0"/>
        <w:keepLines w:val="0"/>
        <w:widowControl w:val="0"/>
        <w:numPr>
          <w:ilvl w:val="2"/>
          <w:numId w:val="29"/>
        </w:numPr>
        <w:shd w:val="clear" w:color="auto" w:fill="auto"/>
        <w:tabs>
          <w:tab w:pos="1568" w:val="left"/>
        </w:tabs>
        <w:bidi w:val="0"/>
        <w:spacing w:before="0" w:after="0"/>
        <w:ind w:left="0" w:right="0" w:firstLine="720"/>
        <w:jc w:val="both"/>
      </w:pPr>
      <w:r>
        <w:rPr>
          <w:color w:val="000000"/>
          <w:spacing w:val="0"/>
          <w:w w:val="100"/>
          <w:position w:val="0"/>
          <w:shd w:val="clear" w:color="auto" w:fill="auto"/>
          <w:lang w:val="ru-RU" w:eastAsia="ru-RU" w:bidi="ru-RU"/>
        </w:rPr>
        <w:t>У свободно растущих живых изгородей должны быть вырезаны засыхающие старые и излишне загущающие кроны ветви в облиственном состоянии.</w:t>
      </w:r>
    </w:p>
    <w:p>
      <w:pPr>
        <w:pStyle w:val="Style9"/>
        <w:keepNext w:val="0"/>
        <w:keepLines w:val="0"/>
        <w:widowControl w:val="0"/>
        <w:numPr>
          <w:ilvl w:val="2"/>
          <w:numId w:val="29"/>
        </w:numPr>
        <w:shd w:val="clear" w:color="auto" w:fill="auto"/>
        <w:tabs>
          <w:tab w:pos="1568" w:val="left"/>
        </w:tabs>
        <w:bidi w:val="0"/>
        <w:spacing w:before="0" w:after="0"/>
        <w:ind w:left="0" w:right="0" w:firstLine="720"/>
        <w:jc w:val="both"/>
      </w:pPr>
      <w:r>
        <w:rPr>
          <w:color w:val="000000"/>
          <w:spacing w:val="0"/>
          <w:w w:val="100"/>
          <w:position w:val="0"/>
          <w:shd w:val="clear" w:color="auto" w:fill="auto"/>
          <w:lang w:val="ru-RU" w:eastAsia="ru-RU" w:bidi="ru-RU"/>
        </w:rPr>
        <w:t>У кустарников, цветочные почки которых размещаются равномерно или сосредоточены в верхней части побегов прошлого года, должны быть срезаны только отцветшие соцветия или, если необходимо, завязи плодов.</w:t>
      </w:r>
    </w:p>
    <w:p>
      <w:pPr>
        <w:pStyle w:val="Style9"/>
        <w:keepNext w:val="0"/>
        <w:keepLines w:val="0"/>
        <w:widowControl w:val="0"/>
        <w:numPr>
          <w:ilvl w:val="0"/>
          <w:numId w:val="29"/>
        </w:numPr>
        <w:shd w:val="clear" w:color="auto" w:fill="auto"/>
        <w:tabs>
          <w:tab w:pos="1185" w:val="left"/>
        </w:tabs>
        <w:bidi w:val="0"/>
        <w:spacing w:before="0" w:after="0"/>
        <w:ind w:left="0" w:right="0" w:firstLine="720"/>
        <w:jc w:val="both"/>
      </w:pPr>
      <w:r>
        <w:rPr>
          <w:color w:val="000000"/>
          <w:spacing w:val="0"/>
          <w:w w:val="100"/>
          <w:position w:val="0"/>
          <w:shd w:val="clear" w:color="auto" w:fill="auto"/>
          <w:lang w:val="ru-RU" w:eastAsia="ru-RU" w:bidi="ru-RU"/>
        </w:rPr>
        <w:t>Уход за газонами.</w:t>
      </w:r>
    </w:p>
    <w:p>
      <w:pPr>
        <w:pStyle w:val="Style9"/>
        <w:keepNext w:val="0"/>
        <w:keepLines w:val="0"/>
        <w:widowControl w:val="0"/>
        <w:numPr>
          <w:ilvl w:val="2"/>
          <w:numId w:val="31"/>
        </w:numPr>
        <w:shd w:val="clear" w:color="auto" w:fill="auto"/>
        <w:tabs>
          <w:tab w:pos="1568" w:val="left"/>
        </w:tabs>
        <w:bidi w:val="0"/>
        <w:spacing w:before="0" w:after="0"/>
        <w:ind w:left="0" w:right="0" w:firstLine="720"/>
        <w:jc w:val="both"/>
      </w:pPr>
      <w:r>
        <w:rPr>
          <w:color w:val="000000"/>
          <w:spacing w:val="0"/>
          <w:w w:val="100"/>
          <w:position w:val="0"/>
          <w:shd w:val="clear" w:color="auto" w:fill="auto"/>
          <w:lang w:val="ru-RU" w:eastAsia="ru-RU" w:bidi="ru-RU"/>
        </w:rPr>
        <w:t>В период таяния снега проводится рыхление снежных валов, образовавшихся при очистке садовых дорог и тротуаров в период снегопада. После таяния снега и подсыхания почвы на партерных газонах необходимо провести прочесывание травяного покрова острыми граблями в двух направлениях, убрать накопившиеся на газоне опавшие листья, разрушить почвенную корку для улучшения воздухообмена почвы.</w:t>
      </w:r>
    </w:p>
    <w:p>
      <w:pPr>
        <w:pStyle w:val="Style9"/>
        <w:keepNext w:val="0"/>
        <w:keepLines w:val="0"/>
        <w:widowControl w:val="0"/>
        <w:numPr>
          <w:ilvl w:val="2"/>
          <w:numId w:val="31"/>
        </w:numPr>
        <w:shd w:val="clear" w:color="auto" w:fill="auto"/>
        <w:tabs>
          <w:tab w:pos="1531" w:val="left"/>
        </w:tabs>
        <w:bidi w:val="0"/>
        <w:spacing w:before="0" w:after="0"/>
        <w:ind w:left="0" w:right="0" w:firstLine="720"/>
        <w:jc w:val="both"/>
      </w:pPr>
      <w:r>
        <w:rPr>
          <w:color w:val="000000"/>
          <w:spacing w:val="0"/>
          <w:w w:val="100"/>
          <w:position w:val="0"/>
          <w:shd w:val="clear" w:color="auto" w:fill="auto"/>
          <w:lang w:val="ru-RU" w:eastAsia="ru-RU" w:bidi="ru-RU"/>
        </w:rPr>
        <w:t>Уход за газонами включает в себя уборку мусора, листвы, кошение травостоя, ремонт в соответствии с требованиями актов, указанных в пунктах 3.9, 3.18 настоящего Технического задания.</w:t>
      </w:r>
    </w:p>
    <w:p>
      <w:pPr>
        <w:pStyle w:val="Style9"/>
        <w:keepNext w:val="0"/>
        <w:keepLines w:val="0"/>
        <w:widowControl w:val="0"/>
        <w:numPr>
          <w:ilvl w:val="2"/>
          <w:numId w:val="31"/>
        </w:numPr>
        <w:shd w:val="clear" w:color="auto" w:fill="auto"/>
        <w:tabs>
          <w:tab w:pos="1531" w:val="left"/>
        </w:tabs>
        <w:bidi w:val="0"/>
        <w:spacing w:before="0" w:after="0"/>
        <w:ind w:left="0" w:right="0" w:firstLine="720"/>
        <w:jc w:val="both"/>
      </w:pPr>
      <w:r>
        <w:rPr>
          <w:color w:val="000000"/>
          <w:spacing w:val="0"/>
          <w:w w:val="100"/>
          <w:position w:val="0"/>
          <w:shd w:val="clear" w:color="auto" w:fill="auto"/>
          <w:lang w:val="ru-RU" w:eastAsia="ru-RU" w:bidi="ru-RU"/>
        </w:rPr>
        <w:t>Обыкновенные газоны скашивают при высоте травостоя 10-15 см. Высота оставленного после выкашивания травостоя обыкновенных газонов должна быть 5-8 см., с последующей уборкой и вывозом скошенной травы в течении 2 суток после скашивания.</w:t>
      </w:r>
    </w:p>
    <w:p>
      <w:pPr>
        <w:pStyle w:val="Style9"/>
        <w:keepNext w:val="0"/>
        <w:keepLines w:val="0"/>
        <w:widowControl w:val="0"/>
        <w:numPr>
          <w:ilvl w:val="0"/>
          <w:numId w:val="31"/>
        </w:numPr>
        <w:shd w:val="clear" w:color="auto" w:fill="auto"/>
        <w:tabs>
          <w:tab w:pos="1088" w:val="left"/>
        </w:tabs>
        <w:bidi w:val="0"/>
        <w:spacing w:before="0" w:after="0"/>
        <w:ind w:left="0" w:right="0" w:firstLine="720"/>
        <w:jc w:val="both"/>
      </w:pPr>
      <w:r>
        <w:rPr>
          <w:color w:val="000000"/>
          <w:spacing w:val="0"/>
          <w:w w:val="100"/>
          <w:position w:val="0"/>
          <w:shd w:val="clear" w:color="auto" w:fill="auto"/>
          <w:lang w:val="ru-RU" w:eastAsia="ru-RU" w:bidi="ru-RU"/>
        </w:rPr>
        <w:t>Цветочное оформление.</w:t>
      </w:r>
    </w:p>
    <w:p>
      <w:pPr>
        <w:pStyle w:val="Style9"/>
        <w:keepNext w:val="0"/>
        <w:keepLines w:val="0"/>
        <w:widowControl w:val="0"/>
        <w:numPr>
          <w:ilvl w:val="2"/>
          <w:numId w:val="33"/>
        </w:numPr>
        <w:shd w:val="clear" w:color="auto" w:fill="auto"/>
        <w:tabs>
          <w:tab w:pos="1531" w:val="left"/>
        </w:tabs>
        <w:bidi w:val="0"/>
        <w:spacing w:before="0" w:after="0"/>
        <w:ind w:left="0" w:right="0" w:firstLine="720"/>
        <w:jc w:val="both"/>
      </w:pPr>
      <w:r>
        <w:rPr>
          <w:color w:val="000000"/>
          <w:spacing w:val="0"/>
          <w:w w:val="100"/>
          <w:position w:val="0"/>
          <w:shd w:val="clear" w:color="auto" w:fill="auto"/>
          <w:lang w:val="ru-RU" w:eastAsia="ru-RU" w:bidi="ru-RU"/>
        </w:rPr>
        <w:t>Содержание цветников из цветов-однолетников, многолетников и луковичных.</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содержание цветников должно заключаться в подготовке почвы, посадке цветов, поливе и промывке растений, рыхлении почвы и уборке нежелательной растительности, обрезке отцветших соцветий, уборке от мусора, декорировании цветной щепой.</w:t>
      </w:r>
    </w:p>
    <w:p>
      <w:pPr>
        <w:pStyle w:val="Style9"/>
        <w:keepNext w:val="0"/>
        <w:keepLines w:val="0"/>
        <w:widowControl w:val="0"/>
        <w:numPr>
          <w:ilvl w:val="2"/>
          <w:numId w:val="33"/>
        </w:numPr>
        <w:shd w:val="clear" w:color="auto" w:fill="auto"/>
        <w:tabs>
          <w:tab w:pos="1531" w:val="left"/>
        </w:tabs>
        <w:bidi w:val="0"/>
        <w:spacing w:before="0" w:after="0"/>
        <w:ind w:left="0" w:right="0" w:firstLine="720"/>
        <w:jc w:val="both"/>
      </w:pPr>
      <w:r>
        <w:rPr>
          <w:color w:val="000000"/>
          <w:spacing w:val="0"/>
          <w:w w:val="100"/>
          <w:position w:val="0"/>
          <w:shd w:val="clear" w:color="auto" w:fill="auto"/>
          <w:lang w:val="ru-RU" w:eastAsia="ru-RU" w:bidi="ru-RU"/>
        </w:rPr>
        <w:t>Посадка рассады однолетников должна производится утром, но не ранее 8-00 ч., или к концу дня с 16-00 ч. до 19-00 ч. В пик солнечной активности высадка цветочной рассады не допускается во избежание ухудшения качества цветочной рассады. В пасмурную погоду высадка цветов может производиться в течение всего дня. Цветы должны высаживаться во влажную землю. Сжатие и заворот корней цветов при посадке не допускается. Количество высаживаемых цветов однолетников на 1 кв. м. должно быть не менее 60 шт.;</w:t>
      </w:r>
    </w:p>
    <w:p>
      <w:pPr>
        <w:pStyle w:val="Style9"/>
        <w:keepNext w:val="0"/>
        <w:keepLines w:val="0"/>
        <w:widowControl w:val="0"/>
        <w:numPr>
          <w:ilvl w:val="2"/>
          <w:numId w:val="33"/>
        </w:numPr>
        <w:shd w:val="clear" w:color="auto" w:fill="auto"/>
        <w:tabs>
          <w:tab w:pos="1531" w:val="left"/>
        </w:tabs>
        <w:bidi w:val="0"/>
        <w:spacing w:before="0" w:after="0"/>
        <w:ind w:left="0" w:right="0" w:firstLine="720"/>
        <w:jc w:val="both"/>
      </w:pPr>
      <w:r>
        <w:rPr>
          <w:color w:val="000000"/>
          <w:spacing w:val="0"/>
          <w:w w:val="100"/>
          <w:position w:val="0"/>
          <w:shd w:val="clear" w:color="auto" w:fill="auto"/>
          <w:lang w:val="ru-RU" w:eastAsia="ru-RU" w:bidi="ru-RU"/>
        </w:rPr>
        <w:t>Очистка рабочих площадок от мусора и смыв земли с асфальта после посадки цветов.</w:t>
      </w:r>
    </w:p>
    <w:p>
      <w:pPr>
        <w:pStyle w:val="Style9"/>
        <w:keepNext w:val="0"/>
        <w:keepLines w:val="0"/>
        <w:widowControl w:val="0"/>
        <w:numPr>
          <w:ilvl w:val="2"/>
          <w:numId w:val="33"/>
        </w:numPr>
        <w:shd w:val="clear" w:color="auto" w:fill="auto"/>
        <w:tabs>
          <w:tab w:pos="2232" w:val="left"/>
        </w:tabs>
        <w:bidi w:val="0"/>
        <w:spacing w:before="0" w:after="0"/>
        <w:ind w:left="0" w:right="0" w:firstLine="720"/>
        <w:jc w:val="both"/>
      </w:pPr>
      <w:r>
        <w:rPr>
          <w:color w:val="000000"/>
          <w:spacing w:val="0"/>
          <w:w w:val="100"/>
          <w:position w:val="0"/>
          <w:shd w:val="clear" w:color="auto" w:fill="auto"/>
          <w:lang w:val="ru-RU" w:eastAsia="ru-RU" w:bidi="ru-RU"/>
        </w:rPr>
        <w:t>Требования к посадочному материалу, луковицам:</w:t>
      </w:r>
    </w:p>
    <w:p>
      <w:pPr>
        <w:pStyle w:val="Style9"/>
        <w:keepNext w:val="0"/>
        <w:keepLines w:val="0"/>
        <w:widowControl w:val="0"/>
        <w:numPr>
          <w:ilvl w:val="0"/>
          <w:numId w:val="35"/>
        </w:numPr>
        <w:shd w:val="clear" w:color="auto" w:fill="auto"/>
        <w:tabs>
          <w:tab w:pos="1079" w:val="left"/>
        </w:tabs>
        <w:bidi w:val="0"/>
        <w:spacing w:before="0" w:after="0"/>
        <w:ind w:left="0" w:right="0" w:firstLine="720"/>
        <w:jc w:val="both"/>
      </w:pPr>
      <w:r>
        <w:rPr>
          <w:color w:val="000000"/>
          <w:spacing w:val="0"/>
          <w:w w:val="100"/>
          <w:position w:val="0"/>
          <w:shd w:val="clear" w:color="auto" w:fill="auto"/>
          <w:lang w:val="ru-RU" w:eastAsia="ru-RU" w:bidi="ru-RU"/>
        </w:rPr>
        <w:t>приобретение посадочного материала происходит только после согласования с Заказчиком;</w:t>
      </w:r>
    </w:p>
    <w:p>
      <w:pPr>
        <w:pStyle w:val="Style9"/>
        <w:keepNext w:val="0"/>
        <w:keepLines w:val="0"/>
        <w:widowControl w:val="0"/>
        <w:numPr>
          <w:ilvl w:val="0"/>
          <w:numId w:val="35"/>
        </w:numPr>
        <w:shd w:val="clear" w:color="auto" w:fill="auto"/>
        <w:tabs>
          <w:tab w:pos="1079" w:val="left"/>
        </w:tabs>
        <w:bidi w:val="0"/>
        <w:spacing w:before="0" w:after="0"/>
        <w:ind w:left="0" w:right="0" w:firstLine="720"/>
        <w:jc w:val="both"/>
      </w:pPr>
      <w:r>
        <w:rPr>
          <w:color w:val="000000"/>
          <w:spacing w:val="0"/>
          <w:w w:val="100"/>
          <w:position w:val="0"/>
          <w:shd w:val="clear" w:color="auto" w:fill="auto"/>
          <w:lang w:val="ru-RU" w:eastAsia="ru-RU" w:bidi="ru-RU"/>
        </w:rPr>
        <w:t>использование цветов ярких тонов с соблюдением цветовой гаммы. Растения должны гармонировать и сочетаться друг с другом по всем морфологическим признакам: по высоте, характеру листовой пластины и цветка;</w:t>
      </w:r>
    </w:p>
    <w:p>
      <w:pPr>
        <w:pStyle w:val="Style9"/>
        <w:keepNext w:val="0"/>
        <w:keepLines w:val="0"/>
        <w:widowControl w:val="0"/>
        <w:numPr>
          <w:ilvl w:val="0"/>
          <w:numId w:val="35"/>
        </w:numPr>
        <w:shd w:val="clear" w:color="auto" w:fill="auto"/>
        <w:tabs>
          <w:tab w:pos="1079" w:val="left"/>
        </w:tabs>
        <w:bidi w:val="0"/>
        <w:spacing w:before="0" w:after="0"/>
        <w:ind w:left="0" w:right="0" w:firstLine="720"/>
        <w:jc w:val="both"/>
      </w:pPr>
      <w:r>
        <w:rPr>
          <w:color w:val="000000"/>
          <w:spacing w:val="0"/>
          <w:w w:val="100"/>
          <w:position w:val="0"/>
          <w:shd w:val="clear" w:color="auto" w:fill="auto"/>
          <w:lang w:val="ru-RU" w:eastAsia="ru-RU" w:bidi="ru-RU"/>
        </w:rPr>
        <w:t>цветочная рассада должна быть хорошо укоренившейся и симметрично развитой, не должна быть вытянутой и переплетенной между собой, с закрытой корневой системой, иметь высоту в соответствии со стандартами качества для низкорослых растений;</w:t>
      </w:r>
    </w:p>
    <w:p>
      <w:pPr>
        <w:pStyle w:val="Style9"/>
        <w:keepNext w:val="0"/>
        <w:keepLines w:val="0"/>
        <w:widowControl w:val="0"/>
        <w:numPr>
          <w:ilvl w:val="0"/>
          <w:numId w:val="35"/>
        </w:numPr>
        <w:shd w:val="clear" w:color="auto" w:fill="auto"/>
        <w:tabs>
          <w:tab w:pos="1790" w:val="left"/>
        </w:tabs>
        <w:bidi w:val="0"/>
        <w:spacing w:before="0" w:after="0"/>
        <w:ind w:left="0" w:right="0" w:firstLine="720"/>
        <w:jc w:val="both"/>
      </w:pPr>
      <w:r>
        <w:rPr>
          <w:color w:val="000000"/>
          <w:spacing w:val="0"/>
          <w:w w:val="100"/>
          <w:position w:val="0"/>
          <w:shd w:val="clear" w:color="auto" w:fill="auto"/>
          <w:lang w:val="ru-RU" w:eastAsia="ru-RU" w:bidi="ru-RU"/>
        </w:rPr>
        <w:t>быть в фазе начала цветения и бутонизации.</w:t>
      </w:r>
    </w:p>
    <w:p>
      <w:pPr>
        <w:pStyle w:val="Style9"/>
        <w:keepNext w:val="0"/>
        <w:keepLines w:val="0"/>
        <w:widowControl w:val="0"/>
        <w:numPr>
          <w:ilvl w:val="0"/>
          <w:numId w:val="35"/>
        </w:numPr>
        <w:shd w:val="clear" w:color="auto" w:fill="auto"/>
        <w:tabs>
          <w:tab w:pos="1790" w:val="left"/>
        </w:tabs>
        <w:bidi w:val="0"/>
        <w:spacing w:before="0" w:after="0"/>
        <w:ind w:left="0" w:right="0" w:firstLine="720"/>
        <w:jc w:val="both"/>
      </w:pPr>
      <w:r>
        <w:rPr>
          <w:color w:val="000000"/>
          <w:spacing w:val="0"/>
          <w:w w:val="100"/>
          <w:position w:val="0"/>
          <w:shd w:val="clear" w:color="auto" w:fill="auto"/>
          <w:lang w:val="ru-RU" w:eastAsia="ru-RU" w:bidi="ru-RU"/>
        </w:rPr>
        <w:t>луковицы должны быть плотными, без механических повреждений;</w:t>
      </w:r>
    </w:p>
    <w:p>
      <w:pPr>
        <w:pStyle w:val="Style9"/>
        <w:keepNext w:val="0"/>
        <w:keepLines w:val="0"/>
        <w:widowControl w:val="0"/>
        <w:numPr>
          <w:ilvl w:val="0"/>
          <w:numId w:val="35"/>
        </w:numPr>
        <w:shd w:val="clear" w:color="auto" w:fill="auto"/>
        <w:tabs>
          <w:tab w:pos="1079" w:val="left"/>
        </w:tabs>
        <w:bidi w:val="0"/>
        <w:spacing w:before="0" w:after="0"/>
        <w:ind w:left="0" w:right="0" w:firstLine="720"/>
        <w:jc w:val="both"/>
      </w:pPr>
      <w:r>
        <w:rPr>
          <w:color w:val="000000"/>
          <w:spacing w:val="0"/>
          <w:w w:val="100"/>
          <w:position w:val="0"/>
          <w:shd w:val="clear" w:color="auto" w:fill="auto"/>
          <w:lang w:val="ru-RU" w:eastAsia="ru-RU" w:bidi="ru-RU"/>
        </w:rPr>
        <w:t>по фитосанитарному состоянию посадочный материал летних и цветочных культур не должен иметь вирусных, грибных и бактериальных заболеваний, следов внешних признаков поражения, наличия вредителей и следов нанесения ядохимикатов;</w:t>
      </w:r>
    </w:p>
    <w:p>
      <w:pPr>
        <w:pStyle w:val="Style9"/>
        <w:keepNext w:val="0"/>
        <w:keepLines w:val="0"/>
        <w:widowControl w:val="0"/>
        <w:numPr>
          <w:ilvl w:val="0"/>
          <w:numId w:val="35"/>
        </w:numPr>
        <w:shd w:val="clear" w:color="auto" w:fill="auto"/>
        <w:tabs>
          <w:tab w:pos="1079" w:val="left"/>
        </w:tabs>
        <w:bidi w:val="0"/>
        <w:spacing w:before="0" w:after="0"/>
        <w:ind w:left="0" w:right="0" w:firstLine="720"/>
        <w:jc w:val="both"/>
      </w:pPr>
      <w:r>
        <w:rPr>
          <w:color w:val="000000"/>
          <w:spacing w:val="0"/>
          <w:w w:val="100"/>
          <w:position w:val="0"/>
          <w:shd w:val="clear" w:color="auto" w:fill="auto"/>
          <w:lang w:val="ru-RU" w:eastAsia="ru-RU" w:bidi="ru-RU"/>
        </w:rPr>
        <w:t>рассада цветов должна содержаться до посадки в затененных местах и в увлажненном состоянии;</w:t>
      </w:r>
    </w:p>
    <w:p>
      <w:pPr>
        <w:pStyle w:val="Style9"/>
        <w:keepNext w:val="0"/>
        <w:keepLines w:val="0"/>
        <w:widowControl w:val="0"/>
        <w:numPr>
          <w:ilvl w:val="0"/>
          <w:numId w:val="35"/>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цветочная рассада, не соответствующая вышеуказанным требованиям, подлежит замене в течение суток с момента приема работ Заказчиком для сохранения декоративности цветника.</w:t>
      </w:r>
    </w:p>
    <w:p>
      <w:pPr>
        <w:pStyle w:val="Style9"/>
        <w:keepNext w:val="0"/>
        <w:keepLines w:val="0"/>
        <w:widowControl w:val="0"/>
        <w:numPr>
          <w:ilvl w:val="2"/>
          <w:numId w:val="33"/>
        </w:numPr>
        <w:shd w:val="clear" w:color="auto" w:fill="auto"/>
        <w:tabs>
          <w:tab w:pos="1512" w:val="left"/>
        </w:tabs>
        <w:bidi w:val="0"/>
        <w:spacing w:before="0" w:after="0"/>
        <w:ind w:left="0" w:right="0" w:firstLine="720"/>
        <w:jc w:val="both"/>
      </w:pPr>
      <w:r>
        <w:rPr>
          <w:color w:val="000000"/>
          <w:spacing w:val="0"/>
          <w:w w:val="100"/>
          <w:position w:val="0"/>
          <w:shd w:val="clear" w:color="auto" w:fill="auto"/>
          <w:lang w:val="ru-RU" w:eastAsia="ru-RU" w:bidi="ru-RU"/>
        </w:rPr>
        <w:t>Технология и режимы производства работ по уходу за цветниками на территории Заказчика должны обеспечивать независимо от погодных условий качественное декоративное оформление цветников и их жизнеспособность.</w:t>
      </w:r>
    </w:p>
    <w:p>
      <w:pPr>
        <w:pStyle w:val="Style9"/>
        <w:keepNext w:val="0"/>
        <w:keepLines w:val="0"/>
        <w:widowControl w:val="0"/>
        <w:numPr>
          <w:ilvl w:val="2"/>
          <w:numId w:val="33"/>
        </w:numPr>
        <w:shd w:val="clear" w:color="auto" w:fill="auto"/>
        <w:tabs>
          <w:tab w:pos="1512" w:val="left"/>
        </w:tabs>
        <w:bidi w:val="0"/>
        <w:spacing w:before="0" w:after="0"/>
        <w:ind w:left="0" w:right="0" w:firstLine="720"/>
        <w:jc w:val="both"/>
      </w:pPr>
      <w:r>
        <w:rPr>
          <w:color w:val="000000"/>
          <w:spacing w:val="0"/>
          <w:w w:val="100"/>
          <w:position w:val="0"/>
          <w:shd w:val="clear" w:color="auto" w:fill="auto"/>
          <w:lang w:val="ru-RU" w:eastAsia="ru-RU" w:bidi="ru-RU"/>
        </w:rPr>
        <w:t>Полив цветников из однолетников и двулетников должен быть равномерным с таким расчетом, чтобы земля увлажнялась на глубину залегания корней (не менее 30 см). Цветники поливают вечером после 17-00 ч. или утром до 10-00 ч. За вегетационный сезон при нормальных погодных условиях должно быть проведено 15-20 поливов. В сухую и жаркую погоду вечером между поливами производят освежающий полив или опрыскивание;</w:t>
      </w:r>
    </w:p>
    <w:p>
      <w:pPr>
        <w:pStyle w:val="Style9"/>
        <w:keepNext w:val="0"/>
        <w:keepLines w:val="0"/>
        <w:widowControl w:val="0"/>
        <w:numPr>
          <w:ilvl w:val="2"/>
          <w:numId w:val="33"/>
        </w:numPr>
        <w:shd w:val="clear" w:color="auto" w:fill="auto"/>
        <w:tabs>
          <w:tab w:pos="1512" w:val="left"/>
        </w:tabs>
        <w:bidi w:val="0"/>
        <w:spacing w:before="0" w:after="0"/>
        <w:ind w:left="0" w:right="0" w:firstLine="720"/>
        <w:jc w:val="both"/>
      </w:pPr>
      <w:r>
        <w:rPr>
          <w:color w:val="000000"/>
          <w:spacing w:val="0"/>
          <w:w w:val="100"/>
          <w:position w:val="0"/>
          <w:shd w:val="clear" w:color="auto" w:fill="auto"/>
          <w:lang w:val="ru-RU" w:eastAsia="ru-RU" w:bidi="ru-RU"/>
        </w:rPr>
        <w:t>Рыхление почвы проводят до 18 раз за вегетационный сезон, уничтожение нежелательной растительности - 18 раз. Рыхление почвы с удалением нежелательной растительности проводят по мере уплотнения почвы. Перед рыхлением обязателен полив (если не было дождя). Первое рыхление проводят сразу после оттаивания верхнего слоя почвы, последующие - регулярно один раз в 2-2,5 недели. Средняя глубина рыхления 3-5 см, она зависит от характера залегания корней.</w:t>
      </w:r>
    </w:p>
    <w:p>
      <w:pPr>
        <w:pStyle w:val="Style9"/>
        <w:keepNext w:val="0"/>
        <w:keepLines w:val="0"/>
        <w:widowControl w:val="0"/>
        <w:numPr>
          <w:ilvl w:val="2"/>
          <w:numId w:val="33"/>
        </w:numPr>
        <w:shd w:val="clear" w:color="auto" w:fill="auto"/>
        <w:tabs>
          <w:tab w:pos="1512" w:val="left"/>
        </w:tabs>
        <w:bidi w:val="0"/>
        <w:spacing w:before="0" w:after="0"/>
        <w:ind w:left="0" w:right="0" w:firstLine="720"/>
        <w:jc w:val="both"/>
      </w:pPr>
      <w:r>
        <w:rPr>
          <w:color w:val="000000"/>
          <w:spacing w:val="0"/>
          <w:w w:val="100"/>
          <w:position w:val="0"/>
          <w:shd w:val="clear" w:color="auto" w:fill="auto"/>
          <w:lang w:val="ru-RU" w:eastAsia="ru-RU" w:bidi="ru-RU"/>
        </w:rPr>
        <w:t>Отцветшие соцветия, снижающие декоративность цветника или приостанавливающие рост боковых побегов и цветение, удаляют.</w:t>
      </w:r>
    </w:p>
    <w:p>
      <w:pPr>
        <w:pStyle w:val="Style9"/>
        <w:keepNext w:val="0"/>
        <w:keepLines w:val="0"/>
        <w:widowControl w:val="0"/>
        <w:numPr>
          <w:ilvl w:val="2"/>
          <w:numId w:val="33"/>
        </w:numPr>
        <w:shd w:val="clear" w:color="auto" w:fill="auto"/>
        <w:tabs>
          <w:tab w:pos="1512" w:val="left"/>
        </w:tabs>
        <w:bidi w:val="0"/>
        <w:spacing w:before="0" w:after="0"/>
        <w:ind w:left="0" w:right="0" w:firstLine="720"/>
        <w:jc w:val="both"/>
      </w:pPr>
      <w:r>
        <w:rPr>
          <w:color w:val="000000"/>
          <w:spacing w:val="0"/>
          <w:w w:val="100"/>
          <w:position w:val="0"/>
          <w:shd w:val="clear" w:color="auto" w:fill="auto"/>
          <w:lang w:val="ru-RU" w:eastAsia="ru-RU" w:bidi="ru-RU"/>
        </w:rPr>
        <w:t>Луковичные цветочные растения (тюльпаны) рекомендуется выкапывать ежегодно.</w:t>
      </w:r>
    </w:p>
    <w:p>
      <w:pPr>
        <w:pStyle w:val="Style9"/>
        <w:keepNext w:val="0"/>
        <w:keepLines w:val="0"/>
        <w:widowControl w:val="0"/>
        <w:numPr>
          <w:ilvl w:val="2"/>
          <w:numId w:val="33"/>
        </w:numPr>
        <w:shd w:val="clear" w:color="auto" w:fill="auto"/>
        <w:tabs>
          <w:tab w:pos="1629" w:val="left"/>
        </w:tabs>
        <w:bidi w:val="0"/>
        <w:spacing w:before="0" w:after="0"/>
        <w:ind w:left="0" w:right="0" w:firstLine="720"/>
        <w:jc w:val="both"/>
      </w:pPr>
      <w:r>
        <w:rPr>
          <w:color w:val="000000"/>
          <w:spacing w:val="0"/>
          <w:w w:val="100"/>
          <w:position w:val="0"/>
          <w:shd w:val="clear" w:color="auto" w:fill="auto"/>
          <w:lang w:val="ru-RU" w:eastAsia="ru-RU" w:bidi="ru-RU"/>
        </w:rPr>
        <w:t>После проведения каждого этапа работ необходимо обеспечить уборку объекта с последующим вывозом мусора и упаковочного материала.</w:t>
      </w:r>
    </w:p>
    <w:p>
      <w:pPr>
        <w:pStyle w:val="Style9"/>
        <w:keepNext w:val="0"/>
        <w:keepLines w:val="0"/>
        <w:widowControl w:val="0"/>
        <w:numPr>
          <w:ilvl w:val="2"/>
          <w:numId w:val="33"/>
        </w:numPr>
        <w:shd w:val="clear" w:color="auto" w:fill="auto"/>
        <w:tabs>
          <w:tab w:pos="1624" w:val="left"/>
        </w:tabs>
        <w:bidi w:val="0"/>
        <w:spacing w:before="0" w:after="0"/>
        <w:ind w:left="0" w:right="0" w:firstLine="720"/>
        <w:jc w:val="both"/>
      </w:pPr>
      <w:r>
        <w:rPr>
          <w:color w:val="000000"/>
          <w:spacing w:val="0"/>
          <w:w w:val="100"/>
          <w:position w:val="0"/>
          <w:shd w:val="clear" w:color="auto" w:fill="auto"/>
          <w:lang w:val="ru-RU" w:eastAsia="ru-RU" w:bidi="ru-RU"/>
        </w:rPr>
        <w:t>В случае ухудшения внешнего вида цветников, возникшего в результате несвоевременного или некачественного проведения работ по уходу за цветниками, Подрядчик обязан принять меры по устранению дефектов за свой счет.</w:t>
      </w:r>
    </w:p>
    <w:p>
      <w:pPr>
        <w:pStyle w:val="Style9"/>
        <w:keepNext w:val="0"/>
        <w:keepLines w:val="0"/>
        <w:widowControl w:val="0"/>
        <w:numPr>
          <w:ilvl w:val="2"/>
          <w:numId w:val="33"/>
        </w:numPr>
        <w:shd w:val="clear" w:color="auto" w:fill="auto"/>
        <w:tabs>
          <w:tab w:pos="1614" w:val="left"/>
        </w:tabs>
        <w:bidi w:val="0"/>
        <w:spacing w:before="0" w:after="0"/>
        <w:ind w:left="0" w:right="0" w:firstLine="720"/>
        <w:jc w:val="both"/>
      </w:pPr>
      <w:r>
        <w:rPr>
          <w:color w:val="000000"/>
          <w:spacing w:val="0"/>
          <w:w w:val="100"/>
          <w:position w:val="0"/>
          <w:shd w:val="clear" w:color="auto" w:fill="auto"/>
          <w:lang w:val="ru-RU" w:eastAsia="ru-RU" w:bidi="ru-RU"/>
        </w:rPr>
        <w:t>Выполняемые работы должны проводиться современными способами и средствами, которые исключают нанесение ущерба и повреждений зеленым насаждениям, дорожкам, малым формам и другим элементам объектов.</w:t>
      </w:r>
    </w:p>
    <w:p>
      <w:pPr>
        <w:pStyle w:val="Style9"/>
        <w:keepNext w:val="0"/>
        <w:keepLines w:val="0"/>
        <w:widowControl w:val="0"/>
        <w:numPr>
          <w:ilvl w:val="2"/>
          <w:numId w:val="33"/>
        </w:numPr>
        <w:shd w:val="clear" w:color="auto" w:fill="auto"/>
        <w:tabs>
          <w:tab w:pos="1638" w:val="left"/>
        </w:tabs>
        <w:bidi w:val="0"/>
        <w:spacing w:before="0" w:after="0"/>
        <w:ind w:left="0" w:right="0" w:firstLine="720"/>
        <w:jc w:val="both"/>
      </w:pPr>
      <w:r>
        <w:rPr>
          <w:color w:val="000000"/>
          <w:spacing w:val="0"/>
          <w:w w:val="100"/>
          <w:position w:val="0"/>
          <w:shd w:val="clear" w:color="auto" w:fill="auto"/>
          <w:lang w:val="ru-RU" w:eastAsia="ru-RU" w:bidi="ru-RU"/>
        </w:rPr>
        <w:t>Площади цветников после выкопки растений в осенний период рекомендуется декорировать древесной щепой (слоем 3-5 см).</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Выкопка растений - до 30 октября</w:t>
      </w:r>
      <w:r>
        <w:rPr>
          <w:i w:val="0"/>
          <w:iCs w:val="0"/>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ind w:left="0" w:right="0" w:firstLine="720"/>
        <w:jc w:val="both"/>
      </w:pPr>
      <w:r>
        <w:rPr>
          <w:i w:val="0"/>
          <w:iCs w:val="0"/>
          <w:color w:val="000000"/>
          <w:spacing w:val="0"/>
          <w:w w:val="100"/>
          <w:position w:val="0"/>
          <w:shd w:val="clear" w:color="auto" w:fill="auto"/>
          <w:lang w:val="ru-RU" w:eastAsia="ru-RU" w:bidi="ru-RU"/>
        </w:rPr>
        <w:t xml:space="preserve">Согласно п.36 ст.1 Градостроительного кодекса Российской Федерации (далее - ГрК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w:t>
      </w:r>
      <w:r>
        <w:rPr>
          <w:i w:val="0"/>
          <w:iCs w:val="0"/>
          <w:color w:val="000000"/>
          <w:spacing w:val="0"/>
          <w:w w:val="100"/>
          <w:position w:val="0"/>
          <w:shd w:val="clear" w:color="auto" w:fill="auto"/>
          <w:lang w:val="ru-RU" w:eastAsia="ru-RU" w:bidi="ru-RU"/>
        </w:rPr>
        <w:t>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п.3.1 ГОСТ Р 70386-2022 «Национальный стандарт Российской Федерации. Комплексное благоустройство и эксплуатация городских территорий. Определения, основные требования и процессы» (далее - ГОСТ Р 70386-2022) благоустройство территории — это деятельность по реализации мероприятий, направленных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п.3.10 ГОСТ Р 70386-2022 эксплуатация [содержание] территории - это комплекс мероприятий по санитарной очистке, уборке территории и ремонту расположенных на ней элементов благоустройства, обеспечивающий соответствие параметров, в том числе геометрических, и характеристик, предъявляемых к конкретным территориям (объектам), требованиям нормативных правовых актов, в том числе технических нормативных правовых актов.</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п.3.18 ГОСТ Р 70386-2022 озеленение городской территории - это составная и необходимая часть благоустройства и ландшафтной организации территории, обеспечивающая формирование устойчивой среды городской территории с активным использованием существующих и (или) создаваемых вновь природных комплексов, а также поддержание и бережный уход за ранее созданной или изначально существующей природной средой.</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п.3.19 ГОСТ Р 70386-2022 элементы благоустройства территории - это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применяемые как составные части благоустройства.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п.3.24 ГОСТ Р 70386-2022 объекты благоустройства - это территории муниципального образования, на которых осуществляется деятельность по благоустройству: площадки, дворы, кварталы, функционально</w:t>
        <w:softHyphen/>
        <w:t>планировочные образования,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w:t>
        <w:softHyphen/>
        <w:t>пространственного восприятия (площадь с застройкой, улица с прилегающей территорией и застройкой), другие территории муниципального образования.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 xml:space="preserve">Вместе с этим, согласно п.1 ч.3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об автомобильных дорогах), автомобильная дорога это объект </w:t>
      </w:r>
      <w:r>
        <w:rPr>
          <w:i w:val="0"/>
          <w:iCs w:val="0"/>
          <w:color w:val="000000"/>
          <w:spacing w:val="0"/>
          <w:w w:val="100"/>
          <w:position w:val="0"/>
          <w:shd w:val="clear" w:color="auto" w:fill="auto"/>
          <w:lang w:val="ru-RU" w:eastAsia="ru-RU" w:bidi="ru-RU"/>
        </w:rPr>
        <w:t>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 силу п.5 ст.3 Закона об автомобильных дорогах элементы обустройства автомобильных дорог это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На основании п.12 ст.3 Закона об автомобильных дорогах содержание автомобильной дороги это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Исходя из вышеизложенного Комиссия Управления приходит к выводу, что в рамках данной закупочной процедуры Заказчиком предусмотрены работы по содержанию автомобильной дороги, а также работы по благоустройству территории, которые включают в себя услуги по уборке прилегающей к зданиям, сооружениям территории.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Таким образом, Комиссия Управления приходит к выводу, что указанные Заявителем в составе жалобы работы, относятся к работам по эксплуатации (содержанию) территории, осуществляемой в рамках благоустройства территории, к работам по содержанию автомобильной дороги и не относятся к обособленному виду услуг по уборке прилегающих к зданиям территории.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Ввиду вышеизложенного у Комиссии Управления отсутствуют правовые основания для признания Заказчика нарушившим положения о Законе о контрактной системе в связи с неустановлением дополнительных требований к участникам закупки на основании п.36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Таким образом, Комиссия Управления приходит к выводу, что доводы жалобы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Согласно п.9 Приложения при проведении закупочной процедуры объектом которой являются работы по строительству некапитального строения, сооружения (строений, сооружений), благоустройству территории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9"/>
        <w:keepNext w:val="0"/>
        <w:keepLines w:val="0"/>
        <w:widowControl w:val="0"/>
        <w:numPr>
          <w:ilvl w:val="0"/>
          <w:numId w:val="37"/>
        </w:numPr>
        <w:shd w:val="clear" w:color="auto" w:fill="auto"/>
        <w:tabs>
          <w:tab w:pos="1085"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9"/>
        <w:keepNext w:val="0"/>
        <w:keepLines w:val="0"/>
        <w:widowControl w:val="0"/>
        <w:numPr>
          <w:ilvl w:val="0"/>
          <w:numId w:val="37"/>
        </w:numPr>
        <w:shd w:val="clear" w:color="auto" w:fill="auto"/>
        <w:tabs>
          <w:tab w:pos="1085"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9"/>
        <w:keepNext w:val="0"/>
        <w:keepLines w:val="0"/>
        <w:widowControl w:val="0"/>
        <w:numPr>
          <w:ilvl w:val="0"/>
          <w:numId w:val="37"/>
        </w:numPr>
        <w:shd w:val="clear" w:color="auto" w:fill="auto"/>
        <w:tabs>
          <w:tab w:pos="1085" w:val="left"/>
        </w:tabs>
        <w:bidi w:val="0"/>
        <w:spacing w:before="0" w:after="0"/>
        <w:ind w:left="0" w:right="0" w:firstLine="700"/>
        <w:jc w:val="both"/>
      </w:pPr>
      <w:r>
        <w:rPr>
          <w:i w:val="0"/>
          <w:iCs w:val="0"/>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том числе линейного объекта).</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Вместе с этим, как установлено Комиссией Управления, в рамках данной закупочной процедуры Заказчиком закупаются в том числе работы по благоустройству территории, однако, в нарушение ч.4 ст.31 Закона о контрактной системе, дополнительные требования к участникам закупочной процедуры, в соответствии с п.9 Приложения, Заказчиком не устанавливались.</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Кроме того Комиссия Управления также отмечает, что положениями Постановления 2571 разграничены требования, касающиеся опыта выполнения работ по ремонту, содержанию автомобильной дороги (п.18) и работ по благоустройству территории (п.9).</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Таким образом, Комиссия Управления приходит к выводу, что формирование объекта закупки подобным образом, то есть объединяя работы, в отношении которых предусмотрены свои обособленные требования, установленные постановлением № 2571, ограничивает круг потенциальных участников закупки, поскольку, например, участник обладающий опытом по благоустройству территории, не сможет участвовать в обжалуемой закупочной процедуре, поскольку может не обладать необходимым опытом оказания услуг в части ремонта, содержания автомобильной дороги и соответственно не сможет подтвердить свое соответствие установленным требованиям по п.18 Приложения.</w:t>
      </w:r>
    </w:p>
    <w:p>
      <w:pPr>
        <w:pStyle w:val="Style9"/>
        <w:keepNext w:val="0"/>
        <w:keepLines w:val="0"/>
        <w:widowControl w:val="0"/>
        <w:shd w:val="clear" w:color="auto" w:fill="auto"/>
        <w:bidi w:val="0"/>
        <w:spacing w:before="0" w:after="0"/>
        <w:ind w:left="0" w:right="0" w:firstLine="700"/>
        <w:jc w:val="both"/>
      </w:pPr>
      <w:r>
        <w:rPr>
          <w:i w:val="0"/>
          <w:iCs w:val="0"/>
          <w:color w:val="000000"/>
          <w:spacing w:val="0"/>
          <w:w w:val="100"/>
          <w:position w:val="0"/>
          <w:shd w:val="clear" w:color="auto" w:fill="auto"/>
          <w:lang w:val="ru-RU" w:eastAsia="ru-RU" w:bidi="ru-RU"/>
        </w:rPr>
        <w:t>Таким образом, Комиссия Управления приходит к выводу о нарушении Заказчика ч.4, 6 ст.31, п.12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ч.4 ст.7.30 Кодекса Российской Федерации об административных правонарушениях.</w:t>
      </w:r>
      <w:r>
        <w:br w:type="page"/>
      </w:r>
    </w:p>
    <w:p>
      <w:pPr>
        <w:pStyle w:val="Style9"/>
        <w:keepNext w:val="0"/>
        <w:keepLines w:val="0"/>
        <w:widowControl w:val="0"/>
        <w:shd w:val="clear" w:color="auto" w:fill="auto"/>
        <w:bidi w:val="0"/>
        <w:spacing w:before="0" w:after="300"/>
        <w:ind w:left="0" w:right="0" w:firstLine="720"/>
        <w:jc w:val="both"/>
      </w:pPr>
      <w:r>
        <w:rPr>
          <w:i w:val="0"/>
          <w:iCs w:val="0"/>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ind w:left="0" w:right="0" w:firstLine="0"/>
        <w:jc w:val="center"/>
      </w:pPr>
      <w:r>
        <w:rPr>
          <w:b/>
          <w:bCs/>
          <w:i w:val="0"/>
          <w:iCs w:val="0"/>
          <w:color w:val="000000"/>
          <w:spacing w:val="0"/>
          <w:w w:val="100"/>
          <w:position w:val="0"/>
          <w:shd w:val="clear" w:color="auto" w:fill="auto"/>
          <w:lang w:val="ru-RU" w:eastAsia="ru-RU" w:bidi="ru-RU"/>
        </w:rPr>
        <w:t>РЕШИЛА:</w:t>
      </w:r>
    </w:p>
    <w:p>
      <w:pPr>
        <w:pStyle w:val="Style9"/>
        <w:keepNext w:val="0"/>
        <w:keepLines w:val="0"/>
        <w:widowControl w:val="0"/>
        <w:numPr>
          <w:ilvl w:val="0"/>
          <w:numId w:val="39"/>
        </w:numPr>
        <w:shd w:val="clear" w:color="auto" w:fill="auto"/>
        <w:tabs>
          <w:tab w:pos="1416" w:val="left"/>
        </w:tabs>
        <w:bidi w:val="0"/>
        <w:spacing w:before="0" w:after="0"/>
        <w:ind w:left="0" w:right="0" w:firstLine="720"/>
        <w:jc w:val="both"/>
      </w:pPr>
      <w:r>
        <w:rPr>
          <w:i w:val="0"/>
          <w:iCs w:val="0"/>
          <w:color w:val="000000"/>
          <w:spacing w:val="0"/>
          <w:w w:val="100"/>
          <w:position w:val="0"/>
          <w:shd w:val="clear" w:color="auto" w:fill="auto"/>
          <w:lang w:val="ru-RU" w:eastAsia="ru-RU" w:bidi="ru-RU"/>
        </w:rPr>
        <w:t>Признать жалобу ООО «Экодом» на действия Администрации поселения Михайлово-Ярцевское необоснованной.</w:t>
      </w:r>
    </w:p>
    <w:p>
      <w:pPr>
        <w:pStyle w:val="Style9"/>
        <w:keepNext w:val="0"/>
        <w:keepLines w:val="0"/>
        <w:widowControl w:val="0"/>
        <w:numPr>
          <w:ilvl w:val="0"/>
          <w:numId w:val="39"/>
        </w:numPr>
        <w:shd w:val="clear" w:color="auto" w:fill="auto"/>
        <w:tabs>
          <w:tab w:pos="1416" w:val="left"/>
        </w:tabs>
        <w:bidi w:val="0"/>
        <w:spacing w:before="0" w:after="0"/>
        <w:ind w:left="0" w:right="0" w:firstLine="720"/>
        <w:jc w:val="both"/>
      </w:pPr>
      <w:r>
        <w:rPr>
          <w:i w:val="0"/>
          <w:iCs w:val="0"/>
          <w:color w:val="000000"/>
          <w:spacing w:val="0"/>
          <w:w w:val="100"/>
          <w:position w:val="0"/>
          <w:shd w:val="clear" w:color="auto" w:fill="auto"/>
          <w:lang w:val="ru-RU" w:eastAsia="ru-RU" w:bidi="ru-RU"/>
        </w:rPr>
        <w:t>Признать в действиях Заказчика нарушение ч.4, 6 ст.31, п.12 ч.1 ст.42 Закона о контрактной системе.</w:t>
      </w:r>
    </w:p>
    <w:p>
      <w:pPr>
        <w:pStyle w:val="Style9"/>
        <w:keepNext w:val="0"/>
        <w:keepLines w:val="0"/>
        <w:widowControl w:val="0"/>
        <w:numPr>
          <w:ilvl w:val="0"/>
          <w:numId w:val="39"/>
        </w:numPr>
        <w:shd w:val="clear" w:color="auto" w:fill="auto"/>
        <w:tabs>
          <w:tab w:pos="1416" w:val="left"/>
        </w:tabs>
        <w:bidi w:val="0"/>
        <w:spacing w:before="0" w:after="0"/>
        <w:ind w:left="0" w:right="0" w:firstLine="720"/>
        <w:jc w:val="both"/>
      </w:pPr>
      <w:r>
        <w:rPr>
          <w:i w:val="0"/>
          <w:iCs w:val="0"/>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39"/>
        </w:numPr>
        <w:shd w:val="clear" w:color="auto" w:fill="auto"/>
        <w:tabs>
          <w:tab w:pos="1416" w:val="left"/>
        </w:tabs>
        <w:bidi w:val="0"/>
        <w:spacing w:before="0" w:after="300"/>
        <w:ind w:left="0" w:right="0" w:firstLine="720"/>
        <w:jc w:val="both"/>
      </w:pPr>
      <w:r>
        <w:rPr>
          <w:i w:val="0"/>
          <w:iCs w:val="0"/>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ind w:left="0" w:right="0" w:firstLine="720"/>
        <w:jc w:val="both"/>
      </w:pPr>
      <w:r>
        <w:rPr>
          <w:i w:val="0"/>
          <w:iCs w:val="0"/>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986" w:right="553" w:bottom="999" w:left="1085" w:header="0" w:footer="3" w:gutter="0"/>
          <w:cols w:space="720"/>
          <w:noEndnote/>
          <w:rtlGutter w:val="0"/>
          <w:docGrid w:linePitch="360"/>
        </w:sectPr>
      </w:pPr>
      <w:r>
        <mc:AlternateContent>
          <mc:Choice Requires="wps">
            <w:drawing>
              <wp:anchor distT="139700" distB="200660" distL="0" distR="0" simplePos="0" relativeHeight="125829383" behindDoc="0" locked="0" layoutInCell="1" allowOverlap="1">
                <wp:simplePos x="0" y="0"/>
                <wp:positionH relativeFrom="page">
                  <wp:posOffset>723900</wp:posOffset>
                </wp:positionH>
                <wp:positionV relativeFrom="paragraph">
                  <wp:posOffset>139700</wp:posOffset>
                </wp:positionV>
                <wp:extent cx="1896110" cy="250190"/>
                <wp:wrapTopAndBottom/>
                <wp:docPr id="15" name="Shape 15"/>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pt;margin-top:11.pt;width:149.30000000000001pt;height:19.699999999999999pt;z-index:-125829370;mso-wrap-distance-left:0;mso-wrap-distance-top:11.pt;mso-wrap-distance-right:0;mso-wrap-distance-bottom:15.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7210" simplePos="0" relativeHeight="125829385" behindDoc="0" locked="0" layoutInCell="1" allowOverlap="1">
            <wp:simplePos x="0" y="0"/>
            <wp:positionH relativeFrom="page">
              <wp:posOffset>3119755</wp:posOffset>
            </wp:positionH>
            <wp:positionV relativeFrom="paragraph">
              <wp:posOffset>231140</wp:posOffset>
            </wp:positionV>
            <wp:extent cx="311150" cy="35941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3512820</wp:posOffset>
                </wp:positionH>
                <wp:positionV relativeFrom="paragraph">
                  <wp:posOffset>300990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6.60000000000002pt;margin-top:23.699999999999999pt;width:135.84999999999999pt;height:20.15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0660" distL="0" distR="0" simplePos="0" relativeHeight="125829386" behindDoc="0" locked="0" layoutInCell="1" allowOverlap="1">
                <wp:simplePos x="0" y="0"/>
                <wp:positionH relativeFrom="page">
                  <wp:posOffset>6173470</wp:posOffset>
                </wp:positionH>
                <wp:positionV relativeFrom="paragraph">
                  <wp:posOffset>139700</wp:posOffset>
                </wp:positionV>
                <wp:extent cx="1029970" cy="250190"/>
                <wp:wrapTopAndBottom/>
                <wp:docPr id="21" name="Shape 21"/>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7" type="#_x0000_t202" style="position:absolute;margin-left:486.10000000000002pt;margin-top:11.pt;width:81.100000000000009pt;height:19.699999999999999pt;z-index:-125829367;mso-wrap-distance-left:0;mso-wrap-distance-top:11.pt;mso-wrap-distance-right:0;mso-wrap-distance-bottom:15.8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i w:val="0"/>
                          <w:iCs w:val="0"/>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КАЗАРИН СЕРГЕЙ ИГОРЕВИЧ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w:t>
      </w:r>
      <w:r>
        <w:rPr>
          <w:color w:val="494949"/>
          <w:spacing w:val="0"/>
          <w:w w:val="100"/>
          <w:position w:val="0"/>
          <w:shd w:val="clear" w:color="auto" w:fill="auto"/>
          <w:lang w:val="ru-RU" w:eastAsia="ru-RU" w:bidi="ru-RU"/>
        </w:rPr>
        <w:t>89СОЕ338Р</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9"/>
        <w:keepNext w:val="0"/>
        <w:keepLines w:val="0"/>
        <w:widowControl w:val="0"/>
        <w:shd w:val="clear" w:color="auto" w:fill="auto"/>
        <w:bidi w:val="0"/>
        <w:spacing w:before="0" w:after="80" w:line="240" w:lineRule="auto"/>
        <w:ind w:left="0" w:right="0" w:firstLine="0"/>
        <w:jc w:val="left"/>
      </w:pPr>
      <w:r>
        <w:rPr>
          <w:i w:val="0"/>
          <w:iCs w:val="0"/>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8" behindDoc="0" locked="0" layoutInCell="1" allowOverlap="1">
            <wp:simplePos x="0" y="0"/>
            <wp:positionH relativeFrom="page">
              <wp:posOffset>3061970</wp:posOffset>
            </wp:positionH>
            <wp:positionV relativeFrom="paragraph">
              <wp:posOffset>25400</wp:posOffset>
            </wp:positionV>
            <wp:extent cx="389890" cy="57277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3558540</wp:posOffset>
                </wp:positionH>
                <wp:positionV relativeFrom="paragraph">
                  <wp:posOffset>464185</wp:posOffset>
                </wp:positionV>
                <wp:extent cx="1280160" cy="103505"/>
                <wp:wrapNone/>
                <wp:docPr id="25" name="Shape 2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1" type="#_x0000_t202" style="position:absolute;margin-left:280.19999999999999pt;margin-top:36.550000000000004pt;width:100.8pt;height:8.15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3512820</wp:posOffset>
                </wp:positionH>
                <wp:positionV relativeFrom="paragraph">
                  <wp:posOffset>153670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6.60000000000002pt;margin-top:12.1pt;width:135.84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i w:val="0"/>
          <w:iCs w:val="0"/>
          <w:color w:val="000000"/>
          <w:spacing w:val="0"/>
          <w:w w:val="100"/>
          <w:position w:val="0"/>
          <w:shd w:val="clear" w:color="auto" w:fill="auto"/>
          <w:lang w:val="ru-RU" w:eastAsia="ru-RU" w:bidi="ru-RU"/>
        </w:rPr>
        <w:t>А.А. Матюшенко</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Матюшенко Александр Александрович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94949"/>
          <w:spacing w:val="0"/>
          <w:w w:val="100"/>
          <w:position w:val="0"/>
          <w:shd w:val="clear" w:color="auto" w:fill="auto"/>
          <w:lang w:val="ru-RU" w:eastAsia="ru-RU" w:bidi="ru-RU"/>
        </w:rPr>
        <w:t>44СЕО19Э689ЕВ23598ВССВЕ99Е1С6Е2С</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94949"/>
          <w:spacing w:val="0"/>
          <w:w w:val="100"/>
          <w:position w:val="0"/>
          <w:shd w:val="clear" w:color="auto" w:fill="auto"/>
          <w:lang w:val="ru-RU" w:eastAsia="ru-RU" w:bidi="ru-RU"/>
        </w:rPr>
        <w:t xml:space="preserve">10.04.2023 </w:t>
      </w:r>
      <w:r>
        <w:rPr>
          <w:spacing w:val="0"/>
          <w:w w:val="100"/>
          <w:position w:val="0"/>
          <w:shd w:val="clear" w:color="auto" w:fill="auto"/>
          <w:lang w:val="ru-RU" w:eastAsia="ru-RU" w:bidi="ru-RU"/>
        </w:rPr>
        <w:t xml:space="preserve">по </w:t>
      </w:r>
      <w:r>
        <w:rPr>
          <w:color w:val="494949"/>
          <w:spacing w:val="0"/>
          <w:w w:val="100"/>
          <w:position w:val="0"/>
          <w:shd w:val="clear" w:color="auto" w:fill="auto"/>
          <w:lang w:val="ru-RU" w:eastAsia="ru-RU" w:bidi="ru-RU"/>
        </w:rPr>
        <w:t>03.07.2024</w:t>
      </w:r>
    </w:p>
    <w:p>
      <w:pPr>
        <w:pStyle w:val="Style9"/>
        <w:keepNext w:val="0"/>
        <w:keepLines w:val="0"/>
        <w:widowControl w:val="0"/>
        <w:shd w:val="clear" w:color="auto" w:fill="auto"/>
        <w:bidi w:val="0"/>
        <w:spacing w:before="0" w:after="390" w:line="240" w:lineRule="auto"/>
        <w:ind w:left="0" w:right="0" w:firstLine="660"/>
        <w:jc w:val="left"/>
      </w:pPr>
      <w:r>
        <w:drawing>
          <wp:anchor distT="0" distB="0" distL="114300" distR="1921510" simplePos="0" relativeHeight="125829389" behindDoc="0" locked="0" layoutInCell="1" allowOverlap="1">
            <wp:simplePos x="0" y="0"/>
            <wp:positionH relativeFrom="page">
              <wp:posOffset>3119755</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3512820</wp:posOffset>
                </wp:positionH>
                <wp:positionV relativeFrom="paragraph">
                  <wp:posOffset>146050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6.60000000000002pt;margin-top:11.5pt;width:135.84999999999999pt;height:20.15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i w:val="0"/>
          <w:iCs w:val="0"/>
          <w:color w:val="000000"/>
          <w:spacing w:val="0"/>
          <w:w w:val="100"/>
          <w:position w:val="0"/>
          <w:shd w:val="clear" w:color="auto" w:fill="auto"/>
          <w:lang w:val="ru-RU" w:eastAsia="ru-RU" w:bidi="ru-RU"/>
        </w:rPr>
        <w:t>А.И. Рахматуллаев</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Рахматуллаев Алексей Ильич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929292"/>
          <w:spacing w:val="0"/>
          <w:w w:val="100"/>
          <w:position w:val="0"/>
          <w:shd w:val="clear" w:color="auto" w:fill="auto"/>
          <w:lang w:val="ru-RU" w:eastAsia="ru-RU" w:bidi="ru-RU"/>
        </w:rPr>
        <w:t>11</w:t>
      </w:r>
      <w:r>
        <w:rPr>
          <w:color w:val="272727"/>
          <w:spacing w:val="0"/>
          <w:w w:val="100"/>
          <w:position w:val="0"/>
          <w:shd w:val="clear" w:color="auto" w:fill="auto"/>
          <w:lang w:val="ru-RU" w:eastAsia="ru-RU" w:bidi="ru-RU"/>
        </w:rPr>
        <w:t>ВЗВО45854ОЕВ6С993Е00602С0ЕВЕЕС</w:t>
      </w:r>
    </w:p>
    <w:p>
      <w:pPr>
        <w:pStyle w:val="Style27"/>
        <w:keepNext w:val="0"/>
        <w:keepLines w:val="0"/>
        <w:widowControl w:val="0"/>
        <w:shd w:val="clear" w:color="auto" w:fill="auto"/>
        <w:bidi w:val="0"/>
        <w:spacing w:before="0" w:after="136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07.09.2023 </w:t>
      </w:r>
      <w:r>
        <w:rPr>
          <w:spacing w:val="0"/>
          <w:w w:val="100"/>
          <w:position w:val="0"/>
          <w:shd w:val="clear" w:color="auto" w:fill="auto"/>
          <w:lang w:val="ru-RU" w:eastAsia="ru-RU" w:bidi="ru-RU"/>
        </w:rPr>
        <w:t>по 30.11.2024</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62" w:right="53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719455</wp:posOffset>
              </wp:positionH>
              <wp:positionV relativeFrom="page">
                <wp:posOffset>10099040</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2023-61971</w:t>
                          </w:r>
                        </w:p>
                      </w:txbxContent>
                    </wps:txbx>
                    <wps:bodyPr wrap="none" lIns="0" tIns="0" rIns="0" bIns="0">
                      <a:spAutoFit/>
                    </wps:bodyPr>
                  </wps:wsp>
                </a:graphicData>
              </a:graphic>
            </wp:anchor>
          </w:drawing>
        </mc:Choice>
        <mc:Fallback>
          <w:pict>
            <v:shape id="_x0000_s1031" type="#_x0000_t202" style="position:absolute;margin-left:56.649999999999999pt;margin-top:795.20000000000005pt;width:56.6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2023-61971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2023-61971</w:t>
                          </w:r>
                        </w:p>
                      </w:txbxContent>
                    </wps:txbx>
                    <wps:bodyPr wrap="none" lIns="0" tIns="0" rIns="0" bIns="0">
                      <a:spAutoFit/>
                    </wps:bodyPr>
                  </wps:wsp>
                </a:graphicData>
              </a:graphic>
            </wp:anchor>
          </w:drawing>
        </mc:Choice>
        <mc:Fallback>
          <w:pict>
            <v:shape id="_x0000_s1033" type="#_x0000_t202" style="position:absolute;margin-left:57.pt;margin-top:804.5pt;width:56.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2023-61971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3913505</wp:posOffset>
              </wp:positionH>
              <wp:positionV relativeFrom="page">
                <wp:posOffset>482600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15000000000003pt;margin-top:38.pt;width:10.1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2"/>
      <w:numFmt w:val="decimal"/>
      <w:lvlText w:val="%1."/>
    </w:lvl>
    <w:lvl w:ilvl="1">
      <w:start w:val="2"/>
      <w:numFmt w:val="decimal"/>
      <w:lvlText w:val="%1.%2."/>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6">
    <w:multiLevelType w:val="multilevel"/>
    <w:lvl w:ilvl="0">
      <w:start w:val="2"/>
      <w:numFmt w:val="decimal"/>
      <w:lvlText w:val="%1."/>
    </w:lvl>
    <w:lvl w:ilvl="1">
      <w:start w:val="2"/>
      <w:numFmt w:val="decimal"/>
      <w:lvlText w:val="%1.%2."/>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2">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6">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8">
    <w:multiLevelType w:val="multilevel"/>
    <w:lvl w:ilvl="0">
      <w:start w:val="4"/>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start w:val="2"/>
      <w:numFmt w:val="decimal"/>
      <w:lvlText w:val="%1.%2."/>
    </w:lvl>
    <w:lvl w:ilvl="2">
      <w:start w:val="3"/>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30">
    <w:multiLevelType w:val="multilevel"/>
    <w:lvl w:ilvl="0">
      <w:start w:val="5"/>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start w:val="1"/>
      <w:numFmt w:val="decimal"/>
      <w:lvlText w:val="%1.%2."/>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32">
    <w:multiLevelType w:val="multilevel"/>
    <w:lvl w:ilvl="0">
      <w:start w:val="7"/>
      <w:numFmt w:val="decimal"/>
      <w:lvlText w:val="%1."/>
    </w:lvl>
    <w:lvl w:ilvl="1">
      <w:start w:val="1"/>
      <w:numFmt w:val="decimal"/>
      <w:lvlText w:val="%1.%2."/>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3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iCs/>
      <w:smallCaps w:val="0"/>
      <w:strike w:val="0"/>
      <w:sz w:val="28"/>
      <w:szCs w:val="28"/>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4"/>
      <w:szCs w:val="34"/>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36363"/>
      <w:sz w:val="12"/>
      <w:szCs w:val="12"/>
      <w:u w:val="none"/>
    </w:rPr>
  </w:style>
  <w:style w:type="character" w:customStyle="1" w:styleId="CharStyle36">
    <w:name w:val="Основной текст (5)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54" w:lineRule="auto"/>
      <w:ind w:firstLine="400"/>
    </w:pPr>
    <w:rPr>
      <w:rFonts w:ascii="Times New Roman" w:eastAsia="Times New Roman" w:hAnsi="Times New Roman" w:cs="Times New Roman"/>
      <w:b w:val="0"/>
      <w:bCs w:val="0"/>
      <w:i/>
      <w:iCs/>
      <w:smallCaps w:val="0"/>
      <w:strike w:val="0"/>
      <w:sz w:val="28"/>
      <w:szCs w:val="28"/>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18">
    <w:name w:val="Заголовок №1"/>
    <w:basedOn w:val="Normal"/>
    <w:link w:val="CharStyle19"/>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24">
    <w:name w:val="Основной текст (4)"/>
    <w:basedOn w:val="Normal"/>
    <w:link w:val="CharStyle25"/>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35">
    <w:name w:val="Основной текст (5)"/>
    <w:basedOn w:val="Normal"/>
    <w:link w:val="CharStyle3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