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1о77@(а8.еоу.ги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14" w:val="left"/>
          <w:tab w:pos="2530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7.01.2024</w:t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1289/24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«МЕГАПОЛИС»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теда.роК8.2020@тай.ги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 Е.О. Мухина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1огдьтикта@тай.ги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290" w:bottom="621" w:left="1303" w:header="0" w:footer="3" w:gutter="0"/>
          <w:pgNumType w:start="1"/>
          <w:cols w:num="2" w:space="720" w:equalWidth="0">
            <w:col w:w="3802" w:space="1301"/>
            <w:col w:w="4205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077/06/106-612/2024 об устранении нарушении</w:t>
        <w:br/>
        <w:t>законодательства о контрактной системе</w:t>
      </w:r>
    </w:p>
    <w:p>
      <w:pPr>
        <w:pStyle w:val="Style16"/>
        <w:keepNext/>
        <w:keepLines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</w:t>
        <w:tab/>
        <w:t>г. Москва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специалиста-эксперта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843" w:val="left"/>
          <w:tab w:pos="6811" w:val="left"/>
          <w:tab w:pos="91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</w:t>
        <w:tab/>
        <w:t>обжалования</w:t>
        <w:tab/>
        <w:t>государственных</w:t>
        <w:tab/>
        <w:t>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843" w:val="left"/>
          <w:tab w:pos="6811" w:val="left"/>
          <w:tab w:pos="919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</w:t>
        <w:tab/>
        <w:t>обжалования</w:t>
        <w:tab/>
        <w:t>государственных</w:t>
        <w:tab/>
        <w:t>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5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12.01.2024 по делу № 077/06/106- 612/2024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итогам рассмотрения жалоб ООО «МЕГАПОЛИС» (далее — Заявитель) на действия ГБУЗ «ГКБ им Е.О. Мухина ДЗМ» (далее — Заказчик) при проведении электронных конкурсов на право заключения контракта на поставку продуктов питания для нужд ГБУЗ «ГКБ имени Е.О. Мухина ДЗМ» в 2024 г. (Закупки №№ 0373200113423000397, 0373200113423000396, 0373200113423000399) (далее — конкурсы, электронные конкурсы),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Протоколы рассмотрения и оценки вторых частей заявок, Протоколы подведения итогов (далее - Протоколы) и назначить новую дату рассмотрения вторых частей заявок на участие в конкурсах. При этом дата рассмотрения вторых частей заявок должна быть назначена не ранее чем через 6 рабочих дней со дня отмены Протоколов.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конкурсе, в том числе Заявителя, об отмене Протоколов, о новой дате рассмотрения вторых частей заявок на участие в конкурсе, а также о необходимости наличия на счетах для проведения операций по обеспечению участия в конкурсах, открытых участникам закупки, денежных средств в размере обеспечения заявки на участие в конкурсах,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конкурсе, открытых участникам закупки,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рассмотреть вторые части заявок, поданных участниками закупки, в том числе Заявителем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12.01.2024 по делу №077/06/106-612/2024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12.01.2024 по делу №077/06/106-612/2024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29.02.2024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й)77@Та*.доу.ги.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12.01.2024 по делу № 077/06/106-612/2024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1" w:bottom="659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201295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342900</wp:posOffset>
                </wp:positionV>
                <wp:extent cx="185039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700000000000003pt;margin-top:27.pt;width:145.70000000000002pt;height:19.900000000000002pt;z-index:-125829375;mso-wrap-distance-left:0;mso-wrap-distance-top:27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4340" distB="0" distL="0" distR="1807210" simplePos="0" relativeHeight="125829380" behindDoc="0" locked="0" layoutInCell="1" allowOverlap="1">
            <wp:simplePos x="0" y="0"/>
            <wp:positionH relativeFrom="page">
              <wp:posOffset>2802255</wp:posOffset>
            </wp:positionH>
            <wp:positionV relativeFrom="paragraph">
              <wp:posOffset>434340</wp:posOffset>
            </wp:positionV>
            <wp:extent cx="311150" cy="36576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3195320</wp:posOffset>
                </wp:positionH>
                <wp:positionV relativeFrom="paragraph">
                  <wp:posOffset>507365</wp:posOffset>
                </wp:positionV>
                <wp:extent cx="1725295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51.59999999999999pt;margin-top:39.9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201295" distL="0" distR="0" simplePos="0" relativeHeight="125829381" behindDoc="0" locked="0" layoutInCell="1" allowOverlap="1">
                <wp:simplePos x="0" y="0"/>
                <wp:positionH relativeFrom="page">
                  <wp:posOffset>5847080</wp:posOffset>
                </wp:positionH>
                <wp:positionV relativeFrom="paragraph">
                  <wp:posOffset>342900</wp:posOffset>
                </wp:positionV>
                <wp:extent cx="1313815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0.40000000000003pt;margin-top:27.pt;width:103.45pt;height:19.900000000000002pt;z-index:-125829372;mso-wrap-distance-left:0;mso-wrap-distance-top:27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E9E9E9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584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56235" distL="0" distR="0" simplePos="0" relativeHeight="125829383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152400</wp:posOffset>
                </wp:positionV>
                <wp:extent cx="134112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700000000000003pt;margin-top:12.pt;width:105.60000000000001pt;height:19.699999999999999pt;z-index:-125829370;mso-wrap-distance-left:0;mso-wrap-distance-top:1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0" distL="0" distR="1789430" simplePos="0" relativeHeight="125829385" behindDoc="0" locked="0" layoutInCell="1" allowOverlap="1">
            <wp:simplePos x="0" y="0"/>
            <wp:positionH relativeFrom="page">
              <wp:posOffset>2744470</wp:posOffset>
            </wp:positionH>
            <wp:positionV relativeFrom="paragraph">
              <wp:posOffset>189230</wp:posOffset>
            </wp:positionV>
            <wp:extent cx="389890" cy="57277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3241040</wp:posOffset>
                </wp:positionH>
                <wp:positionV relativeFrom="paragraph">
                  <wp:posOffset>624840</wp:posOffset>
                </wp:positionV>
                <wp:extent cx="1276985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55.20000000000002pt;margin-top:49.200000000000003pt;width:100.5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3195320</wp:posOffset>
                </wp:positionH>
                <wp:positionV relativeFrom="paragraph">
                  <wp:posOffset>314325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51.59999999999999pt;margin-top:24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356235" distL="0" distR="0" simplePos="0" relativeHeight="125829386" behindDoc="0" locked="0" layoutInCell="1" allowOverlap="1">
                <wp:simplePos x="0" y="0"/>
                <wp:positionH relativeFrom="page">
                  <wp:posOffset>5972175</wp:posOffset>
                </wp:positionH>
                <wp:positionV relativeFrom="paragraph">
                  <wp:posOffset>152400</wp:posOffset>
                </wp:positionV>
                <wp:extent cx="1231265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М.В. Сорбучева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70.25pt;margin-top:12.pt;width:96.950000000000003pt;height:19.699999999999999pt;z-index:-125829367;mso-wrap-distance-left:0;mso-wrap-distance-top:1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М.В. Сорбучева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0018Е970Е55В5023ВСС0395Е903С1035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03.08.2023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26.10.2024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1680" w:right="0" w:firstLine="0"/>
        <w:jc w:val="left"/>
      </w:pPr>
      <w:r>
        <w:drawing>
          <wp:anchor distT="0" distB="0" distL="114300" distR="1921510" simplePos="0" relativeHeight="125829388" behindDoc="0" locked="0" layoutInCell="1" allowOverlap="1">
            <wp:simplePos x="0" y="0"/>
            <wp:positionH relativeFrom="page">
              <wp:posOffset>2802255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3195320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51.59999999999999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008926921ЕВ71Е0631А2ЕР19ЕВВ8Е80В4Е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28.03.2023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10040620</wp:posOffset>
              </wp:positionV>
              <wp:extent cx="6464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2024-1633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450000000000003pt;margin-top:790.60000000000002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2024-1633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008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0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Основной текст (5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3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