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1772285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723900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38100" distB="0" distL="114300" distR="114300" simplePos="0" relativeHeight="125829382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«Термика»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Дружбы, д. 41, пом. 7, п.г.т. Березовка, Березовский район, Красноярский край, 662520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гЪ16@1181:.ги; тГо@1:егт1са.8и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проспект Мира, д.10, оф.53, г.Красноярск, 660049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ад2_пагагепко@таП. ги; ад2_рпет@таП.ги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 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Большой Саввинский переулок, д. 12, стр.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9, г. Москва, 119435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т&amp;@§ЪегЪапк-а81:.ги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024/06/106-3602/2023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611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  <w:tab/>
        <w:t>г. Красноярск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руководителя управления-начальник аналитического отдела М.А. Дударева, члены Комиссии - начальник отдела Грицай М.А., старший государственный инспектор М.А. Косенко (далее - Комиссия), рассмотрев жалобу ООО «Термика» (далее - податель жалобы) на действия аукционной комиссии Агентства государственного заказа Красноярского края (далее — уполномоченный орган) при определении поставщика (подрядчика, исполнителя) путем проведения аукциона в электронной форме «Оказание услуг по обращению с медицинскими отходами класса Б,В для нужд краевых учреждений, расположенных в г. Красноярске и прилегающих территориях в 2024 году» (далее - электронный аукцион), размещенного на электронной торговой площадке АО «Сбербанк АСТ»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ООО «Термика» на действия аукционной комиссии при определении поставщика (подрядчика, исполнителя) путем проведения электронного аукциона «Оказание услуг по обращению с медицинскими отходами класса Б,В для нужд краевых учреждений, расположенных в г. Красноярске и прилегающих территориях в 2024 году» с извещением № 0119200000123020864.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 подлежит принятию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заказчиков, уполномоченного органа,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по существу состоялось 14.12.2023 в 11 часов 30 минут в присутствии представителя уполномоченного органа, представителя подателя жалобы, надлежащим образом подтвердивших свои полномочия и личность.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Заказчики явку своих представителей не обеспечили, ходатайств не направляли.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содержания жалобы следует, что аукционной комиссией неправомерно не были учтены договоры/контракты, представленные подателем жалобы в составе заявки в качестве подтверждения опыта участника закупки дополнительным требованиям.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уполномоченного органа с доводами жалобы не согласен, представил мотивированные возражения.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аукциона в электронной форме «Оказание услуг по обращению с медицинскими отходами класса Б,В для нужд краевых учреждений, расположенных в г. Красноярске и прилегающих территориях в 2024 году».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3 статьи 31 Закона о контрактной системе установлено, что перечень информации и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устанавливается Правительством Российской Федерации. Пунктом 4 постановления Правительства Российской Федерации от 29.12.2021 №2571 «О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установлено, что информацией и документами, подтверждающими соответствие участника закупки дополнительному требованию, установленному в соответствии с частью 2.1 статьи 31 Закона о контрактной системе, являются: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номер реестровой записи в предусмотренном Законом о контрактной системе реестре контрактов, заключенных заказчиками (в случае исполнения участником закупки контракта, информация и документы в отношении которого включены в установленном порядке в такой реестр и размещены на официальном сайте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системы в информационно телекоммуникационной сети «Интернет»);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выписка из предусмотренного Законом о контрактной системе реестра контрактов, содержащего сведения, составляющие государственную тайну (в случае исполнения участником закупки контракта, информация о котором включена в установленном порядке в такой реестр);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исполненный контракт, заключенный в соответствии с Законом о контрактной системе, или договор, заключенный в соответствии Законом о закупках, а также акт приемки поставленных товаров, выполненных работ, оказанных услуг, подтверждающий цену поставленных товаров, выполненных работ, оказанных услуг.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о проведении закупки, предметом закупки является оказание услуг по сбору, транспортировке, обезвреживанию медицинских отходов класса Б,В.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порядок рассмотрения заявок участников электронного аукциона, Комиссия установила, что для подтверждения участником закупки соответствия дополнительным требованиям в соответствии со статей 31 Закона о контрактной системе, принимаются контракты/договоры, предмет которых сопоставим с предметом контракта, заключаемого по результатам определения поставщика (подрядчика, исполнителя).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документами, подтверждающими наличие у участника закупки опыта оказания услуг, являются исполненный договор (договоры), акт (акты) приемки выполненных работ, составленные при исполнении такого договора (договоров).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случае, если указанная в итоговом акте сдачи-приемки оказанных услуг стоимость оказанных услуг по контракту/договору не совпадает с ценой контракта/договора, участник также предоставляет документ, подтверждающий полное и надлежащее исполнение им обязательств по контракту/договору (копии всех остальных актов выполненных работ по контракту/договору и/или соответствующее письмо от второй Стороны контракта/договора и/или соглашение об уменьшении/увеличении цены контракта/договора либо о расторжении контракта/договора в связи с отсутствием необходимости выполнения части работ).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содержание заявки подателя жалобы и пояснения аукционной комиссии, Комиссия Красноярского УФАС России установила, что аукционной комиссией не был принят к оценке государственный контракт №Ф.103019-21 на оказание услуг по сбору, транспортированию и обезвреживанию медицинских отходов класса опасности «В» термическим способом для нужд «Базового пульмонологического госпиталя» на базе легочно- аллергологического и главного корпуса Краевого Государственного бюджетного учреждения здравоохранения «Красноярская клиническая больница» на сумму 24 922 976,00 рублей, поскольку в составе данного контракта фактическая сумма оказанных услуг по актам не соответствовала сумме, указанной в контракте, а так же отсутствовало соглашение о расторжении договора.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Учитывая, что аукционная комиссия при рассмотрении заявки подателя жалобы и оценки вышеуказанных договоров/контрактов не могла однозначно из содержания представленных в ее составе документов установить являются ли данные договоры/контракты исполненными аукционная комиссия правомерно не приняла к учету указанные договоры/контракты, поскольку, в том числе Закон о контрактной системе не налагает на аукционную комиссию обязанности по самостоятельному поиску информации с целью установления соответствия представленных договоров/контрактов требованиям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Данный вывод коллерируется с позицией Арбитражного суда Красноярского Края по делу №А33-13322/2023.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Ввиду изложенного Комиссия признает довод жалобы, касающийся рассмотрения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заявки подателя жалобы, как необоснованный.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жалобу ООО «Термика»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6132195</wp:posOffset>
                </wp:positionH>
                <wp:positionV relativeFrom="paragraph">
                  <wp:posOffset>12700</wp:posOffset>
                </wp:positionV>
                <wp:extent cx="1066800" cy="22860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680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2.85000000000002pt;margin-top:1.pt;width:84.pt;height:18.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12700</wp:posOffset>
                </wp:positionV>
                <wp:extent cx="1234440" cy="231775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5.450000000000003pt;margin-top:1.pt;width:97.200000000000003pt;height:18.2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9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Косенко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Исп.Косенко М.А. тел.(391)2110144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01" w:right="537" w:bottom="1210" w:left="1097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9988550</wp:posOffset>
              </wp:positionV>
              <wp:extent cx="7131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pt;margin-top:786.5pt;width:56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9988550</wp:posOffset>
              </wp:positionV>
              <wp:extent cx="71310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2023-22381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5pt;margin-top:786.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2023-22381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 (4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