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825500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54017/23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54017/23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ГП № 212 ДЗМ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др2124тт@тай.ги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«МСК»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т1о@т8ктеШса1.ги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077/06/106-17373/2023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 077/06/106-17373/2023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«МСК» (далее — Заявитель) на действия ГБУЗ «ГП № 212 ДЗМ» (далее — Заказчик) при проведении электронного аукциона на право заключения государственного контракта на поставку лекарственных препаратов (Йогексол, Гадотеровая кислота) для нужд ГБУЗ «ГП № 212 ДЗМ» (Закупка № 0373200060323000089)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077/06/106-17373/2023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 077/06/106-17373/2023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077/06/106-17373/2023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1746250" distL="0" distR="0" simplePos="0" relativeHeight="125829381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00000000000004pt;margin-top:10.pt;width:145.70000000000002pt;height:19.699999999999999pt;z-index:-125829372;mso-wrap-distance-left:0;mso-wrap-distance-top:10.pt;mso-wrap-distance-right:0;mso-wrap-distance-bottom:137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1389380" distL="0" distR="1789430" simplePos="0" relativeHeight="125829383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0000000000003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1069340" distL="0" distR="0" simplePos="0" relativeHeight="125829384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758190</wp:posOffset>
                </wp:positionV>
                <wp:extent cx="2209800" cy="2959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68686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Миронова Елена Александровна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00Е9СРАА6ОО6САО20С424А9502РС296Е8</w:t>
                            </w: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: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8686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22.12.2022 </w:t>
                            </w:r>
                            <w:r>
                              <w:rPr>
                                <w:color w:val="68686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16.03.2024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70000000000002pt;margin-top:59.700000000000003pt;width:174.pt;height:23.300000000000001pt;z-index:-125829369;mso-wrap-distance-left:0;mso-wrap-distance-top:59.700000000000003pt;mso-wrap-distance-right:0;mso-wrap-distance-bottom:84.20000000000000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68686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Миронова Елена Александровна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00Е9СРАА6ОО6САО20С424А9502РС296Е8</w:t>
                      </w: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: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8686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22.12.2022 </w:t>
                      </w:r>
                      <w:r>
                        <w:rPr>
                          <w:color w:val="68686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16.03.2024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42695" distB="630555" distL="0" distR="0" simplePos="0" relativeHeight="125829386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1242695</wp:posOffset>
                </wp:positionV>
                <wp:extent cx="134112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00000000000004pt;margin-top:97.850000000000009pt;width:105.60000000000001pt;height:19.699999999999999pt;z-index:-125829367;mso-wrap-distance-left:0;mso-wrap-distance-top:97.850000000000009pt;mso-wrap-distance-right:0;mso-wrap-distance-bottom:49.6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53210" distB="0" distL="0" distR="1789430" simplePos="0" relativeHeight="125829388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1553210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1988820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pt;margin-top:156.59999999999999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1678305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0000000000003pt;margin-top:132.15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68375" distB="356235" distL="0" distR="0" simplePos="0" relativeHeight="125829389" behindDoc="0" locked="0" layoutInCell="1" allowOverlap="1">
                <wp:simplePos x="0" y="0"/>
                <wp:positionH relativeFrom="page">
                  <wp:posOffset>5873115</wp:posOffset>
                </wp:positionH>
                <wp:positionV relativeFrom="paragraph">
                  <wp:posOffset>968375</wp:posOffset>
                </wp:positionV>
                <wp:extent cx="1347470" cy="7988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798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2.44999999999999pt;margin-top:76.25pt;width:106.10000000000001pt;height:62.899999999999999pt;z-index:-125829364;mso-wrap-distance-left:0;mso-wrap-distance-top:76.25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44СЕ019Э689ЕВ23598ВССВЕ99Е1С6Е2С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4999999999999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35000000000002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00923Э2А1Е2Е826946С4ЕЕЕ7722О2557ЕЕ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7.7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10139045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8.35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5">
    <w:name w:val="Основной текст (2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