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67310" distL="114300" distR="114300" simplePos="0" relativeHeight="125829378" behindDoc="0" locked="0" layoutInCell="1" allowOverlap="1">
            <wp:simplePos x="0" y="0"/>
            <wp:positionH relativeFrom="page">
              <wp:posOffset>713105</wp:posOffset>
            </wp:positionH>
            <wp:positionV relativeFrom="paragraph">
              <wp:posOffset>12700</wp:posOffset>
            </wp:positionV>
            <wp:extent cx="2749550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749550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1581785</wp:posOffset>
                </wp:positionH>
                <wp:positionV relativeFrom="paragraph">
                  <wp:posOffset>3145790</wp:posOffset>
                </wp:positionV>
                <wp:extent cx="892810" cy="21653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24.55pt;margin-top:247.70000000000002pt;width:70.299999999999997pt;height:17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Предписание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1569720</wp:posOffset>
                </wp:positionH>
                <wp:positionV relativeFrom="paragraph">
                  <wp:posOffset>735330</wp:posOffset>
                </wp:positionV>
                <wp:extent cx="899160" cy="13398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62A4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23.60000000000001pt;margin-top:57.899999999999999pt;width:70.799999999999997pt;height:10.5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4462A4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1118235</wp:posOffset>
                </wp:positionH>
                <wp:positionV relativeFrom="paragraph">
                  <wp:posOffset>884555</wp:posOffset>
                </wp:positionV>
                <wp:extent cx="1844040" cy="12827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62A4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АНТИМО Н ОПОЛЬН АЯ С Л У 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8.049999999999997pt;margin-top:69.650000000000006pt;width:145.20000000000002pt;height:10.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4462A4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АНТИМО Н ОПОЛЬН АЯ С Л У 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1298575</wp:posOffset>
                </wp:positionH>
                <wp:positionV relativeFrom="paragraph">
                  <wp:posOffset>1798955</wp:posOffset>
                </wp:positionV>
                <wp:extent cx="1490345" cy="13398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034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462A4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ул. Жарова, 10, Иваново, 153000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02.25pt;margin-top:141.65000000000001pt;width:117.35000000000001pt;height:10.55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462A4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ул. Жарова, 10, Иваново, 153000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1087755</wp:posOffset>
                </wp:positionH>
                <wp:positionV relativeFrom="paragraph">
                  <wp:posOffset>1936115</wp:posOffset>
                </wp:positionV>
                <wp:extent cx="1901825" cy="13398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462A4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тел. (4932) 32-85-73, факс (4932) 32-63-60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85.650000000000006pt;margin-top:152.45000000000002pt;width:149.75pt;height:10.550000000000001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462A4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тел. (4932) 32-85-73, факс (4932) 32-63-60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1508760</wp:posOffset>
                </wp:positionH>
                <wp:positionV relativeFrom="paragraph">
                  <wp:posOffset>2073275</wp:posOffset>
                </wp:positionV>
                <wp:extent cx="1075690" cy="13716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462A4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е-тап: (о37@1а8.еоу.ги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18.8pt;margin-top:163.25pt;width:84.700000000000003pt;height:10.800000000000001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462A4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е-тап: (о37@1а8.еоу.ги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1590675</wp:posOffset>
                </wp:positionH>
                <wp:positionV relativeFrom="paragraph">
                  <wp:posOffset>1109980</wp:posOffset>
                </wp:positionV>
                <wp:extent cx="902335" cy="15240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233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62A4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25.25pt;margin-top:87.400000000000006pt;width:71.049999999999997pt;height:12.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462A4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1380490</wp:posOffset>
                </wp:positionH>
                <wp:positionV relativeFrom="paragraph">
                  <wp:posOffset>1414780</wp:posOffset>
                </wp:positionV>
                <wp:extent cx="1329055" cy="15240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905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62A4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Ивановской ооласти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08.7pt;margin-top:111.40000000000001pt;width:104.65000000000001pt;height:12.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462A4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Ивановской ооласти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52855" distB="1947545" distL="321310" distR="404495" simplePos="0" relativeHeight="125829379" behindDoc="0" locked="0" layoutInCell="1" allowOverlap="1">
                <wp:simplePos x="0" y="0"/>
                <wp:positionH relativeFrom="page">
                  <wp:posOffset>920115</wp:posOffset>
                </wp:positionH>
                <wp:positionV relativeFrom="paragraph">
                  <wp:posOffset>1265555</wp:posOffset>
                </wp:positionV>
                <wp:extent cx="2249170" cy="149225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72.450000000000003pt;margin-top:99.650000000000006pt;width:177.09999999999999pt;height:11.75pt;z-index:-125829374;mso-wrap-distance-left:25.300000000000001pt;mso-wrap-distance-top:98.650000000000006pt;mso-wrap-distance-right:31.850000000000001pt;mso-wrap-distance-bottom:153.34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72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«Управление делами Администрации города Иванова»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72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«Управление муниципальными закупками»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72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Охранное агентство "Гвардия 37"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72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"Сбербанк-Автоматизированная Система Торгов"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ПРЕДПИСАНИЕ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554" w:val="left"/>
        </w:tabs>
        <w:bidi w:val="0"/>
        <w:spacing w:before="0" w:after="0" w:line="259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Дата оглашения: 07 декабря 2023 года</w:t>
        <w:tab/>
        <w:t>город Иваново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Дата изготовления: 12 декабря 2023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Ивановской области по контролю в сфере закупок (далее - Комиссия Ивановского УФАС России)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 Михеевой Т.А. - заместителя руководителя управления;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 Дмитриевой Н.А. - ВрИО начальника отдела контроля в сфере закупок, Долакидзе Г.П. - ведущего специалиста-эксперта отдела контроля в сфере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ОА «Гвардия 37» на действия МКУ «Управление делами Администрации города Иванова» при проведении открытого конкурса в электронной форме на оказание услуг по охране административных зданий (извещение 0833600000823000843), на основании ст. 99,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и своего решения №037/06/32-681/2023 (07-15/2023-274) от 07.12.2023,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ПРЕДПИСЫВАЕТ: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МКУ «Управление делами Администрации города Иванова» устранить нарушение Закона о контрактной системе, для чего в срок до 22.12.2023: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9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о проведении открытого конкурса в электронной форме на оказание услуг по охране административных зданий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(извещение 0833600000823000843) в соответствии с решением Ивановского УФАС России от 07.12.2023 и Законом о контрактной системе;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осуществить дальнейшие действия по проведению закупки в соответствии с требованиями Закона о контрактной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учреждению - МКУ «Управление муниципальными закупками» в срок до 22.12.2023: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протоколы, составленные в ходе определения победителя закупки, разместить соответствующую информацию, а также измененное извещение о закупке, на официальном сайте единой информационной системы в сфере закупок в информационно-телекоммуникационной сети Интернет (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\у\у\у./акир1&lt;1.доу.П1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осуществить дальнейшие действия по проведению закупки в соответствии с требованиями Закона о контрактной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 АО «Сбербанк-АСТ» совершить все необходимые действия, направленные на обеспечение исполнения п.п. 1, 2 настоящего предписания, а также вернуть заявки, поданные на участие в рассматриваемой закупке, участникам закупки, уведомив их о возможности подачи заявок вновь с учетом внесенных изменений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«Управление делами Администрации города Иванова» сообщить в Ивановское УФАС России о выполнении настоящего предписания в дату его исполнения.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порядке и сроки, предусмотренные законом.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за невыполнение в установленный срок законного предписания антимонопольного органа ч. 7 ст. 19.5 Кодекса Российской Федерации об административных правонарушениях установлена административная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ответственность.</w:t>
      </w:r>
    </w:p>
    <w:p>
      <w:pPr>
        <w:widowControl w:val="0"/>
        <w:spacing w:line="1" w:lineRule="exact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105" w:right="544" w:bottom="1654" w:left="1104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55575" distL="0" distR="0" simplePos="0" relativeHeight="125829381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0</wp:posOffset>
                </wp:positionV>
                <wp:extent cx="187452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8.050000000000004pt;margin-top:0;width:147.59999999999999pt;height:19.900000000000002pt;z-index:-125829372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5720" distB="0" distL="0" distR="1807210" simplePos="0" relativeHeight="125829383" behindDoc="0" locked="0" layoutInCell="1" allowOverlap="1">
            <wp:simplePos x="0" y="0"/>
            <wp:positionH relativeFrom="page">
              <wp:posOffset>2681605</wp:posOffset>
            </wp:positionH>
            <wp:positionV relativeFrom="paragraph">
              <wp:posOffset>45720</wp:posOffset>
            </wp:positionV>
            <wp:extent cx="311150" cy="36576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115570</wp:posOffset>
                </wp:positionV>
                <wp:extent cx="1725295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mallCap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09999999999999pt;margin-top:9.0999999999999996pt;width:135.84999999999999pt;height:20.400000000000002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mallCap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55575" distL="0" distR="0" simplePos="0" relativeHeight="125829384" behindDoc="0" locked="0" layoutInCell="1" allowOverlap="1">
                <wp:simplePos x="0" y="0"/>
                <wp:positionH relativeFrom="page">
                  <wp:posOffset>6153785</wp:posOffset>
                </wp:positionH>
                <wp:positionV relativeFrom="paragraph">
                  <wp:posOffset>0</wp:posOffset>
                </wp:positionV>
                <wp:extent cx="1039495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Т.А. Михеева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84.55000000000001pt;margin-top:0;width:81.850000000000009pt;height:19.900000000000002pt;z-index:-125829369;mso-wrap-distance-left:0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Т.А. Михеева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1"/>
          <w:szCs w:val="11"/>
        </w:rPr>
      </w:pPr>
      <w:r>
        <w:rPr>
          <w:b/>
          <w:bCs/>
          <w:color w:val="E5E5E5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О </w:t>
      </w: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СЕРТИФИКАТЕ </w:t>
      </w:r>
      <w:r>
        <w:rPr>
          <w:b/>
          <w:bCs/>
          <w:color w:val="E5E5E5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8787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Михеева Татьяна Алексеевна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00Е241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Е29С55А37443Е42838ВА3446Е04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27.01.2023 по </w:t>
      </w: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>21.04.2024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50" w:bottom="165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356235" distL="0" distR="0" simplePos="0" relativeHeight="125829386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63500</wp:posOffset>
                </wp:positionV>
                <wp:extent cx="1341120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8.050000000000004pt;margin-top:5.pt;width:105.60000000000001pt;height:19.699999999999999pt;z-index:-125829367;mso-wrap-distance-left:0;mso-wrap-distance-top:5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3350" distB="0" distL="0" distR="1789430" simplePos="0" relativeHeight="125829388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133350</wp:posOffset>
            </wp:positionV>
            <wp:extent cx="353695" cy="536575"/>
            <wp:wrapTopAndBottom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3121025</wp:posOffset>
                </wp:positionH>
                <wp:positionV relativeFrom="paragraph">
                  <wp:posOffset>538480</wp:posOffset>
                </wp:positionV>
                <wp:extent cx="1276985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5E5E5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E5E5E5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45.75pt;margin-top:42.399999999999999pt;width:100.55pt;height:7.9000000000000004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5E5E5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E5E5E5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224790</wp:posOffset>
                </wp:positionV>
                <wp:extent cx="1725295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42.15000000000001pt;margin-top:17.699999999999999pt;width:135.84999999999999pt;height:20.150000000000002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356235" distL="0" distR="0" simplePos="0" relativeHeight="125829389" behindDoc="0" locked="0" layoutInCell="1" allowOverlap="1">
                <wp:simplePos x="0" y="0"/>
                <wp:positionH relativeFrom="page">
                  <wp:posOffset>5934075</wp:posOffset>
                </wp:positionH>
                <wp:positionV relativeFrom="paragraph">
                  <wp:posOffset>63500</wp:posOffset>
                </wp:positionV>
                <wp:extent cx="1258570" cy="25019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85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Дмитриева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67.25pt;margin-top:5.pt;width:99.100000000000009pt;height:19.699999999999999pt;z-index:-125829364;mso-wrap-distance-left:0;mso-wrap-distance-top:5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Дмитриева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8B8B8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Дмитриева Наталья Андреевна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73Е1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2Е26С59ВВЗА15В6ЕА44Е1ОВ867ОЗ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05.10.2022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8B8B8B"/>
          <w:spacing w:val="0"/>
          <w:w w:val="100"/>
          <w:position w:val="0"/>
          <w:shd w:val="clear" w:color="auto" w:fill="auto"/>
          <w:lang w:val="ru-RU" w:eastAsia="ru-RU" w:bidi="ru-RU"/>
        </w:rPr>
        <w:t>29.12.2023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50" w:bottom="165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24790" distB="635" distL="0" distR="0" simplePos="0" relativeHeight="125829391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224790</wp:posOffset>
                </wp:positionV>
                <wp:extent cx="1725295" cy="255905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42.15000000000001pt;margin-top:17.699999999999999pt;width:135.84999999999999pt;height:20.150000000000002pt;z-index:-125829362;mso-wrap-distance-left:0;mso-wrap-distance-top:17.699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167640" distL="0" distR="0" simplePos="0" relativeHeight="125829393" behindDoc="0" locked="0" layoutInCell="1" allowOverlap="1">
                <wp:simplePos x="0" y="0"/>
                <wp:positionH relativeFrom="page">
                  <wp:posOffset>6013450</wp:posOffset>
                </wp:positionH>
                <wp:positionV relativeFrom="paragraph">
                  <wp:posOffset>63500</wp:posOffset>
                </wp:positionV>
                <wp:extent cx="1173480" cy="25019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Г.П. Долакидзе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473.5pt;margin-top:5.pt;width:92.400000000000006pt;height:19.699999999999999pt;z-index:-125829360;mso-wrap-distance-left:0;mso-wrap-distance-top:5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Г.П. Долакидзе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1"/>
          <w:szCs w:val="11"/>
        </w:rPr>
      </w:pPr>
      <w:r>
        <w:rPr>
          <w:b/>
          <w:bCs/>
          <w:color w:val="E5E5E5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О </w:t>
      </w: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СЕРТИФИКАТЕ </w:t>
      </w:r>
      <w:r>
        <w:rPr>
          <w:b/>
          <w:bCs/>
          <w:color w:val="E5E5E5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8787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Долакидзе Георгий Паатаевич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ОО8ОЗСОО2281Э18ОС9724ЕОАО42С72308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28.08.2023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>20.1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9857740</wp:posOffset>
              </wp:positionV>
              <wp:extent cx="646430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2023-3388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6.850000000000001pt;margin-top:776.20000000000005pt;width:50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2023-3388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10016490</wp:posOffset>
              </wp:positionV>
              <wp:extent cx="646430" cy="1003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2023-3388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100000000000001pt;margin-top:788.7000000000000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2023-3388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2A4"/>
      <w:sz w:val="19"/>
      <w:szCs w:val="19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4">
    <w:name w:val="Основной текст (3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2A4"/>
      <w:sz w:val="19"/>
      <w:szCs w:val="19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3">
    <w:name w:val="Основной текст (3)"/>
    <w:basedOn w:val="Normal"/>
    <w:link w:val="CharStyle24"/>
    <w:pPr>
      <w:widowControl w:val="0"/>
      <w:shd w:val="clear" w:color="auto" w:fill="auto"/>
      <w:spacing w:after="50" w:line="22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