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1783715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823595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53277/23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849999999999994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53277/23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«Автомобильные дороги СВАО»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аV^о^о^.8Vао@уап^еx.^и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Шлейко Л.Г.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Юоо11967@тай.ги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№077/06/106-17547/2023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08.12.2023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08.12.2023 по делу №077/06/106-17547/2023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Шлейко Л.Г. (далее — Заявитель) на действия ГБУ «Автомобильные дороги СВАО» (далее — Заказчик) при проведении запроса котировок в электронной форме на право заключения государственного контракта на поставку мобильных кондиционеров для оснащения сводной мобильной группировки (Закупка № 0373200554723000033) (далее — запрос котировок, закупка),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закупочной комиссии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7" w:val="left"/>
        </w:tabs>
        <w:bidi w:val="0"/>
        <w:spacing w:before="0" w:after="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закупке,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закупке, и о возможности подать новые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закупках, открытых участникам закупки, подавшим заявки на участие в закупке, в отношении денежных средств в размере обеспечения заявки на участие в закупке.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1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запросе котировок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08.12.2023 по делу №077/06/106-17547/2023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закупке,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закупке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закупке, в том числе Заявителя, о новой дате окончания срока подачи заявок на участие в закупке,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закупке.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закупочной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08.12.2023 по делу №077/06/106-17547/2023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10" w:val="left"/>
        </w:tabs>
        <w:bidi w:val="0"/>
        <w:spacing w:before="0" w:after="1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закупочной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>1о77@а8.доули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08.12.2023 по делу №077/06/106-17547/2023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34" w:right="532" w:bottom="944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81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127000</wp:posOffset>
                </wp:positionV>
                <wp:extent cx="1896110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899999999999999pt;margin-top:10.pt;width:149.30000000000001pt;height:19.900000000000002pt;z-index:-125829372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6370" distB="0" distL="0" distR="1789430" simplePos="0" relativeHeight="125829383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166370</wp:posOffset>
            </wp:positionV>
            <wp:extent cx="389890" cy="57277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601980</wp:posOffset>
                </wp:positionV>
                <wp:extent cx="1280160" cy="1035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1.10000000000002pt;margin-top:47.399999999999999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291465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5pt;margin-top:22.949999999999999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84" behindDoc="0" locked="0" layoutInCell="1" allowOverlap="1">
                <wp:simplePos x="0" y="0"/>
                <wp:positionH relativeFrom="page">
                  <wp:posOffset>6038850</wp:posOffset>
                </wp:positionH>
                <wp:positionV relativeFrom="paragraph">
                  <wp:posOffset>127000</wp:posOffset>
                </wp:positionV>
                <wp:extent cx="118237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5.5pt;margin-top:10.pt;width:93.100000000000009pt;height:19.900000000000002pt;z-index:-125829369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9797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5A5A5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00Е9СЕАА6ОО6САО20О424А9502ЕС296Е8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79797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color w:val="797979"/>
          <w:spacing w:val="0"/>
          <w:w w:val="100"/>
          <w:position w:val="0"/>
          <w:shd w:val="clear" w:color="auto" w:fill="auto"/>
          <w:lang w:val="ru-RU" w:eastAsia="ru-RU" w:bidi="ru-RU"/>
        </w:rPr>
        <w:t>по 16.03.2024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2" w:bottom="164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4465" distB="0" distL="0" distR="0" simplePos="0" relativeHeight="125829386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164465</wp:posOffset>
                </wp:positionV>
                <wp:extent cx="1725295" cy="25590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5pt;margin-top:12.950000000000001pt;width:135.84999999999999pt;height:20.150000000000002pt;z-index:-125829367;mso-wrap-distance-left:0;mso-wrap-distance-top:12.9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67640" distL="0" distR="0" simplePos="0" relativeHeight="125829388" behindDoc="0" locked="0" layoutInCell="1" allowOverlap="1">
                <wp:simplePos x="0" y="0"/>
                <wp:positionH relativeFrom="page">
                  <wp:posOffset>5874385</wp:posOffset>
                </wp:positionH>
                <wp:positionV relativeFrom="paragraph">
                  <wp:posOffset>0</wp:posOffset>
                </wp:positionV>
                <wp:extent cx="134112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62.55000000000001pt;margin-top:0;width:105.60000000000001pt;height:19.900000000000002pt;z-index:-125829365;mso-wrap-distance-left:0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Матюшенко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</w:pPr>
      <w:r>
        <w:rPr>
          <w:color w:val="E3E3E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color w:val="E3E3E3"/>
          <w:spacing w:val="0"/>
          <w:w w:val="100"/>
          <w:position w:val="0"/>
          <w:shd w:val="clear" w:color="auto" w:fill="auto"/>
          <w:lang w:val="ru-RU" w:eastAsia="ru-RU" w:bidi="ru-RU"/>
        </w:rPr>
        <w:t>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9797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44СЕЭ19Э689ЕВ23598ВССВЕ99Е1С6Е2С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79797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5A5A5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79797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A5A5A"/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980"/>
        <w:jc w:val="left"/>
      </w:pPr>
      <w:r>
        <w:drawing>
          <wp:anchor distT="0" distB="0" distL="114300" distR="1921510" simplePos="0" relativeHeight="125829390" behindDoc="0" locked="0" layoutInCell="1" allowOverlap="1">
            <wp:simplePos x="0" y="0"/>
            <wp:positionH relativeFrom="page">
              <wp:posOffset>3131185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5pt;margin-top:11.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45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9797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0018Е970Е55В5023ВСС0395Р903С1035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right="0" w:firstLine="0"/>
        <w:jc w:val="left"/>
      </w:pPr>
      <w:r>
        <w:rPr>
          <w:color w:val="79797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03.08.2023 </w:t>
      </w:r>
      <w:r>
        <w:rPr>
          <w:color w:val="797979"/>
          <w:spacing w:val="0"/>
          <w:w w:val="100"/>
          <w:position w:val="0"/>
          <w:shd w:val="clear" w:color="auto" w:fill="auto"/>
          <w:lang w:val="ru-RU" w:eastAsia="ru-RU" w:bidi="ru-RU"/>
        </w:rPr>
        <w:t>по 26.10.2024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10131425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2023-60613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300000000000004pt;margin-top:797.7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2023-60613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10139045</wp:posOffset>
              </wp:positionV>
              <wp:extent cx="71628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2023-60613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950000000000003pt;margin-top:798.35000000000002pt;width:56.3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2023-60613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514985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05000000000001pt;margin-top:40.55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B2B2B"/>
      <w:sz w:val="12"/>
      <w:szCs w:val="12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2">
    <w:name w:val="Основной текст (4)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B2B2B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2B2B2B"/>
      <w:sz w:val="12"/>
      <w:szCs w:val="12"/>
      <w:u w:val="none"/>
    </w:rPr>
  </w:style>
  <w:style w:type="character" w:customStyle="1" w:styleId="CharStyle33">
    <w:name w:val="Основной текст (5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B2B2B"/>
      <w:sz w:val="12"/>
      <w:szCs w:val="12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1">
    <w:name w:val="Основной текст (4)"/>
    <w:basedOn w:val="Normal"/>
    <w:link w:val="CharStyle22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B2B2B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spacing w:after="50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B2B2B"/>
      <w:sz w:val="12"/>
      <w:szCs w:val="12"/>
      <w:u w:val="none"/>
    </w:rPr>
  </w:style>
  <w:style w:type="paragraph" w:customStyle="1" w:styleId="Style32">
    <w:name w:val="Основной текст (5)"/>
    <w:basedOn w:val="Normal"/>
    <w:link w:val="CharStyle33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