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5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730250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25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«АС-Лидер»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Советская, д. 19, лит. Д, оф. 25 г. Балашиха, 143904 89637122064@тш1.ги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Межрегиональное территориальное управление Федерального агентства по управлению государственным имуществом в Красноярском крае, Республике Хакасия и Республике Тыва пр. Мира, д.63, г. Красноярск, 660049 1е1к1е124@точт.п1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ТЭК-Торг Ъе1р@1ек1огд.ги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Закупка № 0119100009223000051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024/06/106-3093/2023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6094730</wp:posOffset>
                </wp:positionH>
                <wp:positionV relativeFrom="paragraph">
                  <wp:posOffset>12700</wp:posOffset>
                </wp:positionV>
                <wp:extent cx="1057910" cy="24384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9.90000000000003pt;margin-top:1.pt;width:83.299999999999997pt;height:19.1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 ноября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начальник отдела М.А. Грицай, специалист-эксперт И.М. Болотова (далее - Комиссия), рассмотрев жалобу общества с ограниченной ответственностью «АС-Лидер» (далее - податель жалобы) на действия заказчика - Межрегионального территориального управления Федерального агентства по управлению государственным имуществом в Красноярском крае, Республике Хакасия и Республике Тыва (далее - заказчик) при определении поставщика (подрядчика, исполнителя) путем проведения электронного аукциона на оказание комплекса услуг по реализации движимого и недвижимого имущества, арестованного во исполнение судебных актов или актов других органов, которым предоставлено право принимать решения об обращении взыскания, на территории Красноярского края, необходимых для осуществления возложенных на МТУ Росимущества в Красноярском крае, Республике Хакасия и Республике Тыва функций с использованием электронной площадки (далее - электронный аукцион), размещенного на электронной площадке АО ТЭК-Торг (далее - оператор электронной площадки), установила следующее.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ООО «АС-Лидер» на действия заказчика при определении поставщика (подрядчика, исполнителя) путем проведения аукциона в электронной форме на оказание комплекса услуг по реализации движимого и недвижимого имущества, арестованного во исполнение судебных актов или актов других органов, которым предоставлено право принимать решения об обращении взыскания, на территории Красноярского края, необходимых для осуществления возложенных на МТУ Росимущества в Красноярском крае, Республике Хакасия и Республике Тыва функций с использованием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адреса подателя жалобы, заказчика, оператора электронной площадки было направлено уведомление о содержании жалобы с информацией о месте и времени ее рассмотрения. Указанным субъектам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обеспечил явку своего представителя, личность представителя удостоверена, полномочия подтверждены. Податель жалобы ходатайств не направлял, присутствие представителя не обеспечил.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Доводом жалобы является составление заказчиком извещения с нарушением требований Закона о контрактной системе, а именно, извещение не содержит установленной формы отчета о результатах реализации имущества.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путем проведения электронного конкурса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на оказание комплекса услуг по реализации движимого и недвижимого имущества, арестованного во исполнение судебных актов или актов других органов, которым предоставлено право принимать решения об обращении взыскания, на территории Красноярского края, необходимых для осуществления возложенных на МТУ Росимущества в Красноярском крае, Республике Хакасия и Республике Тыва функций с использованием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1 статьи 42 Закона о контрактной системе при осуществлении закупки путем проведения открытых конкурентных способов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42 Закона о контрактной системе извещение об осуществлении закупки, должно содержать следующие электронные документы: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Закона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рассмотрения и оценки заявок на участие в конкурсах в соответствии с Законом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средств для финансирования накопительной пенсии в Российской Федерации»;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«О накопительно-ипотечной системе жилищного обеспечения военнослужащих»;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на основании анализа извещения о проведении электронного аукциона установлено, что в соответствии с требованиями части 2 статьи 42 Закона о контрактной системе, неотъемлемой частью извещения об осуществлении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рассматриваемой закупки является проект государственного контракта № АЭ-09- 09-Ар-2023 (приложение №4 к извещению).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Податель жалобы ссылаясь на пункт 1.5. контракта, определяющий, что перечень услуг, их объем, требования к качеству и другие исходные данные установлены в Техническом задании, отмечает, что пункт 13 Технического задания «Формы и периодичность предоставления отчетов о ходе оказания услуг» содержит условие о предоставлении исполнителем в течение 5 (пяти) рабочих дней после завершения реализации движимого недвижимого имущества отчетов о результатах реализации имущества по каждому поручению с приложением необходимых документов. Ежемесячные отчеты по установленной форме предоставляются не позднее 5 (пятого) числа календарного месяца следующего за отчетным периодом. По мнению подателя жалобы извещение о закупке не содержит формы отчета.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Комиссией установлено, что пункт 4.4.28. контракта обязывает исполнителя в течение 5 (пяти) рабочих дней со дня завершения исполнения Поручения (передачи покупателю имущества (документов, если имущество в натуре не передавалось) по акту приема-передачи; возврата нереализованного или отозванного имущества, полученного в натуре, или документов, если имущество в натуре не передавалось, судебному приставу-исполнителю, отзыва иного имущества с реализации) предоставлять Заказчику отчет об исполнении поручения на реализацию по форме, указанной в Приложении № 2 к настоящему Контракту, по каждому Поручению, выданному Заказчиком, с приложением необходимых документов, указанных в разделе.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13 контракта «Приложения» указывает на следующие приложения к контракту: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-Приложение № 1 «Техническое задание».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-Приложение № 2 «Отчет о результатах реализации арестованного имущества».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13.3. контракта все изменения, дополнения и приложения к настоящему контракту являются его неотъемлемой частью.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исходя из анализа проекта государственного контракта, включающего его неотъемлемые части - Приложения №1 и 2, Комиссия приходит к выводу о том, что положениями государственного контракта установлена форма отчета о результатах реализации арестованного имущества.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отмечает, что извещение о проведении электронного аукциона, содержащее в своем составе проект государственного контракта с приложением формы отчета о результатах реализации арестованного имущества, фактически содержит утвержденную форму отчета о результатах реализации арестованного имущества, в связи с чем довод подателя жалобы является необоснованным.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Комиссия отмечает, что согласно пункту 5 статьи 42 Закона о контрактной системе,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электронного аукциона не позднее чем за три дня до окончания срока подачи заявок на участие в закупке. Податель жалобы не воспользовался своим правом и не направлял запросов о даче разъяснений положений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приняла решение признать жалобу ООО «АС-Лидер»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53" w:val="left"/>
        </w:tabs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М 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636" w:val="left"/>
        </w:tabs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8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И.М. Болотова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Исп.Болотова И.М. тел.8(391)2110144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14" w:right="540" w:bottom="1197" w:left="110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10016490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88.70000000000005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5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