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2324" w:h="1918" w:wrap="around" w:hAnchor="margin" w:x="5104" w:y="84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4"/>
          <w:spacing w:val="0"/>
        </w:rPr>
        <w:t>Директору ООО «Перспектива» Ю.Н. Полевику ул. Куйбышева, д. 79, г. Самара, 443099 + 7 987 891 48 00</w:t>
      </w:r>
    </w:p>
    <w:p>
      <w:pPr>
        <w:pStyle w:val="Style3"/>
        <w:framePr w:w="2324" w:h="1918" w:wrap="around" w:hAnchor="margin" w:x="5104" w:y="84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5"/>
          <w:spacing w:val="0"/>
        </w:rPr>
        <w:t xml:space="preserve">pers-tender@,mai </w:t>
      </w:r>
      <w:r>
        <w:rPr>
          <w:rStyle w:val="CharStyle5"/>
          <w:lang w:val="ru-RU" w:eastAsia="ru-RU" w:bidi="ru-RU"/>
          <w:spacing w:val="0"/>
        </w:rPr>
        <w:t xml:space="preserve">1 </w:t>
      </w:r>
      <w:r>
        <w:rPr>
          <w:rStyle w:val="CharStyle5"/>
          <w:spacing w:val="0"/>
        </w:rPr>
        <w:t>,ru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5" w:after="6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6" w:left="1588" w:right="6704" w:bottom="3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widowControl w:val="0"/>
        <w:spacing w:line="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4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7"/>
        <w:tabs>
          <w:tab w:leader="none" w:pos="4400" w:val="right"/>
        </w:tabs>
        <w:widowControl w:val="0"/>
        <w:keepNext/>
        <w:keepLines/>
        <w:shd w:val="clear" w:color="auto" w:fill="auto"/>
        <w:bidi w:val="0"/>
        <w:spacing w:before="0" w:after="261" w:line="320" w:lineRule="exact"/>
        <w:ind w:left="180" w:right="0"/>
      </w:pPr>
      <w:bookmarkStart w:id="0" w:name="bookmark0"/>
      <w:r>
        <w:rPr>
          <w:rStyle w:val="CharStyle19"/>
        </w:rPr>
        <w:t>/У //■</w:t>
        <w:tab/>
      </w:r>
      <w:r>
        <w:rPr>
          <w:rStyle w:val="CharStyle20"/>
        </w:rPr>
        <w:t>9</w:t>
      </w:r>
      <w:bookmarkEnd w:id="0"/>
    </w:p>
    <w:p>
      <w:pPr>
        <w:pStyle w:val="Style10"/>
        <w:framePr w:h="200" w:wrap="around" w:vAnchor="text" w:hAnchor="margin" w:x="2221" w:y="-3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155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На№&gt;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3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(вх. №5884э от 13.11.2017) на действия заказчика при проведении электронного аукциона на «Выполнение работ по капитальному ремонту наружных сетей к зданию Вивария» (извещение № 0351100008417000048) установило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а именно, в соответствии с указанной нормой закона жалоба на положения документации о закупке может быть подана до окончания установленного срока подачи заявок, при этом, срок подачи заявок по данной закупке закончился 10.11.2017 в 08 часов 00 минут. Вместе с тем, Ваша жалоба поступила в адрес Новосибирского УФАС России 13.11.2017 в 08 часов 39 минут. Таким образом, Ваша жалоба была подана за пределами сроков, установленных ч.4 ст. 105 Закона о контрактной системы.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21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по существу в соответствии с п.З ч.П ст. 105 Закона о контрактной системе. В связи с этим, уведомляем Вас о принятии решения о возвращении Вашей жалобы.</w:t>
      </w:r>
    </w:p>
    <w:p>
      <w:pPr>
        <w:pStyle w:val="Style12"/>
        <w:framePr w:h="304" w:wrap="around" w:vAnchor="text" w:hAnchor="margin" w:x="7322" w:y="84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4"/>
          <w:b/>
          <w:bCs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1597</w:t>
      </w:r>
      <w:r>
        <w:rPr>
          <w:rStyle w:val="CharStyle14"/>
          <w:b/>
          <w:bCs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0</w:t>
      </w:r>
      <w:r>
        <w:rPr>
          <w:rStyle w:val="CharStyle14"/>
          <w:b/>
          <w:bCs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2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98" w:lineRule="exact"/>
        <w:ind w:left="0" w:right="1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Дунина Ангелина Александровна (383)231-01-85 отдел контроля закупок</w:t>
      </w:r>
    </w:p>
    <w:sectPr>
      <w:type w:val="continuous"/>
      <w:pgSz w:w="11906" w:h="16838"/>
      <w:pgMar w:top="346" w:left="958" w:right="958" w:bottom="37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5">
    <w:name w:val="Основной текст Exact"/>
    <w:basedOn w:val="CharStyle21"/>
    <w:rPr>
      <w:lang w:val="en-US" w:eastAsia="en-US" w:bidi="en-US"/>
      <w:u w:val="single"/>
      <w:sz w:val="21"/>
      <w:szCs w:val="21"/>
      <w:spacing w:val="6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5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6) Exact"/>
    <w:basedOn w:val="DefaultParagraphFont"/>
    <w:link w:val="Style12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0"/>
    </w:rPr>
  </w:style>
  <w:style w:type="character" w:customStyle="1" w:styleId="CharStyle14">
    <w:name w:val="Основной текст (6) + 13 pt,Интервал 0 pt Exact"/>
    <w:basedOn w:val="CharStyle1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9">
    <w:name w:val="Заголовок №1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 + Consolas,16 pt,Курсив"/>
    <w:basedOn w:val="CharStyle18"/>
    <w:rPr>
      <w:lang w:val="ru-RU" w:eastAsia="ru-RU" w:bidi="ru-RU"/>
      <w:i/>
      <w:iCs/>
      <w:u w:val="single"/>
      <w:sz w:val="32"/>
      <w:szCs w:val="32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21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60" w:after="60" w:line="24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both"/>
      <w:outlineLvl w:val="0"/>
      <w:spacing w:before="240" w:after="360" w:line="0" w:lineRule="exact"/>
      <w:ind w:firstLine="58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