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НК/7042/2</w:t>
      </w:r>
      <w:r>
        <w:rPr>
          <w:color w:val="000000"/>
          <w:spacing w:val="0"/>
          <w:w w:val="100"/>
          <w:position w:val="0"/>
          <w:u w:val="none"/>
          <w:shd w:val="clear" w:color="auto" w:fill="auto"/>
          <w:lang w:val="ru-RU" w:eastAsia="ru-RU" w:bidi="ru-RU"/>
        </w:rPr>
        <w:t>3</w:t>
      </w:r>
      <w:bookmarkEnd w:id="0"/>
    </w:p>
    <w:p>
      <w:pPr>
        <w:pStyle w:val="Style8"/>
        <w:keepNext w:val="0"/>
        <w:keepLines w:val="0"/>
        <w:widowControl w:val="0"/>
        <w:shd w:val="clear" w:color="auto" w:fill="auto"/>
        <w:bidi w:val="0"/>
        <w:spacing w:before="0" w:after="0"/>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Зинченко Дмитрий Игоревич (далее - Заявитель)</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346448, Ростовская область, г. Новочеркасск, пр. Парковый, 32, 51</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1едюп-хшсЬепко@таП.ш</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Районный отдел образования администрации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Пролетарского района (далее - Заказчик) 347540, Ростовская область, г. Пролетарск, ул.</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Пионерская, д. 51</w:t>
      </w:r>
    </w:p>
    <w:p>
      <w:pPr>
        <w:pStyle w:val="Style15"/>
        <w:keepNext w:val="0"/>
        <w:keepLines w:val="0"/>
        <w:widowControl w:val="0"/>
        <w:shd w:val="clear" w:color="auto" w:fill="auto"/>
        <w:bidi w:val="0"/>
        <w:spacing w:before="0" w:after="240" w:line="240" w:lineRule="auto"/>
        <w:ind w:left="0" w:right="0" w:firstLine="0"/>
        <w:jc w:val="left"/>
      </w:pPr>
      <w:r>
        <w:fldChar w:fldCharType="begin"/>
      </w:r>
      <w:r>
        <w:rPr/>
        <w:instrText> HYPERLINK "mailto:rooprol@donland.ru" </w:instrText>
      </w:r>
      <w:r>
        <w:fldChar w:fldCharType="separate"/>
      </w:r>
      <w:r>
        <w:rPr>
          <w:color w:val="000080"/>
          <w:spacing w:val="0"/>
          <w:w w:val="100"/>
          <w:position w:val="0"/>
          <w:sz w:val="24"/>
          <w:szCs w:val="24"/>
          <w:u w:val="single"/>
          <w:shd w:val="clear" w:color="auto" w:fill="auto"/>
          <w:lang w:val="ru-RU" w:eastAsia="ru-RU" w:bidi="ru-RU"/>
        </w:rPr>
        <w:t>гоорго1@доп1апд.ш</w:t>
      </w:r>
      <w:r>
        <w:fldChar w:fldCharType="end"/>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 (далее - Оператор) 121151, г. Москва, набережная Тараса Шевченко, 23А</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7" w:right="714" w:bottom="1217" w:left="1140" w:header="0" w:footer="3" w:gutter="0"/>
          <w:pgNumType w:start="1"/>
          <w:cols w:num="2" w:space="720" w:equalWidth="0">
            <w:col w:w="4195" w:space="1066"/>
            <w:col w:w="4786"/>
          </w:cols>
          <w:noEndnote/>
          <w:titlePg/>
          <w:rtlGutter w:val="0"/>
          <w:docGrid w:linePitch="360"/>
        </w:sectPr>
      </w:pPr>
      <w:r>
        <w:rPr>
          <w:color w:val="000000"/>
          <w:spacing w:val="0"/>
          <w:w w:val="100"/>
          <w:position w:val="0"/>
          <w:sz w:val="24"/>
          <w:szCs w:val="24"/>
          <w:shd w:val="clear" w:color="auto" w:fill="auto"/>
          <w:lang w:val="ru-RU" w:eastAsia="ru-RU" w:bidi="ru-RU"/>
        </w:rPr>
        <w:t>ко@118-1епдег.ш</w:t>
      </w:r>
    </w:p>
    <w:p>
      <w:pPr>
        <w:widowControl w:val="0"/>
        <w:spacing w:before="98" w:after="9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42" w:right="0" w:bottom="1208" w:left="0" w:header="0" w:footer="3" w:gutter="0"/>
          <w:cols w:space="720"/>
          <w:noEndnote/>
          <w:rtlGutter w:val="0"/>
          <w:docGrid w:linePitch="360"/>
        </w:sectPr>
      </w:pPr>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w:t>
        <w:br/>
        <w:t>по результатам рассмотрения дела № 061/06/49-1492/2023</w:t>
      </w:r>
    </w:p>
    <w:p>
      <w:pPr>
        <w:pStyle w:val="Style15"/>
        <w:keepNext w:val="0"/>
        <w:keepLines w:val="0"/>
        <w:widowControl w:val="0"/>
        <w:shd w:val="clear" w:color="auto" w:fill="auto"/>
        <w:tabs>
          <w:tab w:pos="841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28.04.2023</w:t>
        <w:tab/>
        <w:t>г. Ростов-на-Дону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60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41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5"/>
        <w:keepNext w:val="0"/>
        <w:keepLines w:val="0"/>
        <w:widowControl w:val="0"/>
        <w:shd w:val="clear" w:color="auto" w:fill="auto"/>
        <w:bidi w:val="0"/>
        <w:spacing w:before="0" w:after="24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061/06/49-1492/2023 по жалобе Заявителя о нарушении Заказчиком при проведении электронного аукциона № 0158300008723000007 «Приобретение благоустроенных жилых помещений в рамках реализации мероприятий по обеспечению жилыми помещениями детей-сирот и детей, оставшихся без попечения родителей в соответствии с постановлением Правительства Ростовской области от 25.06.2012 № 539 «Об обеспечении жилыми помещениями и расходовании субвенций на осуществление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для Иванченко Ангелины Усмановны у для субъектов малого предпринимательства, социально ориентированных некоммерческих организаций»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Заказчика — Еременко М.П. (доверенность от 13.03.2023 г. № 369); Заявителя — Зинченко Д.И.,</w:t>
      </w:r>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аукционной комиссии Заказчика, выразившиеся в признании заявки участника закупки не соответствующей положениям Извещения и Закона.</w:t>
      </w:r>
    </w:p>
    <w:p>
      <w:pPr>
        <w:pStyle w:val="Style15"/>
        <w:keepNext w:val="0"/>
        <w:keepLines w:val="0"/>
        <w:widowControl w:val="0"/>
        <w:shd w:val="clear" w:color="auto" w:fill="auto"/>
        <w:bidi w:val="0"/>
        <w:spacing w:before="0" w:after="36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ПНИ 1111IIII1111111111</w:t>
      </w:r>
      <w:bookmarkEnd w:id="2"/>
    </w:p>
    <w:p>
      <w:pPr>
        <w:pStyle w:val="Style15"/>
        <w:keepNext w:val="0"/>
        <w:keepLines w:val="0"/>
        <w:widowControl w:val="0"/>
        <w:numPr>
          <w:ilvl w:val="0"/>
          <w:numId w:val="1"/>
        </w:numPr>
        <w:shd w:val="clear" w:color="auto" w:fill="auto"/>
        <w:tabs>
          <w:tab w:pos="85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разъяснил, как осуществлялось подведение итогов закупки;</w:t>
      </w:r>
    </w:p>
    <w:p>
      <w:pPr>
        <w:pStyle w:val="Style15"/>
        <w:keepNext w:val="0"/>
        <w:keepLines w:val="0"/>
        <w:widowControl w:val="0"/>
        <w:numPr>
          <w:ilvl w:val="0"/>
          <w:numId w:val="1"/>
        </w:numPr>
        <w:shd w:val="clear" w:color="auto" w:fill="auto"/>
        <w:tabs>
          <w:tab w:pos="85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5"/>
        <w:keepNext w:val="0"/>
        <w:keepLines w:val="0"/>
        <w:widowControl w:val="0"/>
        <w:shd w:val="clear" w:color="auto" w:fill="auto"/>
        <w:bidi w:val="0"/>
        <w:spacing w:before="0" w:after="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\\л\л\'.хакирк1.до\'.ги 06.04.2023 г. размещено Извещение об осуществлении закупки, согласно которому: установлены дата и время окончания подачи заявок - 14.04.2023 08:00; начальная (максимальная) цена контракта составила 2 276 736,00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14.04.2023 г. в процедуре торгов приняли участие 3 участника закупки; наименьшее ценовое предложение составило 1 684 668,32 руб. (№ 113984055).</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18.04.2022 г. 2 заявки признаны соответствующими требованиям Закона и Извещения; заявка № 114011531 (Заявитель) отклонена с обоснованием: «</w:t>
      </w:r>
      <w:r>
        <w:rPr>
          <w:i/>
          <w:iCs/>
          <w:color w:val="000000"/>
          <w:spacing w:val="0"/>
          <w:w w:val="100"/>
          <w:position w:val="0"/>
          <w:sz w:val="24"/>
          <w:szCs w:val="24"/>
          <w:shd w:val="clear" w:color="auto" w:fill="auto"/>
          <w:lang w:val="ru-RU" w:eastAsia="ru-RU" w:bidi="ru-RU"/>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Собственник жилого помещения, Скоробогатова Евгения Михайловна не является субъектом малого предпринимательства, и не может принимать участие в закупке с учетом положений ст.30 44ФЗ, и ее заявка в лице представителя ИП Зинченко Дмитрия Игоревича, действующего на основании доверенности от 12.04.2023 года 61 АА 9519699, не соответствует условиям извещения».</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Заявитель указал, что его заявка соответствует положениям Извещения, вместе с тем была признана несоответствующей требованиям Извещения, в нарушение Закона. Так, ИП Зинченко Д.И. состоит в реестре субъектов малого предпринимательства.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п./п. а) п. 1 ч. 5 ст. 49 Закона в срок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Пунктами 1-8 ч. 12 ст. 48 Закона предусмотрены основания для отклонения заявки.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силу п. 1 ч. 12 ст. 48 Закона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w:t>
      </w:r>
      <w:r>
        <w:rPr>
          <w:color w:val="000000"/>
          <w:spacing w:val="0"/>
          <w:w w:val="100"/>
          <w:position w:val="0"/>
          <w:sz w:val="24"/>
          <w:szCs w:val="24"/>
          <w:u w:val="single"/>
          <w:shd w:val="clear" w:color="auto" w:fill="auto"/>
          <w:lang w:val="ru-RU" w:eastAsia="ru-RU" w:bidi="ru-RU"/>
        </w:rPr>
        <w:t>несоответствия таких информации и документов требованиям, установленным в извещении</w:t>
      </w:r>
      <w:r>
        <w:rPr>
          <w:color w:val="000000"/>
          <w:spacing w:val="0"/>
          <w:w w:val="100"/>
          <w:position w:val="0"/>
          <w:sz w:val="24"/>
          <w:szCs w:val="24"/>
          <w:shd w:val="clear" w:color="auto" w:fill="auto"/>
          <w:lang w:val="ru-RU" w:eastAsia="ru-RU" w:bidi="ru-RU"/>
        </w:rPr>
        <w:t xml:space="preserve"> об осуществлении закупки.</w:t>
      </w:r>
    </w:p>
    <w:p>
      <w:pPr>
        <w:pStyle w:val="Style15"/>
        <w:keepNext w:val="0"/>
        <w:keepLines w:val="0"/>
        <w:widowControl w:val="0"/>
        <w:shd w:val="clear" w:color="auto" w:fill="auto"/>
        <w:bidi w:val="0"/>
        <w:spacing w:before="0" w:after="120" w:line="240" w:lineRule="auto"/>
        <w:ind w:left="0" w:right="0" w:firstLine="740"/>
        <w:jc w:val="both"/>
      </w:pPr>
      <w:r>
        <w:rPr>
          <w:color w:val="000000"/>
          <w:spacing w:val="0"/>
          <w:w w:val="100"/>
          <w:position w:val="0"/>
          <w:sz w:val="24"/>
          <w:szCs w:val="24"/>
          <w:shd w:val="clear" w:color="auto" w:fill="auto"/>
          <w:lang w:val="ru-RU" w:eastAsia="ru-RU" w:bidi="ru-RU"/>
        </w:rPr>
        <w:t>Таким образом, аукционная комиссия Заказчика, в силу Закона, обязана при рассмотрении заявки оценить информацию, предоставленную в составе заявки, на ее соответствие требованиям Извещения.</w:t>
      </w:r>
      <w:r>
        <w:br w:type="page"/>
      </w:r>
    </w:p>
    <w:p>
      <w:pPr>
        <w:pStyle w:val="Style1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В силу ч. 3 ст. 30 Закона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Извещением о закупке установлено преимущество в соответствии с ч. 3 ст. 30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ходе рассмотрения дела установлено, что ИП Зинченко Дмитрий Игоревич, участвовал в аукционе в качестве представителя Скоробогатовой Евгении Михайловны (по доверенности от 12.04.2023 г. № 61 АА 9519699).</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Участник закупки Скоробогатова Евгения Михайловна не является субъектом малого предпринимательства, социально ориентированной некоммерческой организацией, что подтверждается сведениями Единого реестра субъектов малого и среднего предпринимательства Федеральной налоговой службы.</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аукционная комиссия Заказчика, признавая данную заявку несоответствующей требованиям Закона и Извещения, действовала в соответствии с положениями ч. 5 ст. 49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Аналогичная правовая позиция изложена в Постановлении АС Уральского округа № Ф09- 2401/21 от 09.06.2021 г. по делу № А47-7651/2020, Определении ВС РФ № 309-ЭС21-16717 от 30.09.2021.</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Довод жалобы признан необоснованным.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ИП Зинченко Д.И. необоснованной.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42" w:right="526" w:bottom="1208" w:left="1088" w:header="0" w:footer="3" w:gutter="0"/>
          <w:cols w:space="720"/>
          <w:noEndnote/>
          <w:rtlGutter w:val="0"/>
          <w:docGrid w:linePitch="360"/>
        </w:sectPr>
      </w:pPr>
      <w:r>
        <mc:AlternateContent>
          <mc:Choice Requires="wps">
            <w:drawing>
              <wp:anchor distT="101600" distB="570230" distL="0" distR="0" simplePos="0" relativeHeight="125829378" behindDoc="0" locked="0" layoutInCell="1" allowOverlap="1">
                <wp:simplePos x="0" y="0"/>
                <wp:positionH relativeFrom="page">
                  <wp:posOffset>733425</wp:posOffset>
                </wp:positionH>
                <wp:positionV relativeFrom="paragraph">
                  <wp:posOffset>101600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75pt;margin-top:8.pt;width:123.85000000000001pt;height:16.550000000000001pt;z-index:-125829375;mso-wrap-distance-left:0;mso-wrap-distance-top:8.pt;mso-wrap-distance-right:0;mso-wrap-distance-bottom:44.8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45440" distB="0" distL="0" distR="1786255" simplePos="0" relativeHeight="125829380" behindDoc="0" locked="0" layoutInCell="1" allowOverlap="1">
            <wp:simplePos x="0" y="0"/>
            <wp:positionH relativeFrom="page">
              <wp:posOffset>2656840</wp:posOffset>
            </wp:positionH>
            <wp:positionV relativeFrom="paragraph">
              <wp:posOffset>345440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748030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20000000000002pt;margin-top:58.899999999999999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436880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1.84999999999999pt;margin-top:34.399999999999999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11785" distB="353695" distL="0" distR="0" simplePos="0" relativeHeight="125829381" behindDoc="0" locked="0" layoutInCell="1" allowOverlap="1">
                <wp:simplePos x="0" y="0"/>
                <wp:positionH relativeFrom="page">
                  <wp:posOffset>6170930</wp:posOffset>
                </wp:positionH>
                <wp:positionV relativeFrom="paragraph">
                  <wp:posOffset>311785</wp:posOffset>
                </wp:positionV>
                <wp:extent cx="1014730" cy="216535"/>
                <wp:wrapTopAndBottom/>
                <wp:docPr id="13" name="Shape 13"/>
                <a:graphic xmlns:a="http://schemas.openxmlformats.org/drawingml/2006/main">
                  <a:graphicData uri="http://schemas.microsoft.com/office/word/2010/wordprocessingShape">
                    <wps:wsp>
                      <wps:cNvSpPr txBox="1"/>
                      <wps:spPr>
                        <a:xfrm>
                          <a:ext cx="101473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9" type="#_x0000_t202" style="position:absolute;margin-left:485.90000000000003pt;margin-top:24.550000000000001pt;width:79.900000000000006pt;height:17.050000000000001pt;z-index:-125829372;mso-wrap-distance-left:0;mso-wrap-distance-top:24.550000000000001pt;mso-wrap-distance-right:0;mso-wrap-distance-bottom:27.8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7"/>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w:t>
      </w:r>
      <w:r>
        <w:rPr>
          <w:color w:val="686868"/>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0096С3467СО611759782В0541</w:t>
      </w:r>
      <w:r>
        <w:rPr>
          <w:color w:val="686868"/>
          <w:spacing w:val="0"/>
          <w:w w:val="100"/>
          <w:position w:val="0"/>
          <w:shd w:val="clear" w:color="auto" w:fill="auto"/>
          <w:lang w:val="ru-RU" w:eastAsia="ru-RU" w:bidi="ru-RU"/>
        </w:rPr>
        <w:t>В3961</w:t>
      </w:r>
      <w:r>
        <w:rPr>
          <w:color w:val="000000"/>
          <w:spacing w:val="0"/>
          <w:w w:val="100"/>
          <w:position w:val="0"/>
          <w:shd w:val="clear" w:color="auto" w:fill="auto"/>
          <w:lang w:val="ru-RU" w:eastAsia="ru-RU" w:bidi="ru-RU"/>
        </w:rPr>
        <w:t>ЗЕ84</w:t>
      </w:r>
    </w:p>
    <w:p>
      <w:pPr>
        <w:pStyle w:val="Style27"/>
        <w:keepNext w:val="0"/>
        <w:keepLines w:val="0"/>
        <w:widowControl w:val="0"/>
        <w:shd w:val="clear" w:color="auto" w:fill="auto"/>
        <w:bidi w:val="0"/>
        <w:spacing w:before="0" w:after="0" w:line="276" w:lineRule="auto"/>
        <w:ind w:right="0" w:firstLine="0"/>
        <w:jc w:val="left"/>
      </w:pPr>
      <w:r>
        <w:rPr>
          <w:color w:val="686868"/>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24.05.2022 </w:t>
      </w:r>
      <w:r>
        <w:rPr>
          <w:color w:val="8E8E8E"/>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17.08.2023</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1900" w:right="0" w:firstLine="0"/>
        <w:jc w:val="left"/>
      </w:pPr>
      <w:r>
        <w:drawing>
          <wp:anchor distT="0" distB="0" distL="114300" distR="1900555" simplePos="0" relativeHeight="125829383" behindDoc="0" locked="0" layoutInCell="1" allowOverlap="1">
            <wp:simplePos x="0" y="0"/>
            <wp:positionH relativeFrom="page">
              <wp:posOffset>2656840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3114040</wp:posOffset>
                </wp:positionH>
                <wp:positionV relativeFrom="paragraph">
                  <wp:posOffset>466090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20000000000002pt;margin-top:36.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3071495</wp:posOffset>
                </wp:positionH>
                <wp:positionV relativeFrom="paragraph">
                  <wp:posOffset>154940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1.84999999999999pt;margin-top:12.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00АО80СО55ВЕ1728СО46ЕСЕЮА43Е063О</w:t>
      </w:r>
    </w:p>
    <w:p>
      <w:pPr>
        <w:pStyle w:val="Style27"/>
        <w:keepNext w:val="0"/>
        <w:keepLines w:val="0"/>
        <w:widowControl w:val="0"/>
        <w:shd w:val="clear" w:color="auto" w:fill="auto"/>
        <w:bidi w:val="0"/>
        <w:spacing w:before="0" w:after="320" w:line="240" w:lineRule="auto"/>
        <w:ind w:right="0" w:firstLine="0"/>
        <w:jc w:val="left"/>
      </w:pPr>
      <w:r>
        <w:rPr>
          <w:color w:val="686868"/>
          <w:spacing w:val="0"/>
          <w:w w:val="100"/>
          <w:position w:val="0"/>
          <w:shd w:val="clear" w:color="auto" w:fill="auto"/>
          <w:lang w:val="ru-RU" w:eastAsia="ru-RU" w:bidi="ru-RU"/>
        </w:rPr>
        <w:t xml:space="preserve">Действителен с 24.04.2023 </w:t>
      </w:r>
      <w:r>
        <w:rPr>
          <w:color w:val="8E8E8E"/>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17.07.2024</w:t>
      </w:r>
    </w:p>
    <w:p>
      <w:pPr>
        <w:pStyle w:val="Style15"/>
        <w:keepNext w:val="0"/>
        <w:keepLines w:val="0"/>
        <w:widowControl w:val="0"/>
        <w:shd w:val="clear" w:color="auto" w:fill="auto"/>
        <w:bidi w:val="0"/>
        <w:spacing w:before="0" w:after="680" w:line="240" w:lineRule="auto"/>
        <w:ind w:left="1900" w:right="0" w:firstLine="0"/>
        <w:jc w:val="left"/>
      </w:pPr>
      <w:r>
        <w:drawing>
          <wp:anchor distT="0" distB="0" distL="114300" distR="1900555" simplePos="0" relativeHeight="125829384" behindDoc="0" locked="0" layoutInCell="1" allowOverlap="1">
            <wp:simplePos x="0" y="0"/>
            <wp:positionH relativeFrom="page">
              <wp:posOffset>2656840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3114040</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20000000000002pt;margin-top:36.700000000000003pt;width:100.8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3071495</wp:posOffset>
                </wp:positionH>
                <wp:positionV relativeFrom="paragraph">
                  <wp:posOffset>154940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4999999999999pt;margin-top:12.20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Михарская Алла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009ССВЕ4Е2А26210А4Е8ВС6Е6Е9А97023</w:t>
      </w:r>
      <w:r>
        <w:rPr>
          <w:spacing w:val="0"/>
          <w:w w:val="100"/>
          <w:position w:val="0"/>
          <w:shd w:val="clear" w:color="auto" w:fill="auto"/>
          <w:lang w:val="ru-RU" w:eastAsia="ru-RU" w:bidi="ru-RU"/>
        </w:rPr>
        <w:t>8</w:t>
      </w:r>
    </w:p>
    <w:p>
      <w:pPr>
        <w:pStyle w:val="Style27"/>
        <w:keepNext w:val="0"/>
        <w:keepLines w:val="0"/>
        <w:widowControl w:val="0"/>
        <w:shd w:val="clear" w:color="auto" w:fill="auto"/>
        <w:bidi w:val="0"/>
        <w:spacing w:before="0" w:after="54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13.01.2023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07.04.2024</w:t>
      </w:r>
    </w:p>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Исп.Михарская А.А.</w:t>
      </w:r>
    </w:p>
    <w:p>
      <w:pPr>
        <w:pStyle w:val="Style15"/>
        <w:keepNext w:val="0"/>
        <w:keepLines w:val="0"/>
        <w:widowControl w:val="0"/>
        <w:shd w:val="clear" w:color="auto" w:fill="auto"/>
        <w:bidi w:val="0"/>
        <w:spacing w:before="0" w:after="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вн.061-139</w:t>
      </w:r>
    </w:p>
    <w:sectPr>
      <w:footnotePr>
        <w:pos w:val="pageBottom"/>
        <w:numFmt w:val="decimal"/>
        <w:numRestart w:val="continuous"/>
      </w:footnotePr>
      <w:type w:val="continuous"/>
      <w:pgSz w:w="11900" w:h="16840"/>
      <w:pgMar w:top="1110" w:right="536" w:bottom="104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9990455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2023-7919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5pt;margin-top:786.64999999999998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2023-7919</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bCs/>
      <w:i w:val="0"/>
      <w:iCs w:val="0"/>
      <w:smallCaps w:val="0"/>
      <w:strike w:val="0"/>
      <w:color w:val="111111"/>
      <w:sz w:val="11"/>
      <w:szCs w:val="11"/>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100" w:line="254"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Times New Roman" w:eastAsia="Times New Roman" w:hAnsi="Times New Roman" w:cs="Times New Roman"/>
      <w:b/>
      <w:bCs/>
      <w:i w:val="0"/>
      <w:iCs w:val="0"/>
      <w:smallCaps w:val="0"/>
      <w:strike w:val="0"/>
      <w:color w:val="111111"/>
      <w:sz w:val="11"/>
      <w:szCs w:val="11"/>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