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221" w:h="922" w:wrap="none" w:hAnchor="page" w:x="1602" w:y="961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3221" w:h="922" w:wrap="none" w:hAnchor="page" w:x="1602" w:y="96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framePr w:w="3773" w:h="1738" w:wrap="none" w:hAnchor="page" w:x="1333" w:y="2084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framePr w:w="3773" w:h="1738" w:wrap="none" w:hAnchor="page" w:x="1333" w:y="2084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1о77@Га8.еоу.п1</w:t>
      </w:r>
    </w:p>
    <w:p>
      <w:pPr>
        <w:pStyle w:val="Style6"/>
        <w:keepNext w:val="0"/>
        <w:keepLines w:val="0"/>
        <w:framePr w:w="3773" w:h="1738" w:wrap="none" w:hAnchor="page" w:x="1333" w:y="2084"/>
        <w:widowControl w:val="0"/>
        <w:shd w:val="clear" w:color="auto" w:fill="auto"/>
        <w:bidi w:val="0"/>
        <w:spacing w:before="0" w:after="40" w:line="240" w:lineRule="auto"/>
        <w:ind w:left="0" w:right="0" w:firstLine="4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штамп</w:t>
      </w:r>
    </w:p>
    <w:p>
      <w:pPr>
        <w:pStyle w:val="Style6"/>
        <w:keepNext w:val="0"/>
        <w:keepLines w:val="0"/>
        <w:framePr w:w="3773" w:h="1738" w:wrap="none" w:hAnchor="page" w:x="1333" w:y="2084"/>
        <w:widowControl w:val="0"/>
        <w:shd w:val="clear" w:color="auto" w:fill="auto"/>
        <w:tabs>
          <w:tab w:pos="1797" w:val="left"/>
        </w:tabs>
        <w:bidi w:val="0"/>
        <w:spacing w:before="0" w:after="140" w:line="240" w:lineRule="auto"/>
        <w:ind w:left="0" w:right="0" w:firstLine="16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регистрации</w:t>
        <w:tab/>
      </w:r>
      <w:r>
        <w:fldChar w:fldCharType="end"/>
      </w:r>
      <w:r>
        <w:rPr>
          <w:color w:val="425FA7"/>
          <w:spacing w:val="0"/>
          <w:w w:val="100"/>
          <w:position w:val="0"/>
          <w:shd w:val="clear" w:color="auto" w:fill="auto"/>
          <w:lang w:val="ru-RU" w:eastAsia="ru-RU" w:bidi="ru-RU"/>
        </w:rPr>
        <w:t>хр</w:t>
      </w:r>
    </w:p>
    <w:p>
      <w:pPr>
        <w:pStyle w:val="Style2"/>
        <w:keepNext w:val="0"/>
        <w:keepLines w:val="0"/>
        <w:framePr w:w="4061" w:h="254" w:wrap="none" w:hAnchor="page" w:x="1141" w:y="4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ЮВАО»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ддкк.иуао@дтай.сот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«Жилищник района Некрасовка»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с1п'11екпшп1&lt;а@таП.П1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«ЕвроМедХолдинг»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V8а@етЪ-те^.^и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077/06/106- 26159-ЭП/23/2023 об устранении нарушений</w:t>
        <w:br/>
        <w:t>законодательства о контрактной системе</w:t>
      </w:r>
    </w:p>
    <w:p>
      <w:pPr>
        <w:pStyle w:val="Style15"/>
        <w:keepNext/>
        <w:keepLines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г. Москва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К.А. Сомова,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 по делу №077/06/106- 26159- 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«ЕвроМедХолдинг» (далее — Заявитель) на действия государственных заказчиков (далее — Заказчики) при проведении электронного аукциона на право заключения государственного контракта на оказание услуг по проведению предрейсовых и послерейсовых медицинских осмотров водителей и механизаторов для нужд ГБУ «Жилищник» районов ЮВАО в 2023 году (Закупка № 0373200041123000350)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1.Заказчику скорректировать положения технического задания при направлении проекта государственного контракта в соответствии Законом о контрактной системе и мотивировочной частью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27.04.2023 по делу №077/06/106- 26159-ЭП/23/2023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2.Заказчику, комиссии по осуществлению закупок осуществить дальнейшее проведение процедуры осуществления закупки в соответствии с требованиями законодательства Российской Федерации о контрактной системе и в соответствии с мотивировочной частью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27.04.2023 по делу №077/06/106- 26159-ЭП/23/2023.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3.Заказчику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29.05.2023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b/>
          <w:bCs/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1о77@а8.доу.ги</w:t>
      </w:r>
      <w:r>
        <w:fldChar w:fldCharType="end"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659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К.А. Сомов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659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Э.З. Гугава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0" w:line="240" w:lineRule="auto"/>
        <w:ind w:left="0" w:right="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9" w:right="539" w:bottom="821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10519410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2023-18785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50000000000001pt;margin-top:828.30000000000007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2023-18785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2023-18785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6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2023-18785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0000000000002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character" w:customStyle="1" w:styleId="CharStyle7">
    <w:name w:val="Основной текст (4)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color w:val="1C1C1C"/>
      <w:sz w:val="10"/>
      <w:szCs w:val="10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Основной текст (3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paragraph" w:customStyle="1" w:styleId="Style6">
    <w:name w:val="Основной текст (4)"/>
    <w:basedOn w:val="Normal"/>
    <w:link w:val="CharStyle7"/>
    <w:pPr>
      <w:widowControl w:val="0"/>
      <w:shd w:val="clear" w:color="auto" w:fill="auto"/>
      <w:spacing w:after="90"/>
      <w:ind w:firstLine="300"/>
    </w:pPr>
    <w:rPr>
      <w:rFonts w:ascii="Arial" w:eastAsia="Arial" w:hAnsi="Arial" w:cs="Arial"/>
      <w:b/>
      <w:bCs/>
      <w:i w:val="0"/>
      <w:iCs w:val="0"/>
      <w:smallCaps w:val="0"/>
      <w:strike w:val="0"/>
      <w:color w:val="1C1C1C"/>
      <w:sz w:val="10"/>
      <w:szCs w:val="10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after="22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