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ИК/2580/2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Бакчарского сельского поселения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636200, Томская обл., Бакчарский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район, с. Бакчар, ул. Ленина, д.53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Ьа1&lt;^р@1о1тк.до\'.1Т1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96" w:bottom="1217" w:left="1140" w:header="0" w:footer="3" w:gutter="0"/>
          <w:pgNumType w:start="1"/>
          <w:cols w:num="2" w:space="720" w:equalWidth="0">
            <w:col w:w="4195" w:space="1070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ко@г18-1епдег.гн</w: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580" w:line="233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070/06/106 408/2023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в сфере закупок</w:t>
        <w:br/>
        <w:t>по делу № 070/06/106-408/2023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12700</wp:posOffset>
                </wp:positionV>
                <wp:extent cx="631190" cy="2438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6.35000000000002pt;margin-top:1.pt;width:49.700000000000003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России) в составе: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Камалдиновой И.М., - начальника отдела контроля монополистической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деятельности;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59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К.С.,</w:t>
        <w:tab/>
        <w:t>- специалиста 1 разряда отдела контроля монополистической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59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Лукьяненка К.К.,</w:t>
        <w:tab/>
        <w:t>- специалиста-эксперта отдела контроля монополистической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28.04.2023 по делу №070/06/106-408/2023, принятого Комиссией Томского УФАС России по итогам рассмотрении жалобы Сысоева Константина Владимировича (далее - Заявитель) на действия Администрации Бакчарского сельского поселения (далее - Заказчик) при осуществлении закупки в форме электронного аукциона «Ремонт автомобильной дороги по ул.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Красноармейской (от пер. Берегового до дома №43) в с.Бакчар, Бакчарский район, Томская область» (извещение № 0165300013023000005) (далее - аукцион), и проведя внеплановую проверку в соответствии с пунктом 1 части 15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№44-ФЗ),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 Заказчика отменить все протоколы, составленные в ходе определения поставщика.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аукционной комиссии Заказчика возможность исполнения пункта 1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внести изменения в извещение о проведении электронного аукциона (извещение № 0165300013023000005) в соответствии с требованиями Закона № 44-ФЗ и с учетом решения по делу №070/06/106-408/2023.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Заказчику возможность исполнения пункта 3 настоящего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площадки, Заказчику, аукционной комиссии Заказчика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№070/06/106-408/2023.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пять рабочих дней с момента получения.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десяти рабочих дней Заказчику направить в Томское УФАС России информацию и копии документов, подтверждающих исполнение настоящего предписания.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492" w:bottom="1217" w:left="108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56870" distL="0" distR="0" simplePos="0" relativeHeight="125829380" behindDoc="0" locked="0" layoutInCell="1" allowOverlap="1">
                <wp:simplePos x="0" y="0"/>
                <wp:positionH relativeFrom="page">
                  <wp:posOffset>744220</wp:posOffset>
                </wp:positionH>
                <wp:positionV relativeFrom="paragraph">
                  <wp:posOffset>101600</wp:posOffset>
                </wp:positionV>
                <wp:extent cx="1828800" cy="2438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600000000000001pt;margin-top:8.pt;width:144.pt;height:19.199999999999999pt;z-index:-125829373;mso-wrap-distance-left:0;mso-wrap-distance-top:8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8910" distB="0" distL="0" distR="1786255" simplePos="0" relativeHeight="125829382" behindDoc="0" locked="0" layoutInCell="1" allowOverlap="1">
            <wp:simplePos x="0" y="0"/>
            <wp:positionH relativeFrom="page">
              <wp:posOffset>3008630</wp:posOffset>
            </wp:positionH>
            <wp:positionV relativeFrom="paragraph">
              <wp:posOffset>168910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3469005</wp:posOffset>
                </wp:positionH>
                <wp:positionV relativeFrom="paragraph">
                  <wp:posOffset>568325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3.15000000000003pt;margin-top:44.75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3423285</wp:posOffset>
                </wp:positionH>
                <wp:positionV relativeFrom="paragraph">
                  <wp:posOffset>257175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9.55000000000001pt;margin-top:20.2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8615" distB="137160" distL="0" distR="0" simplePos="0" relativeHeight="125829383" behindDoc="0" locked="0" layoutInCell="1" allowOverlap="1">
                <wp:simplePos x="0" y="0"/>
                <wp:positionH relativeFrom="page">
                  <wp:posOffset>5495925</wp:posOffset>
                </wp:positionH>
                <wp:positionV relativeFrom="paragraph">
                  <wp:posOffset>348615</wp:posOffset>
                </wp:positionV>
                <wp:extent cx="1459865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И.М. Камалдинова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32.75pt;margin-top:27.449999999999999pt;width:114.95pt;height:17.050000000000001pt;z-index:-125829370;mso-wrap-distance-left:0;mso-wrap-distance-top:27.44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И.М. Камалдинова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Камалдинова Ильмира Маратовна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2ЕА08ВВЕЕСА91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Е565771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06Е601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ВА9ВО8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19.10.2022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541" w:bottom="230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85" behindDoc="0" locked="0" layoutInCell="1" allowOverlap="1">
                <wp:simplePos x="0" y="0"/>
                <wp:positionH relativeFrom="page">
                  <wp:posOffset>744220</wp:posOffset>
                </wp:positionH>
                <wp:positionV relativeFrom="paragraph">
                  <wp:posOffset>330200</wp:posOffset>
                </wp:positionV>
                <wp:extent cx="1341120" cy="24701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600000000000001pt;margin-top:26.pt;width:105.60000000000001pt;height:19.449999999999999pt;z-index:-125829368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7510" distB="0" distL="0" distR="1786255" simplePos="0" relativeHeight="125829387" behindDoc="0" locked="0" layoutInCell="1" allowOverlap="1">
            <wp:simplePos x="0" y="0"/>
            <wp:positionH relativeFrom="page">
              <wp:posOffset>3008630</wp:posOffset>
            </wp:positionH>
            <wp:positionV relativeFrom="paragraph">
              <wp:posOffset>397510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3469005</wp:posOffset>
                </wp:positionH>
                <wp:positionV relativeFrom="paragraph">
                  <wp:posOffset>800100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3.15000000000003pt;margin-top:63.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3423285</wp:posOffset>
                </wp:positionH>
                <wp:positionV relativeFrom="paragraph">
                  <wp:posOffset>488950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9.55000000000001pt;margin-top:38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8" behindDoc="0" locked="0" layoutInCell="1" allowOverlap="1">
                <wp:simplePos x="0" y="0"/>
                <wp:positionH relativeFrom="page">
                  <wp:posOffset>5495925</wp:posOffset>
                </wp:positionH>
                <wp:positionV relativeFrom="paragraph">
                  <wp:posOffset>330200</wp:posOffset>
                </wp:positionV>
                <wp:extent cx="1069975" cy="24701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К.С. Крылова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32.75pt;margin-top:26.pt;width:84.25pt;height:19.449999999999999pt;z-index:-12582936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К.С. Крылова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241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Е4Э4С2442Е14ВАЕ6А5С896О85СС6В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541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25.01.2023 по 19.04.2024</w:t>
      </w:r>
    </w:p>
    <w:p>
      <w:pPr>
        <w:pStyle w:val="Style18"/>
        <w:keepNext w:val="0"/>
        <w:keepLines w:val="0"/>
        <w:framePr w:w="2712" w:h="403" w:wrap="none" w:hAnchor="page" w:x="5380" w:y="245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6"/>
        <w:keepNext w:val="0"/>
        <w:keepLines w:val="0"/>
        <w:framePr w:w="2050" w:h="384" w:wrap="none" w:hAnchor="page" w:x="864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К.К. Лукьяненок</w:t>
      </w:r>
    </w:p>
    <w:p>
      <w:pPr>
        <w:widowControl w:val="0"/>
        <w:spacing w:after="705" w:line="1" w:lineRule="exact"/>
      </w:pPr>
      <w:r>
        <w:drawing>
          <wp:anchor distT="0" distB="0" distL="0" distR="1804670" simplePos="0" relativeHeight="62914694" behindDoc="1" locked="0" layoutInCell="1" allowOverlap="1">
            <wp:simplePos x="0" y="0"/>
            <wp:positionH relativeFrom="page">
              <wp:posOffset>3022600</wp:posOffset>
            </wp:positionH>
            <wp:positionV relativeFrom="margin">
              <wp:posOffset>85090</wp:posOffset>
            </wp:positionV>
            <wp:extent cx="311150" cy="36576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72" w:right="1208" w:bottom="966" w:left="11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3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Лукьяненок Климентий Константинович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00АА683Е22890ЕАО641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ВВВВ72249908301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2" w:right="3732" w:bottom="1394" w:left="4745" w:header="0" w:footer="3" w:gutter="0"/>
          <w:cols w:space="720"/>
          <w:noEndnote/>
          <w:rtlGutter w:val="0"/>
          <w:docGrid w:linePitch="360"/>
        </w:sectPr>
      </w:pP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2" w:right="0" w:bottom="11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тел.8(3822) 516-603, вн.113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72" w:right="8197" w:bottom="1172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649999999999999pt;margin-top:788.70000000000005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4">
    <w:name w:val="Основной текст (6)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790" w:line="235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