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86585" distL="1126490" distR="106807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572895" distL="358140" distR="302895" simplePos="0" relativeHeight="125829379" behindDoc="0" locked="0" layoutInCell="1" allowOverlap="1">
                <wp:simplePos x="0" y="0"/>
                <wp:positionH relativeFrom="page">
                  <wp:posOffset>1014095</wp:posOffset>
                </wp:positionH>
                <wp:positionV relativeFrom="paragraph">
                  <wp:posOffset>622300</wp:posOffset>
                </wp:positionV>
                <wp:extent cx="2045335" cy="30162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9.850000000000009pt;margin-top:49.pt;width:161.05000000000001pt;height:23.75pt;z-index:-125829374;mso-wrap-distance-left:28.199999999999999pt;mso-wrap-distance-top:48.pt;mso-wrap-distance-right:23.850000000000001pt;mso-wrap-distance-bottom:123.8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033145" distB="0" distL="114300" distR="114300" simplePos="0" relativeHeight="125829381" behindDoc="0" locked="0" layoutInCell="1" allowOverlap="1">
                <wp:simplePos x="0" y="0"/>
                <wp:positionH relativeFrom="page">
                  <wp:posOffset>770255</wp:posOffset>
                </wp:positionH>
                <wp:positionV relativeFrom="paragraph">
                  <wp:posOffset>1045845</wp:posOffset>
                </wp:positionV>
                <wp:extent cx="2477770" cy="14509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7770" cy="1450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1о777г1ак.цоу.ги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854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49999999999999pt;margin-top:82.350000000000009pt;width:195.09999999999999pt;height:114.25pt;z-index:-125829372;mso-wrap-distance-left:9.pt;mso-wrap-distance-top:81.35000000000000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1о777г1ак.цоу.ги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854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ДЖКХ г. Москвы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6аVп1таЕV3@то8.^и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гет§1гоу.ргоГ@дтай.сот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«Консалтинговая компания Бриз»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ккЪпх2@дтай.сот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№077/06/106-27082-ЭП/23/2023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4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2019-пСоУ.,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ДЖКХ г. Москвы: В.А. Скобелева (доверенность от 29.12.2022 №01-01-1- 9100/22),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3-го лица: В.В. Скрымского,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«Ремстрой»,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«Ремстрой» (далее — Заявитель) на действия ДЖКХ г. Москвы (далее — Заказчик) при проведении электронного аукциона на право заключения государственного контракта на оказание услуг по техническому обслуживанию системы кондиционирования и климат-контроля в зданиях Департамента жилищно-коммунального хозяйства города Москвы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адресам: г. Москва, Богоявленский пер., д. 6, стр. 2, г. Москва, ул. Большая Бронная, д. 14, стр. 1 в 2023-2024 гг. (Закупка № 0173200001123000002)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признании заявки Заявителя несоответствующей требованиям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 от 17.05.2022 № ЕИ/26142/22.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то, что сведения об учредителе участника закупки ООО «Консалтинговая компания Бриз», признанного комиссией Заказчика соответствующим требованиям извещения об осуществлении закупки, содержатся в реестре недобросовестных поставщиков (подрядчиков, исполнителей), поскольку сведения о генеральном директоре в лице Исаечкиной Светланы Викторовны (ИНН 503402014500) включены в реестр недобросовестных поставщиков.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электронного аукциона от 19.08.2021 №0373200188021000236-3 участник закупки ООО «Консалтинговая компания Бриз» признан соответствующим требованиям, установленным извещения об осуществлении закупки, ООО «Консалтинговая компания Бриз» признано победителем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ч.1.1 ст.31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«в» пункта 1 части 1 статьи 43 Закона о контрактной системе, если Правительством Российской Федерации не установлено иное.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12.8 Информационной карты установлено следующее требование: «Отсутствие в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«в» пункта 1 части 1 статьи 43 Закона о контрактной системе, если Правительством Российской Федерации не установлено иное».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п.8 ст.31 Закона о контрактной системе комиссия по осуществлению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проверяет соответствие участников закупок требованиям, указанным в пунктах 1 и 7.1, пункте 10 (за исключением случаев проведения электронных процедур), пункте 10.1 части 1 и части 1.1 (при наличии такого требования) ст.31 Закона о контрактной системе, требованиям, предусмотренным частями 2 и 2.1 ст.31 Закона о контрактной системе (при осуществлении закупок, в отношении участников которых в соответствии с частями 2 и 2.1 ст.31 Закона о контрактной системе установлены дополнительные требования). Комиссия по осуществлению закупок вправе проверять соответствие участников закупок требованиям, указанным в пунктах 3 - 5, 7, 8, 9, 11 части 1 ст.31 Закона о контрактной системе, а также при проведении электронных процедур требованию, указанному в пункте 10 части 1 ст.31 Закона о контрактной системе.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установлено, что сведения в отношении Исаечкиной Светланы Викторовны (ИНН 503402014500) включены в реестр недобросовестных поставщиков, являющейся генеральным директором ООО «ТЕХНОМОНТАЖ» (ИНН 7743243951), запись № РНП.337781-22 от 15.03.2022, вместе с тем согласно сведений с официального сайта ФНС России установлено, что согласно выписке из ЕГРЮЛ в отношении ООО «Консалтинговая компания Бриз» (ИНН 7707420041 КПП 770701001) генеральным директором также является Исаечкина Светлана Викторовна (ИНН 503402014500), сведения о которой содержатся в реестре недобросовестных поставщиков.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доводом жалобы, а также пояснил, что данные действия являются следствием технической ошибки.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62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Заказчика в части признания ООО «Консалтинговая компания Бриз» соответствующим требованиям документации и ч.1.1 ст.31 Закона о контрактной системе нарушает положения пп.«а»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частью 2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ч.9 ст.31 Закона о контрактной системе отстранение участника закупки от участия в определении поставщика (подрядчика, исполнителя) 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2022-29207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ст.31 Закона о контрактной системе, или предоставил недостоверную информацию в отношении своего соответствия указанным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при разрешении вопроса о выдаче Заказчику обязательного для исполнения предписания Комиссия Управления исходила из тех обстоятельств, что выявленные нарушения устранены Заказчиком самостоятельно путем размещения протокола об отказе от заключения контракта от 26.04.2023 №ПОК20_1 с ООО «Консалтинговая компания Бриз» на основании ч.9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«Ремстрой» на действия комиссии ДЖКХ г. Москвы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нарушение пп.«а»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Заказчикам не выдавать, поскольку выявленные нарушения устранены Заказчиками самостоятельно 26.04.2023 путем размещения протокола об отказе от заключения контракта от 26.04.2023 №ПОК20_1.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8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2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162" w:right="54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2022-29207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2022-29207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2022-29207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2022-29207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2022-29207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5pt;margin-top:794.70000000000005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2022-29207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5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5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28.12.2022)"О контрактной системе в сфере закупок товаров, работ, услуг для обеспечения государственных и муниципальных нужд"(с изм. и доп., вступ. в силу с 01.04.2023)</dc:title>
  <dc:subject/>
  <dc:creator/>
  <cp:keywords/>
</cp:coreProperties>
</file>