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е-тай: 1о26@1ав.{»оу.ги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190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"Краевой клинический кардиологический диспансер" 355000 Ставропольский край,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ул. Пригородная, д. 224/А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кагШо8к@уапдех.ги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Тужина Светлана Васильевна 620089, Свердловская обл.,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Екатеринбург,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Луганская, д.4, кв.170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15" w:bottom="1207" w:left="1140" w:header="0" w:footer="3" w:gutter="0"/>
          <w:pgNumType w:start="1"/>
          <w:cols w:num="2" w:space="720" w:equalWidth="0">
            <w:col w:w="4061" w:space="1205"/>
            <w:col w:w="468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тГо@1рШ2.ги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190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026/06/106-928/2023</w:t>
        <w:br/>
        <w:t>о нарушении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54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года</w:t>
        <w:tab/>
        <w:t>г. Ставрополь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заместителя начальника отдела контроля закупок Управления Федеральной антимонопольной службы по Ставропольскому краю Вишневской Е.В., ведущего специалиста-эксперта отдела контроля закупок Управления Федеральной антимонопольной службы по Ставропольскому краю Карпель Б. Ш.,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05.05.2023 года по делу № 026/06/106- 928/2023, принятого Комиссией по итогам рассмотрения жалобы ИП Тужиной С.В. на действия заказчика — ГБУЗ СК «Краевой клинический кардиологический диспансер» по факту осуществления закупки путем проведения открытого аукциона № 0321200008723000051 «Поставка перчаток медицинских»,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«Краевой клинический кардиологический диспансер» устранить нарушения требований ст. 33, ст. 42 Закона №44-ФЗ, в связи с чем: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открытого аукциона в электронной форме № 0321200008723000051 - привести в соответствие с требованиями Закона № 44-ФЗ с учетом доводов Решения.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соответствующие изменения в извещение о проведении открытого аукциона в электронной форме № 0321200008723000051, путем размещения соответствующей информации на официальном сайте;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42 Закона № 44-ФЗ.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0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Протоколы, составленные в ходе закупки - отменить.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закупок, заказчику.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Известить участников, подавших заявки на участие в данном аукционе о внесении изменений в извещение в электронной форме № 0321200008723000051.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\\'\\л\'./а1&lt;ир1&lt;1.до\'.П1.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698" w:val="left"/>
        </w:tabs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Г.В. Золина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" w:right="502" w:bottom="1207" w:left="10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99999999999999pt;margin-top:788.7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4">
    <w:name w:val="Основной текст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21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