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200" w:line="240"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br/>
        <w:t>е-тай: 1о61@Гав.§оу.ги</w:t>
      </w:r>
    </w:p>
    <w:p>
      <w:pPr>
        <w:pStyle w:val="Style13"/>
        <w:keepNext w:val="0"/>
        <w:keepLines w:val="0"/>
        <w:widowControl w:val="0"/>
        <w:shd w:val="clear" w:color="auto" w:fill="auto"/>
        <w:tabs>
          <w:tab w:pos="1810" w:val="left"/>
        </w:tabs>
        <w:bidi w:val="0"/>
        <w:spacing w:before="0" w:line="240" w:lineRule="auto"/>
        <w:ind w:left="0" w:right="0" w:firstLine="0"/>
        <w:jc w:val="center"/>
      </w:pPr>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ТА/7464/2</w:t>
      </w:r>
      <w:r>
        <w:rPr>
          <w:color w:val="000000"/>
          <w:spacing w:val="0"/>
          <w:w w:val="100"/>
          <w:position w:val="0"/>
          <w:u w:val="none"/>
          <w:shd w:val="clear" w:color="auto" w:fill="auto"/>
          <w:lang w:val="ru-RU" w:eastAsia="ru-RU" w:bidi="ru-RU"/>
        </w:rPr>
        <w:t>3</w:t>
      </w:r>
    </w:p>
    <w:p>
      <w:pPr>
        <w:pStyle w:val="Style10"/>
        <w:keepNext w:val="0"/>
        <w:keepLines w:val="0"/>
        <w:widowControl w:val="0"/>
        <w:shd w:val="clear" w:color="auto" w:fill="auto"/>
        <w:bidi w:val="0"/>
        <w:spacing w:before="0" w:after="0" w:line="264" w:lineRule="auto"/>
        <w:ind w:left="0" w:right="0" w:firstLine="0"/>
        <w:jc w:val="center"/>
        <w:rPr>
          <w:sz w:val="18"/>
          <w:szCs w:val="18"/>
        </w:rPr>
      </w:pPr>
      <w:r>
        <w:rPr>
          <w:color w:val="4460A3"/>
          <w:spacing w:val="0"/>
          <w:w w:val="100"/>
          <w:position w:val="0"/>
          <w:sz w:val="18"/>
          <w:szCs w:val="18"/>
          <w:shd w:val="clear" w:color="auto" w:fill="auto"/>
          <w:lang w:val="ru-RU" w:eastAsia="ru-RU" w:bidi="ru-RU"/>
        </w:rPr>
        <w:t xml:space="preserve">На №  от</w:t>
      </w:r>
    </w:p>
    <w:p>
      <w:pPr>
        <w:spacing w:lineRule="exact" w:line="1"/>
        <w:rPr>
          <w:sz w:val="2"/>
          <w:szCs w:val="2"/>
        </w:rPr>
      </w:pPr>
      <w:r>
        <w:br w:type="column"/>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Государственное бюджетное учреждение Ростовской области</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«Городская больница №1"</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в г. Волгодонске</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(далее - Заказчик)</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пер. Первомайский, д.46/45, г. Волгодонск, Ростовская обл., 347360</w:t>
      </w:r>
    </w:p>
    <w:p>
      <w:pPr>
        <w:pStyle w:val="Style17"/>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Телефон: 8 (863) 922-19-28</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ООО «РТС-тендер»</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(далее - Оператор</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электронной площадки)</w:t>
      </w:r>
    </w:p>
    <w:p>
      <w:pPr>
        <w:pStyle w:val="Style17"/>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704" w:bottom="1313" w:left="1140" w:header="0" w:footer="3" w:gutter="0"/>
          <w:pgNumType w:start="1"/>
          <w:cols w:num="2" w:space="720" w:equalWidth="0">
            <w:col w:w="4176" w:space="1094"/>
            <w:col w:w="4786"/>
          </w:cols>
          <w:noEndnote/>
          <w:titlePg/>
          <w:rtlGutter w:val="0"/>
          <w:docGrid w:linePitch="360"/>
        </w:sectPr>
      </w:pPr>
      <w:r>
        <w:rPr>
          <w:color w:val="000000"/>
          <w:spacing w:val="0"/>
          <w:w w:val="100"/>
          <w:position w:val="0"/>
          <w:shd w:val="clear" w:color="auto" w:fill="auto"/>
          <w:lang w:val="ru-RU" w:eastAsia="ru-RU" w:bidi="ru-RU"/>
        </w:rPr>
        <w:t xml:space="preserve">ЕтаП: </w:t>
      </w:r>
      <w:r>
        <w:rPr>
          <w:color w:val="0000FF"/>
          <w:spacing w:val="0"/>
          <w:w w:val="100"/>
          <w:position w:val="0"/>
          <w:u w:val="single"/>
          <w:shd w:val="clear" w:color="auto" w:fill="auto"/>
          <w:lang w:val="ru-RU" w:eastAsia="ru-RU" w:bidi="ru-RU"/>
        </w:rPr>
        <w:t>ко@,118-1еп4ег.ш</w:t>
      </w:r>
    </w:p>
    <w:p>
      <w:pPr>
        <w:widowControl w:val="0"/>
        <w:spacing w:line="240" w:lineRule="exact"/>
        <w:rPr>
          <w:sz w:val="19"/>
          <w:szCs w:val="19"/>
        </w:rPr>
      </w:pPr>
    </w:p>
    <w:p>
      <w:pPr>
        <w:widowControl w:val="0"/>
        <w:spacing w:line="240" w:lineRule="exact"/>
        <w:rPr>
          <w:sz w:val="19"/>
          <w:szCs w:val="19"/>
        </w:rPr>
      </w:pPr>
    </w:p>
    <w:p>
      <w:pPr>
        <w:widowControl w:val="0"/>
        <w:spacing w:before="90" w:after="9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30" w:right="0" w:bottom="1447" w:left="0" w:header="0" w:footer="3" w:gutter="0"/>
          <w:cols w:space="720"/>
          <w:noEndnote/>
          <w:rtlGutter w:val="0"/>
          <w:docGrid w:linePitch="360"/>
        </w:sectPr>
      </w:pPr>
    </w:p>
    <w:p>
      <w:pPr>
        <w:pStyle w:val="Style24"/>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ПРЕДПИСАНИЕ</w:t>
      </w:r>
      <w:bookmarkEnd w:id="0"/>
    </w:p>
    <w:p>
      <w:pPr>
        <w:pStyle w:val="Style17"/>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по делу №061/06/49-1588/2023 о нарушении</w:t>
        <w:br/>
        <w:t>законодательства о контрактной системе в сфере закупок</w:t>
      </w:r>
    </w:p>
    <w:p>
      <w:pPr>
        <w:pStyle w:val="Style17"/>
        <w:keepNext w:val="0"/>
        <w:keepLines w:val="0"/>
        <w:widowControl w:val="0"/>
        <w:shd w:val="clear" w:color="auto" w:fill="auto"/>
        <w:tabs>
          <w:tab w:pos="8186" w:val="left"/>
        </w:tabs>
        <w:bidi w:val="0"/>
        <w:spacing w:before="0" w:after="260" w:line="240" w:lineRule="auto"/>
        <w:ind w:left="0" w:right="0" w:firstLine="0"/>
        <w:jc w:val="both"/>
      </w:pPr>
      <w:r>
        <w:rPr>
          <w:color w:val="000000"/>
          <w:spacing w:val="0"/>
          <w:w w:val="100"/>
          <w:position w:val="0"/>
          <w:shd w:val="clear" w:color="auto" w:fill="auto"/>
          <w:lang w:val="ru-RU" w:eastAsia="ru-RU" w:bidi="ru-RU"/>
        </w:rPr>
        <w:t>05.05.2023</w:t>
        <w:tab/>
        <w:t>г. Ростов-на-Дону</w:t>
      </w:r>
    </w:p>
    <w:p>
      <w:pPr>
        <w:pStyle w:val="Style17"/>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7"/>
        <w:keepNext w:val="0"/>
        <w:keepLines w:val="0"/>
        <w:widowControl w:val="0"/>
        <w:shd w:val="clear" w:color="auto" w:fill="auto"/>
        <w:tabs>
          <w:tab w:pos="8674"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Председатель Комиссии:</w:t>
        <w:tab/>
        <w:t>Т.С. Акопян,</w:t>
      </w:r>
    </w:p>
    <w:p>
      <w:pPr>
        <w:pStyle w:val="Style17"/>
        <w:keepNext w:val="0"/>
        <w:keepLines w:val="0"/>
        <w:widowControl w:val="0"/>
        <w:shd w:val="clear" w:color="auto" w:fill="auto"/>
        <w:tabs>
          <w:tab w:pos="8186" w:val="left"/>
        </w:tabs>
        <w:bidi w:val="0"/>
        <w:spacing w:before="0" w:after="0" w:line="240" w:lineRule="auto"/>
        <w:ind w:left="0" w:right="0" w:firstLine="0"/>
        <w:jc w:val="both"/>
      </w:pPr>
      <w:r>
        <w:rPr>
          <w:color w:val="000000"/>
          <w:spacing w:val="0"/>
          <w:w w:val="100"/>
          <w:position w:val="0"/>
          <w:shd w:val="clear" w:color="auto" w:fill="auto"/>
          <w:lang w:val="ru-RU" w:eastAsia="ru-RU" w:bidi="ru-RU"/>
        </w:rPr>
        <w:t>Члены Комиссии:</w:t>
        <w:tab/>
        <w:t>С.А. Евстратова,</w:t>
      </w:r>
    </w:p>
    <w:p>
      <w:pPr>
        <w:pStyle w:val="Style17"/>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С.В. Панченко,</w:t>
      </w:r>
    </w:p>
    <w:p>
      <w:pPr>
        <w:pStyle w:val="Style17"/>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на основании решения Ростовского УФАС России от 05.05.2023 по делу №061/06/49- 1588/2023 о нарушении Заказчиком ч.2 ст.42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№0358300300023000038 «Расходные материалы для ризографа К18О» (далее - Аукцион),</w:t>
      </w:r>
    </w:p>
    <w:p>
      <w:pPr>
        <w:pStyle w:val="Style24"/>
        <w:keepNext/>
        <w:keepLines/>
        <w:widowControl w:val="0"/>
        <w:shd w:val="clear" w:color="auto" w:fill="auto"/>
        <w:bidi w:val="0"/>
        <w:spacing w:before="0" w:after="260" w:line="240" w:lineRule="auto"/>
        <w:ind w:left="0" w:right="0" w:firstLine="0"/>
        <w:jc w:val="center"/>
      </w:pPr>
      <w:bookmarkStart w:id="2" w:name="bookmark2"/>
      <w:r>
        <w:rPr>
          <w:color w:val="000000"/>
          <w:spacing w:val="0"/>
          <w:w w:val="100"/>
          <w:position w:val="0"/>
          <w:shd w:val="clear" w:color="auto" w:fill="auto"/>
          <w:lang w:val="ru-RU" w:eastAsia="ru-RU" w:bidi="ru-RU"/>
        </w:rPr>
        <w:t>ПРЕДПИСЫВАЕТ:</w:t>
      </w:r>
      <w:bookmarkEnd w:id="2"/>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Заказчику, аукционной комиссии Заказчика:</w:t>
      </w:r>
    </w:p>
    <w:p>
      <w:pPr>
        <w:pStyle w:val="Style17"/>
        <w:keepNext w:val="0"/>
        <w:keepLines w:val="0"/>
        <w:widowControl w:val="0"/>
        <w:numPr>
          <w:ilvl w:val="0"/>
          <w:numId w:val="1"/>
        </w:numPr>
        <w:shd w:val="clear" w:color="auto" w:fill="auto"/>
        <w:tabs>
          <w:tab w:pos="953"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отменить все сформированные протоколы;</w:t>
      </w:r>
    </w:p>
    <w:p>
      <w:pPr>
        <w:pStyle w:val="Style17"/>
        <w:keepNext w:val="0"/>
        <w:keepLines w:val="0"/>
        <w:widowControl w:val="0"/>
        <w:numPr>
          <w:ilvl w:val="0"/>
          <w:numId w:val="1"/>
        </w:numPr>
        <w:shd w:val="clear" w:color="auto" w:fill="auto"/>
        <w:tabs>
          <w:tab w:pos="973"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привести извещение в соответствии с требованиями Закона и решения Ростовского УФАС России по делу №061/06/49-1588/2023 от 05.05.2023 года;</w:t>
      </w:r>
    </w:p>
    <w:p>
      <w:pPr>
        <w:pStyle w:val="Style17"/>
        <w:keepNext w:val="0"/>
        <w:keepLines w:val="0"/>
        <w:widowControl w:val="0"/>
        <w:numPr>
          <w:ilvl w:val="0"/>
          <w:numId w:val="1"/>
        </w:numPr>
        <w:shd w:val="clear" w:color="auto" w:fill="auto"/>
        <w:tabs>
          <w:tab w:pos="977" w:val="left"/>
        </w:tabs>
        <w:bidi w:val="0"/>
        <w:spacing w:before="0" w:after="260" w:line="240" w:lineRule="auto"/>
        <w:ind w:left="0" w:right="0" w:firstLine="580"/>
        <w:jc w:val="both"/>
      </w:pPr>
      <w:r>
        <w:rPr>
          <w:color w:val="000000"/>
          <w:spacing w:val="0"/>
          <w:w w:val="100"/>
          <w:position w:val="0"/>
          <w:shd w:val="clear" w:color="auto" w:fill="auto"/>
          <w:lang w:val="ru-RU" w:eastAsia="ru-RU" w:bidi="ru-RU"/>
        </w:rPr>
        <w:t>продлить срок подачи заявок в соответствии с ч.4 ст.42 Закона.</w:t>
      </w:r>
    </w:p>
    <w:p>
      <w:pPr>
        <w:widowControl w:val="0"/>
        <w:spacing w:line="1" w:lineRule="exact"/>
      </w:pPr>
      <w:r>
        <w:drawing>
          <wp:anchor distT="114300" distB="0" distL="0" distR="0" simplePos="0" relativeHeight="125829378" behindDoc="0" locked="0" layoutInCell="1" allowOverlap="1">
            <wp:simplePos x="0" y="0"/>
            <wp:positionH relativeFrom="page">
              <wp:posOffset>714375</wp:posOffset>
            </wp:positionH>
            <wp:positionV relativeFrom="paragraph">
              <wp:posOffset>114300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r>
        <w:br w:type="page"/>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Предписание должно быть исполнено </w:t>
      </w:r>
      <w:r>
        <w:rPr>
          <w:b/>
          <w:bCs/>
          <w:color w:val="000000"/>
          <w:spacing w:val="0"/>
          <w:w w:val="100"/>
          <w:position w:val="0"/>
          <w:u w:val="single"/>
          <w:shd w:val="clear" w:color="auto" w:fill="auto"/>
          <w:lang w:val="ru-RU" w:eastAsia="ru-RU" w:bidi="ru-RU"/>
        </w:rPr>
        <w:t>в срок до 05.06.2023.</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Об исполнении настоящего предписания </w:t>
      </w:r>
      <w:r>
        <w:rPr>
          <w:b/>
          <w:bCs/>
          <w:color w:val="000000"/>
          <w:spacing w:val="0"/>
          <w:w w:val="100"/>
          <w:position w:val="0"/>
          <w:u w:val="single"/>
          <w:shd w:val="clear" w:color="auto" w:fill="auto"/>
          <w:lang w:val="ru-RU" w:eastAsia="ru-RU" w:bidi="ru-RU"/>
        </w:rPr>
        <w:t>в срок до 05.06.2023</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сообщить в Ростовское УФАС России по электронной почте на адрес: </w:t>
      </w:r>
      <w:r>
        <w:fldChar w:fldCharType="begin"/>
      </w:r>
      <w:r>
        <w:rPr/>
        <w:instrText> HYPERLINK "mailto:to61-panchenko@fas.gov.ru" </w:instrText>
      </w:r>
      <w:r>
        <w:fldChar w:fldCharType="separate"/>
      </w:r>
      <w:r>
        <w:rPr>
          <w:color w:val="000080"/>
          <w:spacing w:val="0"/>
          <w:w w:val="100"/>
          <w:position w:val="0"/>
          <w:shd w:val="clear" w:color="auto" w:fill="auto"/>
          <w:lang w:val="ru-RU" w:eastAsia="ru-RU" w:bidi="ru-RU"/>
        </w:rPr>
        <w:t>1о61</w:t>
      </w:r>
      <w:r>
        <w:rPr>
          <w:color w:val="000080"/>
          <w:spacing w:val="0"/>
          <w:w w:val="100"/>
          <w:position w:val="0"/>
          <w:shd w:val="clear" w:color="auto" w:fill="auto"/>
          <w:vertAlign w:val="subscript"/>
          <w:lang w:val="ru-RU" w:eastAsia="ru-RU" w:bidi="ru-RU"/>
        </w:rPr>
        <w:t>2</w:t>
      </w:r>
      <w:r>
        <w:rPr>
          <w:color w:val="000080"/>
          <w:spacing w:val="0"/>
          <w:w w:val="100"/>
          <w:position w:val="0"/>
          <w:shd w:val="clear" w:color="auto" w:fill="auto"/>
          <w:lang w:val="ru-RU" w:eastAsia="ru-RU" w:bidi="ru-RU"/>
        </w:rPr>
        <w:t>рапсЬепко@^а8</w:t>
      </w:r>
      <w:r>
        <w:rPr>
          <w:color w:val="000080"/>
          <w:spacing w:val="0"/>
          <w:w w:val="100"/>
          <w:position w:val="0"/>
          <w:shd w:val="clear" w:color="auto" w:fill="auto"/>
          <w:vertAlign w:val="subscript"/>
          <w:lang w:val="ru-RU" w:eastAsia="ru-RU" w:bidi="ru-RU"/>
        </w:rPr>
        <w:t>д</w:t>
      </w:r>
      <w:r>
        <w:rPr>
          <w:color w:val="000080"/>
          <w:spacing w:val="0"/>
          <w:w w:val="100"/>
          <w:position w:val="0"/>
          <w:shd w:val="clear" w:color="auto" w:fill="auto"/>
          <w:lang w:val="ru-RU" w:eastAsia="ru-RU" w:bidi="ru-RU"/>
        </w:rPr>
        <w:t>доу</w:t>
      </w:r>
      <w:r>
        <w:rPr>
          <w:color w:val="000080"/>
          <w:spacing w:val="0"/>
          <w:w w:val="100"/>
          <w:position w:val="0"/>
          <w:shd w:val="clear" w:color="auto" w:fill="auto"/>
          <w:vertAlign w:val="subscript"/>
          <w:lang w:val="ru-RU" w:eastAsia="ru-RU" w:bidi="ru-RU"/>
        </w:rPr>
        <w:t>1</w:t>
      </w:r>
      <w:r>
        <w:rPr>
          <w:color w:val="000080"/>
          <w:spacing w:val="0"/>
          <w:w w:val="100"/>
          <w:position w:val="0"/>
          <w:shd w:val="clear" w:color="auto" w:fill="auto"/>
          <w:lang w:val="ru-RU" w:eastAsia="ru-RU" w:bidi="ru-RU"/>
        </w:rPr>
        <w:t>ги</w:t>
      </w:r>
      <w:r>
        <w:fldChar w:fldCharType="end"/>
      </w:r>
      <w:r>
        <w:rPr>
          <w:color w:val="000000"/>
          <w:spacing w:val="0"/>
          <w:w w:val="100"/>
          <w:position w:val="0"/>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Контроль за исполнением предписания возложить на С.В. Панченко.</w:t>
      </w:r>
    </w:p>
    <w:p>
      <w:pPr>
        <w:pStyle w:val="Style17"/>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10"/>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1" w:lineRule="exact"/>
        <w:sectPr>
          <w:footnotePr>
            <w:pos w:val="pageBottom"/>
            <w:numFmt w:val="decimal"/>
            <w:numRestart w:val="continuous"/>
          </w:footnotePr>
          <w:type w:val="continuous"/>
          <w:pgSz w:w="11900" w:h="16840"/>
          <w:pgMar w:top="130" w:right="537" w:bottom="1447" w:left="1100" w:header="0" w:footer="3" w:gutter="0"/>
          <w:cols w:space="720"/>
          <w:noEndnote/>
          <w:rtlGutter w:val="0"/>
          <w:docGrid w:linePitch="360"/>
        </w:sectPr>
      </w:pPr>
      <w:r>
        <mc:AlternateContent>
          <mc:Choice Requires="wps">
            <w:drawing>
              <wp:anchor distT="508000" distB="237490" distL="0" distR="0" simplePos="0" relativeHeight="125829379" behindDoc="0" locked="0" layoutInCell="1" allowOverlap="1">
                <wp:simplePos x="0" y="0"/>
                <wp:positionH relativeFrom="page">
                  <wp:posOffset>738505</wp:posOffset>
                </wp:positionH>
                <wp:positionV relativeFrom="paragraph">
                  <wp:posOffset>508000</wp:posOffset>
                </wp:positionV>
                <wp:extent cx="1700530" cy="228600"/>
                <wp:wrapTopAndBottom/>
                <wp:docPr id="7" name="Shape 7"/>
                <a:graphic xmlns:a="http://schemas.openxmlformats.org/drawingml/2006/main">
                  <a:graphicData uri="http://schemas.microsoft.com/office/word/2010/wordprocessingShape">
                    <wps:wsp>
                      <wps:cNvSpPr txBox="1"/>
                      <wps:spPr>
                        <a:xfrm>
                          <a:ext cx="1700530" cy="22860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149999999999999pt;margin-top:40.pt;width:133.90000000000001pt;height:18.pt;z-index:-125829374;mso-wrap-distance-left:0;mso-wrap-distance-top:40.pt;mso-wrap-distance-right:0;mso-wrap-distance-bottom:18.69999999999999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599440" distB="12065" distL="0" distR="1804670" simplePos="0" relativeHeight="125829381" behindDoc="0" locked="0" layoutInCell="1" allowOverlap="1">
            <wp:simplePos x="0" y="0"/>
            <wp:positionH relativeFrom="page">
              <wp:posOffset>2680335</wp:posOffset>
            </wp:positionH>
            <wp:positionV relativeFrom="paragraph">
              <wp:posOffset>599440</wp:posOffset>
            </wp:positionV>
            <wp:extent cx="311150" cy="36576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669290</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42.pt;margin-top:52.700000000000003pt;width:135.59999999999999pt;height:20.40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739775" distB="0" distL="0" distR="0" simplePos="0" relativeHeight="125829382" behindDoc="0" locked="0" layoutInCell="1" allowOverlap="1">
                <wp:simplePos x="0" y="0"/>
                <wp:positionH relativeFrom="page">
                  <wp:posOffset>6316345</wp:posOffset>
                </wp:positionH>
                <wp:positionV relativeFrom="paragraph">
                  <wp:posOffset>739775</wp:posOffset>
                </wp:positionV>
                <wp:extent cx="875030" cy="234950"/>
                <wp:wrapTopAndBottom/>
                <wp:docPr id="13" name="Shape 13"/>
                <a:graphic xmlns:a="http://schemas.openxmlformats.org/drawingml/2006/main">
                  <a:graphicData uri="http://schemas.microsoft.com/office/word/2010/wordprocessingShape">
                    <wps:wsp>
                      <wps:cNvSpPr txBox="1"/>
                      <wps:spPr>
                        <a:xfrm>
                          <a:ext cx="875030"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Т.С. Акопян</w:t>
                            </w:r>
                          </w:p>
                        </w:txbxContent>
                      </wps:txbx>
                      <wps:bodyPr wrap="none" lIns="0" tIns="0" rIns="0" bIns="0">
                        <a:noAutoFit/>
                      </wps:bodyPr>
                    </wps:wsp>
                  </a:graphicData>
                </a:graphic>
              </wp:anchor>
            </w:drawing>
          </mc:Choice>
          <mc:Fallback>
            <w:pict>
              <v:shape id="_x0000_s1039" type="#_x0000_t202" style="position:absolute;margin-left:497.35000000000002pt;margin-top:58.25pt;width:68.900000000000006pt;height:18.5pt;z-index:-125829371;mso-wrap-distance-left:0;mso-wrap-distance-top:58.25pt;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Т.С. Акопян</w:t>
                      </w:r>
                    </w:p>
                  </w:txbxContent>
                </v:textbox>
                <w10:wrap type="topAndBottom" anchorx="page"/>
              </v:shape>
            </w:pict>
          </mc:Fallback>
        </mc:AlternateContent>
      </w:r>
    </w:p>
    <w:p>
      <w:pPr>
        <w:pStyle w:val="Style28"/>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8A8A8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Акопян Тигран Саргисович</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22222"/>
          <w:spacing w:val="0"/>
          <w:w w:val="100"/>
          <w:position w:val="0"/>
          <w:shd w:val="clear" w:color="auto" w:fill="auto"/>
          <w:lang w:val="ru-RU" w:eastAsia="ru-RU" w:bidi="ru-RU"/>
        </w:rPr>
        <w:t>00А66ОЗО1Е859Е9Э8016685Е8343799В6В</w:t>
      </w:r>
    </w:p>
    <w:p>
      <w:pPr>
        <w:pStyle w:val="Style30"/>
        <w:keepNext w:val="0"/>
        <w:keepLines w:val="0"/>
        <w:widowControl w:val="0"/>
        <w:shd w:val="clear" w:color="auto" w:fill="auto"/>
        <w:bidi w:val="0"/>
        <w:spacing w:before="0" w:after="160" w:line="240" w:lineRule="auto"/>
        <w:ind w:right="0" w:firstLine="0"/>
        <w:jc w:val="left"/>
      </w:pPr>
      <w:r>
        <w:rPr>
          <w:spacing w:val="0"/>
          <w:w w:val="100"/>
          <w:position w:val="0"/>
          <w:shd w:val="clear" w:color="auto" w:fill="auto"/>
          <w:lang w:val="ru-RU" w:eastAsia="ru-RU" w:bidi="ru-RU"/>
        </w:rPr>
        <w:t xml:space="preserve">Действителен с 30.11.2022 </w:t>
      </w:r>
      <w:r>
        <w:rPr>
          <w:color w:val="222222"/>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23.02.2024</w:t>
      </w:r>
    </w:p>
    <w:p>
      <w:pPr>
        <w:pStyle w:val="Style17"/>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7"/>
        <w:keepNext w:val="0"/>
        <w:keepLines w:val="0"/>
        <w:widowControl w:val="0"/>
        <w:shd w:val="clear" w:color="auto" w:fill="auto"/>
        <w:bidi w:val="0"/>
        <w:spacing w:before="0" w:after="415" w:line="240" w:lineRule="auto"/>
        <w:ind w:left="1780" w:right="0" w:firstLine="0"/>
        <w:jc w:val="left"/>
      </w:pPr>
      <w:r>
        <w:drawing>
          <wp:anchor distT="0" distB="0" distL="114300" distR="1918970" simplePos="0" relativeHeight="125829384" behindDoc="0" locked="0" layoutInCell="1" allowOverlap="1">
            <wp:simplePos x="0" y="0"/>
            <wp:positionH relativeFrom="page">
              <wp:posOffset>2679700</wp:posOffset>
            </wp:positionH>
            <wp:positionV relativeFrom="paragraph">
              <wp:posOffset>76200</wp:posOffset>
            </wp:positionV>
            <wp:extent cx="311150" cy="36576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3072765</wp:posOffset>
                </wp:positionH>
                <wp:positionV relativeFrom="paragraph">
                  <wp:posOffset>146050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1.95000000000002pt;margin-top:11.5pt;width:135.59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С.А. Евстратова</w:t>
      </w:r>
    </w:p>
    <w:p>
      <w:pPr>
        <w:pStyle w:val="Style28"/>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222222"/>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Евстратова Софья Александровна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00АО80СО55ВЕ1728ПО46ЕСЕЮА43Е063С</w:t>
      </w:r>
    </w:p>
    <w:p>
      <w:pPr>
        <w:pStyle w:val="Style30"/>
        <w:keepNext w:val="0"/>
        <w:keepLines w:val="0"/>
        <w:widowControl w:val="0"/>
        <w:shd w:val="clear" w:color="auto" w:fill="auto"/>
        <w:bidi w:val="0"/>
        <w:spacing w:before="0" w:after="160" w:line="240" w:lineRule="auto"/>
        <w:ind w:right="0" w:firstLine="0"/>
        <w:jc w:val="left"/>
      </w:pPr>
      <w:r>
        <w:rPr>
          <w:color w:val="6F6F6F"/>
          <w:spacing w:val="0"/>
          <w:w w:val="100"/>
          <w:position w:val="0"/>
          <w:shd w:val="clear" w:color="auto" w:fill="auto"/>
          <w:lang w:val="ru-RU" w:eastAsia="ru-RU" w:bidi="ru-RU"/>
        </w:rPr>
        <w:t xml:space="preserve">Действителен с 24.04.2023 </w:t>
      </w:r>
      <w:r>
        <w:rPr>
          <w:spacing w:val="0"/>
          <w:w w:val="100"/>
          <w:position w:val="0"/>
          <w:shd w:val="clear" w:color="auto" w:fill="auto"/>
          <w:lang w:val="ru-RU" w:eastAsia="ru-RU" w:bidi="ru-RU"/>
        </w:rPr>
        <w:t xml:space="preserve">по </w:t>
      </w:r>
      <w:r>
        <w:rPr>
          <w:color w:val="6F6F6F"/>
          <w:spacing w:val="0"/>
          <w:w w:val="100"/>
          <w:position w:val="0"/>
          <w:shd w:val="clear" w:color="auto" w:fill="auto"/>
          <w:lang w:val="ru-RU" w:eastAsia="ru-RU" w:bidi="ru-RU"/>
        </w:rPr>
        <w:t>17.07.2024</w:t>
      </w:r>
    </w:p>
    <w:p>
      <w:pPr>
        <w:pStyle w:val="Style17"/>
        <w:keepNext w:val="0"/>
        <w:keepLines w:val="0"/>
        <w:widowControl w:val="0"/>
        <w:shd w:val="clear" w:color="auto" w:fill="auto"/>
        <w:bidi w:val="0"/>
        <w:spacing w:before="0" w:after="410" w:line="240" w:lineRule="auto"/>
        <w:ind w:left="1940" w:right="0" w:firstLine="0"/>
        <w:jc w:val="left"/>
      </w:pPr>
      <w:r>
        <w:drawing>
          <wp:anchor distT="0" distB="0" distL="114300" distR="1918970" simplePos="0" relativeHeight="125829385" behindDoc="0" locked="0" layoutInCell="1" allowOverlap="1">
            <wp:simplePos x="0" y="0"/>
            <wp:positionH relativeFrom="page">
              <wp:posOffset>2679700</wp:posOffset>
            </wp:positionH>
            <wp:positionV relativeFrom="paragraph">
              <wp:posOffset>76200</wp:posOffset>
            </wp:positionV>
            <wp:extent cx="311150" cy="36576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3072765</wp:posOffset>
                </wp:positionH>
                <wp:positionV relativeFrom="paragraph">
                  <wp:posOffset>146050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7" type="#_x0000_t202" style="position:absolute;margin-left:241.95000000000002pt;margin-top:11.5pt;width:135.59999999999999pt;height:20.15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С.В. Панченко</w:t>
      </w:r>
    </w:p>
    <w:p>
      <w:pPr>
        <w:pStyle w:val="Style2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222222"/>
          <w:spacing w:val="0"/>
          <w:w w:val="100"/>
          <w:position w:val="0"/>
          <w:sz w:val="12"/>
          <w:szCs w:val="12"/>
          <w:shd w:val="clear" w:color="auto" w:fill="auto"/>
          <w:lang w:val="ru-RU" w:eastAsia="ru-RU" w:bidi="ru-RU"/>
        </w:rPr>
        <w:t xml:space="preserve">Кому </w:t>
      </w:r>
      <w:r>
        <w:rPr>
          <w:color w:val="6F6F6F"/>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Панченко София Викторовна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00994А370ВЕ6АВСС978АО75А4А4646Е527</w:t>
      </w:r>
    </w:p>
    <w:p>
      <w:pPr>
        <w:pStyle w:val="Style30"/>
        <w:keepNext w:val="0"/>
        <w:keepLines w:val="0"/>
        <w:widowControl w:val="0"/>
        <w:shd w:val="clear" w:color="auto" w:fill="auto"/>
        <w:bidi w:val="0"/>
        <w:spacing w:before="0" w:after="3420" w:line="240" w:lineRule="auto"/>
        <w:ind w:right="0" w:firstLine="0"/>
        <w:jc w:val="left"/>
      </w:pPr>
      <w:r>
        <w:rPr>
          <w:color w:val="6F6F6F"/>
          <w:spacing w:val="0"/>
          <w:w w:val="100"/>
          <w:position w:val="0"/>
          <w:shd w:val="clear" w:color="auto" w:fill="auto"/>
          <w:lang w:val="ru-RU" w:eastAsia="ru-RU" w:bidi="ru-RU"/>
        </w:rPr>
        <w:t xml:space="preserve">Действителен с 12.01.2023 </w:t>
      </w:r>
      <w:r>
        <w:rPr>
          <w:color w:val="222222"/>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06.04.2024</w:t>
      </w:r>
    </w:p>
    <w:p>
      <w:pPr>
        <w:pStyle w:val="Style10"/>
        <w:keepNext w:val="0"/>
        <w:keepLines w:val="0"/>
        <w:widowControl w:val="0"/>
        <w:shd w:val="clear" w:color="auto" w:fill="auto"/>
        <w:bidi w:val="0"/>
        <w:spacing w:before="0" w:after="10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Исп.Панченко С.В.</w:t>
      </w:r>
    </w:p>
    <w:sectPr>
      <w:footnotePr>
        <w:pos w:val="pageBottom"/>
        <w:numFmt w:val="decimal"/>
        <w:numRestart w:val="continuous"/>
      </w:footnotePr>
      <w:type w:val="continuous"/>
      <w:pgSz w:w="11900" w:h="16840"/>
      <w:pgMar w:top="1105" w:right="536" w:bottom="1105"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9973945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2023-8436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5.3500000000000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2023-8436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2023-8436</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2023-8436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7)_"/>
    <w:basedOn w:val="DefaultParagraphFont"/>
    <w:link w:val="Style2"/>
    <w:rPr>
      <w:rFonts w:ascii="Times New Roman" w:eastAsia="Times New Roman" w:hAnsi="Times New Roman" w:cs="Times New Roman"/>
      <w:b w:val="0"/>
      <w:bCs w:val="0"/>
      <w:i w:val="0"/>
      <w:iCs w:val="0"/>
      <w:smallCaps w:val="0"/>
      <w:strike w:val="0"/>
      <w:color w:val="4460A3"/>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4)_"/>
    <w:basedOn w:val="DefaultParagraphFont"/>
    <w:link w:val="Style7"/>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11">
    <w:name w:val="Основной текст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Основной текст (6)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Подпись к картинке_"/>
    <w:basedOn w:val="DefaultParagraphFont"/>
    <w:link w:val="Style21"/>
    <w:rPr>
      <w:rFonts w:ascii="Georgia" w:eastAsia="Georgia" w:hAnsi="Georgia" w:cs="Georgia"/>
      <w:b w:val="0"/>
      <w:bCs w:val="0"/>
      <w:i w:val="0"/>
      <w:iCs w:val="0"/>
      <w:smallCaps w:val="0"/>
      <w:strike w:val="0"/>
      <w:color w:val="222222"/>
      <w:sz w:val="11"/>
      <w:szCs w:val="11"/>
      <w:u w:val="none"/>
    </w:rPr>
  </w:style>
  <w:style w:type="character" w:customStyle="1" w:styleId="CharStyle25">
    <w:name w:val="Заголовок №1_"/>
    <w:basedOn w:val="DefaultParagraphFont"/>
    <w:link w:val="Style24"/>
    <w:rPr>
      <w:rFonts w:ascii="Times New Roman" w:eastAsia="Times New Roman" w:hAnsi="Times New Roman" w:cs="Times New Roman"/>
      <w:b/>
      <w:bCs/>
      <w:i w:val="0"/>
      <w:iCs w:val="0"/>
      <w:smallCaps w:val="0"/>
      <w:strike w:val="0"/>
      <w:sz w:val="26"/>
      <w:szCs w:val="26"/>
      <w:u w:val="none"/>
    </w:rPr>
  </w:style>
  <w:style w:type="character" w:customStyle="1" w:styleId="CharStyle29">
    <w:name w:val="Основной текст (5)_"/>
    <w:basedOn w:val="DefaultParagraphFont"/>
    <w:link w:val="Style28"/>
    <w:rPr>
      <w:rFonts w:ascii="Georgia" w:eastAsia="Georgia" w:hAnsi="Georgia" w:cs="Georgia"/>
      <w:b w:val="0"/>
      <w:bCs w:val="0"/>
      <w:i w:val="0"/>
      <w:iCs w:val="0"/>
      <w:smallCaps w:val="0"/>
      <w:strike w:val="0"/>
      <w:color w:val="E7E7E7"/>
      <w:sz w:val="12"/>
      <w:szCs w:val="12"/>
      <w:u w:val="none"/>
    </w:rPr>
  </w:style>
  <w:style w:type="character" w:customStyle="1" w:styleId="CharStyle31">
    <w:name w:val="Основной текст (3)_"/>
    <w:basedOn w:val="DefaultParagraphFont"/>
    <w:link w:val="Style30"/>
    <w:rPr>
      <w:rFonts w:ascii="Arial" w:eastAsia="Arial" w:hAnsi="Arial" w:cs="Arial"/>
      <w:b w:val="0"/>
      <w:bCs w:val="0"/>
      <w:i w:val="0"/>
      <w:iCs w:val="0"/>
      <w:smallCaps w:val="0"/>
      <w:strike w:val="0"/>
      <w:color w:val="525252"/>
      <w:sz w:val="12"/>
      <w:szCs w:val="12"/>
      <w:u w:val="none"/>
    </w:rPr>
  </w:style>
  <w:style w:type="paragraph" w:customStyle="1" w:styleId="Style2">
    <w:name w:val="Основной текст (7)"/>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460A3"/>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4)"/>
    <w:basedOn w:val="Normal"/>
    <w:link w:val="CharStyle8"/>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10">
    <w:name w:val="Основной текст (2)"/>
    <w:basedOn w:val="Normal"/>
    <w:link w:val="CharStyle11"/>
    <w:pPr>
      <w:widowControl w:val="0"/>
      <w:shd w:val="clear" w:color="auto" w:fill="auto"/>
      <w:ind w:firstLine="600"/>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Основной текст (6)"/>
    <w:basedOn w:val="Normal"/>
    <w:link w:val="CharStyle14"/>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Подпись к картинке"/>
    <w:basedOn w:val="Normal"/>
    <w:link w:val="CharStyle22"/>
    <w:pPr>
      <w:widowControl w:val="0"/>
      <w:shd w:val="clear" w:color="auto" w:fill="auto"/>
    </w:pPr>
    <w:rPr>
      <w:rFonts w:ascii="Georgia" w:eastAsia="Georgia" w:hAnsi="Georgia" w:cs="Georgia"/>
      <w:b w:val="0"/>
      <w:bCs w:val="0"/>
      <w:i w:val="0"/>
      <w:iCs w:val="0"/>
      <w:smallCaps w:val="0"/>
      <w:strike w:val="0"/>
      <w:color w:val="222222"/>
      <w:sz w:val="11"/>
      <w:szCs w:val="11"/>
      <w:u w:val="none"/>
    </w:rPr>
  </w:style>
  <w:style w:type="paragraph" w:customStyle="1" w:styleId="Style24">
    <w:name w:val="Заголовок №1"/>
    <w:basedOn w:val="Normal"/>
    <w:link w:val="CharStyle25"/>
    <w:pPr>
      <w:widowControl w:val="0"/>
      <w:shd w:val="clear" w:color="auto" w:fill="auto"/>
      <w:spacing w:after="130"/>
      <w:jc w:val="center"/>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28">
    <w:name w:val="Основной текст (5)"/>
    <w:basedOn w:val="Normal"/>
    <w:link w:val="CharStyle29"/>
    <w:pPr>
      <w:widowControl w:val="0"/>
      <w:shd w:val="clear" w:color="auto" w:fill="auto"/>
      <w:spacing w:after="100"/>
      <w:ind w:left="3820"/>
    </w:pPr>
    <w:rPr>
      <w:rFonts w:ascii="Georgia" w:eastAsia="Georgia" w:hAnsi="Georgia" w:cs="Georgia"/>
      <w:b w:val="0"/>
      <w:bCs w:val="0"/>
      <w:i w:val="0"/>
      <w:iCs w:val="0"/>
      <w:smallCaps w:val="0"/>
      <w:strike w:val="0"/>
      <w:color w:val="E7E7E7"/>
      <w:sz w:val="12"/>
      <w:szCs w:val="12"/>
      <w:u w:val="none"/>
    </w:rPr>
  </w:style>
  <w:style w:type="paragraph" w:customStyle="1" w:styleId="Style30">
    <w:name w:val="Основной текст (3)"/>
    <w:basedOn w:val="Normal"/>
    <w:link w:val="CharStyle31"/>
    <w:pPr>
      <w:widowControl w:val="0"/>
      <w:shd w:val="clear" w:color="auto" w:fill="auto"/>
      <w:ind w:left="3100"/>
    </w:pPr>
    <w:rPr>
      <w:rFonts w:ascii="Arial" w:eastAsia="Arial" w:hAnsi="Arial" w:cs="Arial"/>
      <w:b w:val="0"/>
      <w:bCs w:val="0"/>
      <w:i w:val="0"/>
      <w:iCs w:val="0"/>
      <w:smallCaps w:val="0"/>
      <w:strike w:val="0"/>
      <w:color w:val="52525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