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320"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«АПгрейт»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а8Й456^8х96@уапдех.ги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ТПМ» МИНЗДРАВА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ок1е1/а1&lt;иро1&lt;@Н81.П1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 рге88@1ек1огд.ги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077/06/106-АК16/2023 о нарушении</w:t>
        <w:br/>
        <w:t>законодательства о контрактной системе</w:t>
        <w:br/>
        <w:t>04.05.2023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«АПгрейт»: Захарова К.И. (по доверенности от 09.01.2023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ТПМ» МИНЗДРАВА РОССИИ: Прохоровой Е.С. (по доверенности от 15.02.2023 №11/Д), Рыжиковой Л.В.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«МИРАМЕД»: Язлиевой РЯ.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«Акцент»: Полихрониди Х.А.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«АПгрейт» (далее — Заявитель) на действия ФГБУ «НМИЦ ТПМ» МИНЗДРАВА РОССИИ (далее — Заказчик) при проведении электронного аукциона на право заключения государственного контракта на приобретение оборудования, которое позволит за счет применения современных технологий повысить качество и эффективность диагностики, лечения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реабилитации пациентов (Закупка № 0373100119523000059),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совокупность требований установленных Заказчиком к закупаемому медицинскому оборудованию «Система эндоскопической визуализации» указывает на продукцию единственного производителя, а именно «Олимпас Медикал Системс Корп», при этом в качестве ограничивающих характеристик Заявитель указывает, в частности: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«Колоновидеоскоп: Не менее 1 шт»;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«Угол поля зрения в режиме ближней фокусировки: Не менее 160 град»;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«Функция двойной фокусировки: Наличие».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требованиям технического задания также соответствует Видеоколоноскоп «РеПах ЕС-3890к/|» Производитель «ХОЯ Корпорейшн», Япония, Регистрационное удостоверение №ФСЗ 2012/13385 от 14.12.2017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Заявитель пояснил, что указанное Заказчиком оборудование не соответствует требованиям технического задания, поскольку имеющаяся функция «МадшУ1е\\'» не относится к функции двойной фокусировки. Так, оптическая технология 1)иа1 Росиз, используемая в оборудовании «Олимпас Медикал Системс Корп» позволяет пользователю выбирать два режима отображения: стандартный и в ближнем фокусе для получения четкой картинки на небольшом расстоянии (2 мм) от исследуемой зоны.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данное оборудование не содержит требуемой характеристики «Угол поля зрения в режиме ближней фокусировки: Не менее 160 град».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функция «Мадш^е\» предусматривает оптическое и электрическое увеличение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изображения, что, по мнению Заказчика, идентично двойной фокусировки изображения. Также представитель Заказчика пояснил, что угол поля зрения в режиме ближней фокусировки возможно рассчитать математическим путем при сложении оптического и электронного увеличения.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71" w:val="left"/>
        </w:tabs>
        <w:bidi w:val="0"/>
        <w:spacing w:before="0" w:after="0" w:line="252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сайте Росздравнадзора отсутствует инструкция на медицинское изделие Видеоколоноскоп «Репсах ЕС-389О^2^» Производитель «ХОЯ Корпорейшн», Япония, Регистрационное удостоверение №ФСЗ 2012/13385 от 14.12.2017 года, в то же время в качестве подтверждения наличия оспариваемых характеристик Заказчик ссылается на сведения из открытых источников в сети Интернет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(</w:t>
      </w:r>
      <w:r>
        <w:rPr>
          <w:b/>
          <w:bCs/>
          <w:color w:val="00008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'</w:t>
      </w:r>
      <w:r>
        <w:fldChar w:fldCharType="begin"/>
      </w:r>
      <w:r>
        <w:rPr/>
        <w:instrText> HYPERLINK "https://www.pentaxmedical.com/pentax/ru/105/28/MagniView-EC-3890Zi-Video-Colonoscope/"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Ы{|)х:/Лумм.|)еп{ахте(||са1.сот/|)еп{ах/ги/105/28/Мадп|У1ем-ЕС-38907л-Ук1ео-Со1опохсо|)е/</w:t>
      </w:r>
      <w:r>
        <w:fldChar w:fldCharType="end"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;</w:t>
        <w:tab/>
      </w:r>
      <w:r>
        <w:fldChar w:fldCharType="begin"/>
      </w:r>
      <w:r>
        <w:rPr/>
        <w:instrText> HYPERLINK "http://pentax-medical.ru/kolonoskop/videokolonoskop-kolonovideoskop/90i/EC-3890LZi?ysclid=lh07qzrt97611006298"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Ьйр://реЫах-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r>
        <w:fldChar w:fldCharType="begin"/>
      </w:r>
      <w:r>
        <w:rPr/>
        <w:instrText> HYPERLINK "http://pentax-medical.ru/kolonoskop/videokolonoskop-kolonovideoskop/90i/EC-3890LZi?ysclid=lh07qzrt97611006298" </w:instrText>
      </w:r>
      <w:r>
        <w:fldChar w:fldCharType="separate"/>
      </w:r>
      <w:r>
        <w:rPr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те(||са1.ги/ко1опохко|)/уц1еоко1опохко|)-ко1опоук1еохко|)/90|/ЕС-3890Е7л?ухс1к1=1К07д/г1976Г1006298</w:t>
      </w:r>
      <w:r>
        <w:fldChar w:fldCharType="end"/>
      </w:r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lang w:val="ru-RU" w:eastAsia="ru-RU" w:bidi="ru-RU"/>
        </w:rPr>
        <w:t>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указанных Заказчиком сайтах отсутствует информация о наличии требуемых характеристик «Угол поля зрения в режиме ближней фокусировки: Не менее 160 град» и «Функция двойной фокусировки: Наличие»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считает необходимым отметить, что данные, указанные на сайтах производителей не всегда являются корректными, поскольку информация распространяемая в рекламных и маркетинговых целях — каталоги товаров, рекламные буклеты, веб-сайт, СМИ и подобные — носит общий информационно-ознакомительный характер и никоим образом не может ограничивать технические параметры продукции производителя, поскольку такая доказательная база может быть опровергнута официальным письмом производителя товара или представителем производителя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иных документов и сведений, достоверно подтверждающих наличие у Видеоколоноскопа «Репсах ЕС-389О^2^» оспариваемых характеристик, на заседании Комиссии Управления представителем Заказчика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с учетом представленных документов и сведений, пояснений представителей Заказчика и Заявителя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ч. 4.1 ст. 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5"/>
          <w:head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24" w:right="532" w:bottom="1527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.Признать жалобу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«АПгрейт» на действия ФГБУ «НМИЦ ТПМ» МИНЗДРАВА РОССИИ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нарушение п.1 ч.1 ст.33, п.1 ч.2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47215" cy="6705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670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.300000000000004pt;margin-top:1.pt;width:145.45000000000002pt;height:52.8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Е.А.Миронова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58" w:right="541" w:bottom="1158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94999999999999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Основной текст (2)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80"/>
      <w:sz w:val="20"/>
      <w:szCs w:val="20"/>
      <w:u w:val="singl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80"/>
      <w:sz w:val="20"/>
      <w:szCs w:val="2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