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920750" distL="114300" distR="114300" simplePos="0" relativeHeight="125829378" behindDoc="0" locked="0" layoutInCell="1" allowOverlap="1">
            <wp:simplePos x="0" y="0"/>
            <wp:positionH relativeFrom="page">
              <wp:posOffset>715645</wp:posOffset>
            </wp:positionH>
            <wp:positionV relativeFrom="paragraph">
              <wp:posOffset>12700</wp:posOffset>
            </wp:positionV>
            <wp:extent cx="2724785"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24785"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770255</wp:posOffset>
                </wp:positionH>
                <wp:positionV relativeFrom="paragraph">
                  <wp:posOffset>3145790</wp:posOffset>
                </wp:positionV>
                <wp:extent cx="588010" cy="216535"/>
                <wp:wrapNone/>
                <wp:docPr id="3" name="Shape 3"/>
                <a:graphic xmlns:a="http://schemas.openxmlformats.org/drawingml/2006/main">
                  <a:graphicData uri="http://schemas.microsoft.com/office/word/2010/wordprocessingShape">
                    <wps:wsp>
                      <wps:cNvSpPr txBox="1"/>
                      <wps:spPr>
                        <a:xfrm>
                          <a:ext cx="58801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val="0"/>
                                <w:bCs w:val="0"/>
                                <w:color w:val="000000"/>
                                <w:spacing w:val="0"/>
                                <w:w w:val="100"/>
                                <w:position w:val="0"/>
                                <w:sz w:val="24"/>
                                <w:szCs w:val="24"/>
                                <w:shd w:val="clear" w:color="auto" w:fill="auto"/>
                                <w:lang w:val="ru-RU" w:eastAsia="ru-RU" w:bidi="ru-RU"/>
                              </w:rPr>
                              <w:t>решение</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0.649999999999999pt;margin-top:247.70000000000002pt;width:46.300000000000004pt;height:17.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b w:val="0"/>
                          <w:bCs w:val="0"/>
                          <w:color w:val="000000"/>
                          <w:spacing w:val="0"/>
                          <w:w w:val="100"/>
                          <w:position w:val="0"/>
                          <w:sz w:val="24"/>
                          <w:szCs w:val="24"/>
                          <w:shd w:val="clear" w:color="auto" w:fill="auto"/>
                          <w:lang w:val="ru-RU" w:eastAsia="ru-RU" w:bidi="ru-RU"/>
                        </w:rPr>
                        <w:t>решение</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1572260</wp:posOffset>
                </wp:positionH>
                <wp:positionV relativeFrom="paragraph">
                  <wp:posOffset>728980</wp:posOffset>
                </wp:positionV>
                <wp:extent cx="895985" cy="140335"/>
                <wp:wrapNone/>
                <wp:docPr id="5" name="Shape 5"/>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562A3"/>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 id="_x0000_s1031" type="#_x0000_t202" style="position:absolute;margin-left:123.8pt;margin-top:57.399999999999999pt;width:70.549999999999997pt;height:11.05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562A3"/>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1120775</wp:posOffset>
                </wp:positionH>
                <wp:positionV relativeFrom="paragraph">
                  <wp:posOffset>887730</wp:posOffset>
                </wp:positionV>
                <wp:extent cx="1840865" cy="128270"/>
                <wp:wrapNone/>
                <wp:docPr id="7" name="Shape 7"/>
                <a:graphic xmlns:a="http://schemas.openxmlformats.org/drawingml/2006/main">
                  <a:graphicData uri="http://schemas.microsoft.com/office/word/2010/wordprocessingShape">
                    <wps:wsp>
                      <wps:cNvSpPr txBox="1"/>
                      <wps:spPr>
                        <a:xfrm>
                          <a:ext cx="18408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АНТИ МО О П ОЛ Ь 1 АЯ ( Л У ЖБ А</w:t>
                            </w:r>
                          </w:p>
                        </w:txbxContent>
                      </wps:txbx>
                      <wps:bodyPr lIns="0" tIns="0" rIns="0" bIns="0">
                        <a:noAutoFit/>
                      </wps:bodyPr>
                    </wps:wsp>
                  </a:graphicData>
                </a:graphic>
              </wp:anchor>
            </w:drawing>
          </mc:Choice>
          <mc:Fallback>
            <w:pict>
              <v:shape id="_x0000_s1033" type="#_x0000_t202" style="position:absolute;margin-left:88.25pt;margin-top:69.900000000000006pt;width:144.95000000000002pt;height:1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АНТИ МО О П ОЛ Ь 1 АЯ ( Л У ЖБ А</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1596390</wp:posOffset>
                </wp:positionH>
                <wp:positionV relativeFrom="paragraph">
                  <wp:posOffset>1113155</wp:posOffset>
                </wp:positionV>
                <wp:extent cx="895985" cy="152400"/>
                <wp:wrapNone/>
                <wp:docPr id="9" name="Shape 9"/>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35" type="#_x0000_t202" style="position:absolute;margin-left:125.7pt;margin-top:87.650000000000006pt;width:70.549999999999997pt;height:12.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1407795</wp:posOffset>
                </wp:positionH>
                <wp:positionV relativeFrom="paragraph">
                  <wp:posOffset>1417955</wp:posOffset>
                </wp:positionV>
                <wp:extent cx="1276985" cy="152400"/>
                <wp:wrapNone/>
                <wp:docPr id="11" name="Shape 11"/>
                <a:graphic xmlns:a="http://schemas.openxmlformats.org/drawingml/2006/main">
                  <a:graphicData uri="http://schemas.microsoft.com/office/word/2010/wordprocessingShape">
                    <wps:wsp>
                      <wps:cNvSpPr txBox="1"/>
                      <wps:spPr>
                        <a:xfrm>
                          <a:ext cx="1276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по Ростовской области</w:t>
                            </w:r>
                          </w:p>
                        </w:txbxContent>
                      </wps:txbx>
                      <wps:bodyPr lIns="0" tIns="0" rIns="0" bIns="0">
                        <a:noAutoFit/>
                      </wps:bodyPr>
                    </wps:wsp>
                  </a:graphicData>
                </a:graphic>
              </wp:anchor>
            </w:drawing>
          </mc:Choice>
          <mc:Fallback>
            <w:pict>
              <v:shape id="_x0000_s1037" type="#_x0000_t202" style="position:absolute;margin-left:110.85000000000001pt;margin-top:111.65000000000001pt;width:100.55pt;height:12.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по Ростовской области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1264285</wp:posOffset>
                </wp:positionH>
                <wp:positionV relativeFrom="paragraph">
                  <wp:posOffset>1682750</wp:posOffset>
                </wp:positionV>
                <wp:extent cx="1557655" cy="133985"/>
                <wp:wrapNone/>
                <wp:docPr id="13" name="Shape 13"/>
                <a:graphic xmlns:a="http://schemas.openxmlformats.org/drawingml/2006/main">
                  <a:graphicData uri="http://schemas.microsoft.com/office/word/2010/wordprocessingShape">
                    <wps:wsp>
                      <wps:cNvSpPr txBox="1"/>
                      <wps:spPr>
                        <a:xfrm>
                          <a:ext cx="15576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пр. Ворошиловский, 2/2, офис 403</w:t>
                            </w:r>
                          </w:p>
                        </w:txbxContent>
                      </wps:txbx>
                      <wps:bodyPr lIns="0" tIns="0" rIns="0" bIns="0">
                        <a:noAutoFit/>
                      </wps:bodyPr>
                    </wps:wsp>
                  </a:graphicData>
                </a:graphic>
              </wp:anchor>
            </w:drawing>
          </mc:Choice>
          <mc:Fallback>
            <w:pict>
              <v:shape id="_x0000_s1039" type="#_x0000_t202" style="position:absolute;margin-left:99.549999999999997pt;margin-top:132.5pt;width:122.65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пр. Ворошиловский, 2/2, офис 403</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1443990</wp:posOffset>
                </wp:positionH>
                <wp:positionV relativeFrom="paragraph">
                  <wp:posOffset>1817370</wp:posOffset>
                </wp:positionV>
                <wp:extent cx="1200785" cy="130810"/>
                <wp:wrapNone/>
                <wp:docPr id="15" name="Shape 15"/>
                <a:graphic xmlns:a="http://schemas.openxmlformats.org/drawingml/2006/main">
                  <a:graphicData uri="http://schemas.microsoft.com/office/word/2010/wordprocessingShape">
                    <wps:wsp>
                      <wps:cNvSpPr txBox="1"/>
                      <wps:spPr>
                        <a:xfrm>
                          <a:ext cx="1200785"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г. Ростов-на-Дону, 344006</w:t>
                            </w:r>
                          </w:p>
                        </w:txbxContent>
                      </wps:txbx>
                      <wps:bodyPr lIns="0" tIns="0" rIns="0" bIns="0">
                        <a:noAutoFit/>
                      </wps:bodyPr>
                    </wps:wsp>
                  </a:graphicData>
                </a:graphic>
              </wp:anchor>
            </w:drawing>
          </mc:Choice>
          <mc:Fallback>
            <w:pict>
              <v:shape id="_x0000_s1041" type="#_x0000_t202" style="position:absolute;margin-left:113.7pt;margin-top:143.09999999999999pt;width:94.549999999999997pt;height:10.3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г. Ростов-на-Дону, 344006</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1090295</wp:posOffset>
                </wp:positionH>
                <wp:positionV relativeFrom="paragraph">
                  <wp:posOffset>1951355</wp:posOffset>
                </wp:positionV>
                <wp:extent cx="1896110" cy="133985"/>
                <wp:wrapNone/>
                <wp:docPr id="17" name="Shape 17"/>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тел. (863) 263-31-04, факс (863) 240-99-59</w:t>
                            </w:r>
                          </w:p>
                        </w:txbxContent>
                      </wps:txbx>
                      <wps:bodyPr lIns="0" tIns="0" rIns="0" bIns="0">
                        <a:noAutoFit/>
                      </wps:bodyPr>
                    </wps:wsp>
                  </a:graphicData>
                </a:graphic>
              </wp:anchor>
            </w:drawing>
          </mc:Choice>
          <mc:Fallback>
            <w:pict>
              <v:shape id="_x0000_s1043" type="#_x0000_t202" style="position:absolute;margin-left:85.850000000000009pt;margin-top:153.65000000000001pt;width:149.30000000000001pt;height:10.550000000000001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тел. (863) 263-31-04, факс (863) 240-99-59</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1511300</wp:posOffset>
                </wp:positionH>
                <wp:positionV relativeFrom="paragraph">
                  <wp:posOffset>2088515</wp:posOffset>
                </wp:positionV>
                <wp:extent cx="1073150" cy="137160"/>
                <wp:wrapNone/>
                <wp:docPr id="19" name="Shape 19"/>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е-тап: 1о61@1а8.2оу.ги</w:t>
                            </w:r>
                          </w:p>
                        </w:txbxContent>
                      </wps:txbx>
                      <wps:bodyPr lIns="0" tIns="0" rIns="0" bIns="0">
                        <a:noAutoFit/>
                      </wps:bodyPr>
                    </wps:wsp>
                  </a:graphicData>
                </a:graphic>
              </wp:anchor>
            </w:drawing>
          </mc:Choice>
          <mc:Fallback>
            <w:pict>
              <v:shape id="_x0000_s1045" type="#_x0000_t202" style="position:absolute;margin-left:119.pt;margin-top:164.45000000000002pt;width:84.5pt;height:10.800000000000001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е-тап: 1о61@1а8.2оу.ги</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795020</wp:posOffset>
                </wp:positionH>
                <wp:positionV relativeFrom="paragraph">
                  <wp:posOffset>2246630</wp:posOffset>
                </wp:positionV>
                <wp:extent cx="892810" cy="216535"/>
                <wp:wrapNone/>
                <wp:docPr id="21" name="Shape 21"/>
                <a:graphic xmlns:a="http://schemas.openxmlformats.org/drawingml/2006/main">
                  <a:graphicData uri="http://schemas.microsoft.com/office/word/2010/wordprocessingShape">
                    <wps:wsp>
                      <wps:cNvSpPr txBox="1"/>
                      <wps:spPr>
                        <a:xfrm>
                          <a:ext cx="892810" cy="2165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b w:val="0"/>
                                <w:bCs w:val="0"/>
                                <w:color w:val="000000"/>
                                <w:spacing w:val="0"/>
                                <w:w w:val="100"/>
                                <w:position w:val="0"/>
                                <w:sz w:val="28"/>
                                <w:szCs w:val="28"/>
                                <w:shd w:val="clear" w:color="auto" w:fill="auto"/>
                                <w:lang w:val="ru-RU" w:eastAsia="ru-RU" w:bidi="ru-RU"/>
                              </w:rPr>
                              <w:t>0</w:t>
                            </w:r>
                            <w:r>
                              <w:fldChar w:fldCharType="begin"/>
                            </w:r>
                            <w:r>
                              <w:rPr/>
                              <w:instrText> HYPERLINK "file://f207ca94-a13c-4ba0-b72d-f018c9eed8f1/" </w:instrText>
                            </w:r>
                            <w:r>
                              <w:fldChar w:fldCharType="separate"/>
                            </w:r>
                            <w:r>
                              <w:rPr>
                                <w:b w:val="0"/>
                                <w:bCs w:val="0"/>
                                <w:color w:val="000000"/>
                                <w:spacing w:val="0"/>
                                <w:w w:val="100"/>
                                <w:position w:val="0"/>
                                <w:sz w:val="28"/>
                                <w:szCs w:val="28"/>
                                <w:shd w:val="clear" w:color="auto" w:fill="auto"/>
                                <w:lang w:val="ru-RU" w:eastAsia="ru-RU" w:bidi="ru-RU"/>
                              </w:rPr>
                              <w:t>3.03.2023</w:t>
                            </w:r>
                            <w:r>
                              <w:fldChar w:fldCharType="end"/>
                            </w:r>
                          </w:p>
                        </w:txbxContent>
                      </wps:txbx>
                      <wps:bodyPr lIns="0" tIns="0" rIns="0" bIns="0">
                        <a:noAutoFit/>
                      </wps:bodyPr>
                    </wps:wsp>
                  </a:graphicData>
                </a:graphic>
              </wp:anchor>
            </w:drawing>
          </mc:Choice>
          <mc:Fallback>
            <w:pict>
              <v:shape id="_x0000_s1047" type="#_x0000_t202" style="position:absolute;margin-left:62.600000000000001pt;margin-top:176.90000000000001pt;width:70.299999999999997pt;height:17.050000000000001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r>
                        <w:rPr>
                          <w:b w:val="0"/>
                          <w:bCs w:val="0"/>
                          <w:color w:val="000000"/>
                          <w:spacing w:val="0"/>
                          <w:w w:val="100"/>
                          <w:position w:val="0"/>
                          <w:sz w:val="28"/>
                          <w:szCs w:val="28"/>
                          <w:shd w:val="clear" w:color="auto" w:fill="auto"/>
                          <w:lang w:val="ru-RU" w:eastAsia="ru-RU" w:bidi="ru-RU"/>
                        </w:rPr>
                        <w:t>0</w:t>
                      </w:r>
                      <w:r>
                        <w:fldChar w:fldCharType="begin"/>
                      </w:r>
                      <w:r>
                        <w:rPr/>
                        <w:instrText> HYPERLINK "file://f207ca94-a13c-4ba0-b72d-f018c9eed8f1/" </w:instrText>
                      </w:r>
                      <w:r>
                        <w:fldChar w:fldCharType="separate"/>
                      </w:r>
                      <w:r>
                        <w:rPr>
                          <w:b w:val="0"/>
                          <w:bCs w:val="0"/>
                          <w:color w:val="000000"/>
                          <w:spacing w:val="0"/>
                          <w:w w:val="100"/>
                          <w:position w:val="0"/>
                          <w:sz w:val="28"/>
                          <w:szCs w:val="28"/>
                          <w:shd w:val="clear" w:color="auto" w:fill="auto"/>
                          <w:lang w:val="ru-RU" w:eastAsia="ru-RU" w:bidi="ru-RU"/>
                        </w:rPr>
                        <w:t>3.03.2023</w:t>
                      </w:r>
                      <w:r>
                        <w:fldChar w:fldCharType="end"/>
                      </w:r>
                    </w:p>
                  </w:txbxContent>
                </v:textbox>
                <w10:wrap anchorx="page"/>
              </v:shape>
            </w:pict>
          </mc:Fallback>
        </mc:AlternateContent>
      </w:r>
      <w:r>
        <mc:AlternateContent>
          <mc:Choice Requires="wps">
            <w:drawing>
              <wp:anchor distT="1256030" distB="2797810" distL="321310" distR="385445" simplePos="0" relativeHeight="125829379" behindDoc="0" locked="0" layoutInCell="1" allowOverlap="1">
                <wp:simplePos x="0" y="0"/>
                <wp:positionH relativeFrom="page">
                  <wp:posOffset>922655</wp:posOffset>
                </wp:positionH>
                <wp:positionV relativeFrom="paragraph">
                  <wp:posOffset>1268730</wp:posOffset>
                </wp:positionV>
                <wp:extent cx="2246630" cy="149225"/>
                <wp:wrapSquare wrapText="right"/>
                <wp:docPr id="23" name="Shape 23"/>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9" type="#_x0000_t202" style="position:absolute;margin-left:72.650000000000006pt;margin-top:99.900000000000006pt;width:176.90000000000001pt;height:11.75pt;z-index:-125829374;mso-wrap-distance-left:25.300000000000001pt;mso-wrap-distance-top:98.900000000000006pt;mso-wrap-distance-right:30.350000000000001pt;mso-wrap-distance-bottom:220.3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службы</w:t>
                      </w:r>
                    </w:p>
                  </w:txbxContent>
                </v:textbox>
                <w10:wrap type="square" side="right" anchorx="page"/>
              </v:shape>
            </w:pict>
          </mc:Fallback>
        </mc:AlternateContent>
      </w:r>
      <w:r>
        <mc:AlternateContent>
          <mc:Choice Requires="wps">
            <w:drawing>
              <wp:anchor distT="3986530" distB="0" distL="467995" distR="1311910" simplePos="0" relativeHeight="125829381" behindDoc="0" locked="0" layoutInCell="1" allowOverlap="1">
                <wp:simplePos x="0" y="0"/>
                <wp:positionH relativeFrom="page">
                  <wp:posOffset>1069340</wp:posOffset>
                </wp:positionH>
                <wp:positionV relativeFrom="paragraph">
                  <wp:posOffset>3999230</wp:posOffset>
                </wp:positionV>
                <wp:extent cx="1173480" cy="216535"/>
                <wp:wrapSquare wrapText="right"/>
                <wp:docPr id="25" name="Shape 25"/>
                <a:graphic xmlns:a="http://schemas.openxmlformats.org/drawingml/2006/main">
                  <a:graphicData uri="http://schemas.microsoft.com/office/word/2010/wordprocessingShape">
                    <wps:wsp>
                      <wps:cNvSpPr txBox="1"/>
                      <wps:spPr>
                        <a:xfrm>
                          <a:ext cx="117348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 марта 2023 года</w:t>
                            </w:r>
                          </w:p>
                        </w:txbxContent>
                      </wps:txbx>
                      <wps:bodyPr wrap="none" lIns="0" tIns="0" rIns="0" bIns="0">
                        <a:noAutoFit/>
                      </wps:bodyPr>
                    </wps:wsp>
                  </a:graphicData>
                </a:graphic>
              </wp:anchor>
            </w:drawing>
          </mc:Choice>
          <mc:Fallback>
            <w:pict>
              <v:shape id="_x0000_s1051" type="#_x0000_t202" style="position:absolute;margin-left:84.200000000000003pt;margin-top:314.90000000000003pt;width:92.400000000000006pt;height:17.050000000000001pt;z-index:-125829372;mso-wrap-distance-left:36.850000000000001pt;mso-wrap-distance-top:313.90000000000003pt;mso-wrap-distance-right:103.3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 марта 2023 года</w:t>
                      </w:r>
                    </w:p>
                  </w:txbxContent>
                </v:textbox>
                <w10:wrap type="square" side="right" anchorx="page"/>
              </v:shape>
            </w:pict>
          </mc:Fallback>
        </mc:AlternateContent>
      </w:r>
    </w:p>
    <w:p>
      <w:pPr>
        <w:pStyle w:val="Style11"/>
        <w:keepNext w:val="0"/>
        <w:keepLines w:val="0"/>
        <w:widowControl w:val="0"/>
        <w:shd w:val="clear" w:color="auto" w:fill="auto"/>
        <w:bidi w:val="0"/>
        <w:spacing w:before="0" w:after="240" w:line="240" w:lineRule="auto"/>
        <w:ind w:left="3160" w:right="0" w:firstLine="0"/>
        <w:jc w:val="right"/>
      </w:pPr>
      <w:r>
        <w:rPr>
          <w:color w:val="000000"/>
          <w:spacing w:val="0"/>
          <w:w w:val="100"/>
          <w:position w:val="0"/>
          <w:sz w:val="24"/>
          <w:szCs w:val="24"/>
          <w:shd w:val="clear" w:color="auto" w:fill="auto"/>
          <w:lang w:val="ru-RU" w:eastAsia="ru-RU" w:bidi="ru-RU"/>
        </w:rPr>
        <w:t>ООО «Технопоставка+» (далее — заявитель)</w:t>
      </w:r>
    </w:p>
    <w:p>
      <w:pPr>
        <w:pStyle w:val="Style11"/>
        <w:keepNext w:val="0"/>
        <w:keepLines w:val="0"/>
        <w:widowControl w:val="0"/>
        <w:shd w:val="clear" w:color="auto" w:fill="auto"/>
        <w:bidi w:val="0"/>
        <w:spacing w:before="0" w:after="240" w:line="240" w:lineRule="auto"/>
        <w:ind w:left="2020" w:right="0" w:firstLine="0"/>
        <w:jc w:val="right"/>
      </w:pPr>
      <w:r>
        <w:rPr>
          <w:color w:val="000000"/>
          <w:spacing w:val="0"/>
          <w:w w:val="100"/>
          <w:position w:val="0"/>
          <w:sz w:val="24"/>
          <w:szCs w:val="24"/>
          <w:shd w:val="clear" w:color="auto" w:fill="auto"/>
          <w:lang w:val="ru-RU" w:eastAsia="ru-RU" w:bidi="ru-RU"/>
        </w:rPr>
        <w:t>450038, г. Уфа, ул. Машиностроителей, 21, пом. 38 иГа.1есЬро81аука@уапдех.ш</w:t>
      </w:r>
    </w:p>
    <w:p>
      <w:pPr>
        <w:pStyle w:val="Style11"/>
        <w:keepNext w:val="0"/>
        <w:keepLines w:val="0"/>
        <w:widowControl w:val="0"/>
        <w:shd w:val="clear" w:color="auto" w:fill="auto"/>
        <w:bidi w:val="0"/>
        <w:spacing w:before="0" w:after="240" w:line="240" w:lineRule="auto"/>
        <w:ind w:left="1100" w:right="0" w:firstLine="0"/>
        <w:jc w:val="right"/>
      </w:pPr>
      <w:r>
        <w:rPr>
          <w:color w:val="000000"/>
          <w:spacing w:val="0"/>
          <w:w w:val="100"/>
          <w:position w:val="0"/>
          <w:sz w:val="24"/>
          <w:szCs w:val="24"/>
          <w:shd w:val="clear" w:color="auto" w:fill="auto"/>
          <w:lang w:val="ru-RU" w:eastAsia="ru-RU" w:bidi="ru-RU"/>
        </w:rPr>
        <w:t>МБУК «Таганрогский ордена «Знак почета» театр им А.П. Чехова» (далее — Заказчик)</w:t>
      </w:r>
    </w:p>
    <w:p>
      <w:pPr>
        <w:pStyle w:val="Style11"/>
        <w:keepNext w:val="0"/>
        <w:keepLines w:val="0"/>
        <w:widowControl w:val="0"/>
        <w:shd w:val="clear" w:color="auto" w:fill="auto"/>
        <w:bidi w:val="0"/>
        <w:spacing w:before="0" w:after="0" w:line="240" w:lineRule="auto"/>
        <w:ind w:left="3560" w:right="0" w:firstLine="0"/>
        <w:jc w:val="right"/>
      </w:pPr>
      <w:r>
        <w:rPr>
          <w:color w:val="000000"/>
          <w:spacing w:val="0"/>
          <w:w w:val="100"/>
          <w:position w:val="0"/>
          <w:sz w:val="24"/>
          <w:szCs w:val="24"/>
          <w:shd w:val="clear" w:color="auto" w:fill="auto"/>
          <w:lang w:val="ru-RU" w:eastAsia="ru-RU" w:bidi="ru-RU"/>
        </w:rPr>
        <w:t>347900, г. Таганрог, ул. Петровская, 90</w:t>
      </w:r>
    </w:p>
    <w:p>
      <w:pPr>
        <w:pStyle w:val="Style11"/>
        <w:keepNext w:val="0"/>
        <w:keepLines w:val="0"/>
        <w:widowControl w:val="0"/>
        <w:shd w:val="clear" w:color="auto" w:fill="auto"/>
        <w:bidi w:val="0"/>
        <w:spacing w:before="0" w:after="240" w:line="240" w:lineRule="auto"/>
        <w:ind w:left="3600" w:right="0" w:firstLine="0"/>
        <w:jc w:val="both"/>
      </w:pPr>
      <w:r>
        <w:fldChar w:fldCharType="begin"/>
      </w:r>
      <w:r>
        <w:rPr/>
        <w:instrText> HYPERLINK "mailto:tagteatr@tagancity.ru" </w:instrText>
      </w:r>
      <w:r>
        <w:fldChar w:fldCharType="separate"/>
      </w:r>
      <w:r>
        <w:rPr>
          <w:color w:val="000000"/>
          <w:spacing w:val="0"/>
          <w:w w:val="100"/>
          <w:position w:val="0"/>
          <w:sz w:val="24"/>
          <w:szCs w:val="24"/>
          <w:u w:val="single"/>
          <w:shd w:val="clear" w:color="auto" w:fill="auto"/>
          <w:lang w:val="ru-RU" w:eastAsia="ru-RU" w:bidi="ru-RU"/>
        </w:rPr>
        <w:t>1ад1еа1г@,1адап^1у.ш</w:t>
      </w:r>
      <w:r>
        <w:fldChar w:fldCharType="end"/>
      </w:r>
    </w:p>
    <w:p>
      <w:pPr>
        <w:pStyle w:val="Style11"/>
        <w:keepNext w:val="0"/>
        <w:keepLines w:val="0"/>
        <w:widowControl w:val="0"/>
        <w:shd w:val="clear" w:color="auto" w:fill="auto"/>
        <w:bidi w:val="0"/>
        <w:spacing w:before="0" w:after="600" w:line="240" w:lineRule="auto"/>
        <w:ind w:left="0" w:right="0" w:firstLine="0"/>
        <w:jc w:val="right"/>
      </w:pPr>
      <w:r>
        <w:rPr>
          <w:color w:val="000000"/>
          <w:spacing w:val="0"/>
          <w:w w:val="100"/>
          <w:position w:val="0"/>
          <w:sz w:val="24"/>
          <w:szCs w:val="24"/>
          <w:shd w:val="clear" w:color="auto" w:fill="auto"/>
          <w:lang w:val="ru-RU" w:eastAsia="ru-RU" w:bidi="ru-RU"/>
        </w:rPr>
        <w:t>ЭТП: ко@118-(епдег.ш</w:t>
      </w:r>
    </w:p>
    <w:p>
      <w:pPr>
        <w:pStyle w:val="Style19"/>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РЕШЕНИЕ</w:t>
      </w:r>
      <w:bookmarkEnd w:id="0"/>
    </w:p>
    <w:p>
      <w:pPr>
        <w:pStyle w:val="Style11"/>
        <w:keepNext w:val="0"/>
        <w:keepLines w:val="0"/>
        <w:widowControl w:val="0"/>
        <w:shd w:val="clear" w:color="auto" w:fill="auto"/>
        <w:bidi w:val="0"/>
        <w:spacing w:before="0" w:after="240" w:line="240" w:lineRule="auto"/>
        <w:ind w:left="3600" w:right="0" w:firstLine="0"/>
        <w:jc w:val="left"/>
      </w:pPr>
      <w:r>
        <w:rPr>
          <w:color w:val="000000"/>
          <w:spacing w:val="0"/>
          <w:w w:val="100"/>
          <w:position w:val="0"/>
          <w:sz w:val="24"/>
          <w:szCs w:val="24"/>
          <w:shd w:val="clear" w:color="auto" w:fill="auto"/>
          <w:lang w:val="ru-RU" w:eastAsia="ru-RU" w:bidi="ru-RU"/>
        </w:rPr>
        <w:t>г. Ростов-на-Дону</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1"/>
        <w:keepNext w:val="0"/>
        <w:keepLines w:val="0"/>
        <w:widowControl w:val="0"/>
        <w:shd w:val="clear" w:color="auto" w:fill="auto"/>
        <w:tabs>
          <w:tab w:pos="5098"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Председатель комиссии</w:t>
        <w:tab/>
        <w:t>Кожемяко Н.А.,</w:t>
      </w:r>
    </w:p>
    <w:p>
      <w:pPr>
        <w:pStyle w:val="Style11"/>
        <w:keepNext w:val="0"/>
        <w:keepLines w:val="0"/>
        <w:widowControl w:val="0"/>
        <w:shd w:val="clear" w:color="auto" w:fill="auto"/>
        <w:tabs>
          <w:tab w:pos="5098"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Члены комиссии</w:t>
        <w:tab/>
        <w:t>Кикичева Я.В.</w:t>
      </w:r>
    </w:p>
    <w:p>
      <w:pPr>
        <w:pStyle w:val="Style11"/>
        <w:keepNext w:val="0"/>
        <w:keepLines w:val="0"/>
        <w:widowControl w:val="0"/>
        <w:shd w:val="clear" w:color="auto" w:fill="auto"/>
        <w:bidi w:val="0"/>
        <w:spacing w:before="0" w:after="0" w:line="240" w:lineRule="auto"/>
        <w:ind w:left="5160" w:right="0" w:firstLine="0"/>
        <w:jc w:val="left"/>
      </w:pPr>
      <w:r>
        <w:rPr>
          <w:color w:val="000000"/>
          <w:spacing w:val="0"/>
          <w:w w:val="100"/>
          <w:position w:val="0"/>
          <w:sz w:val="24"/>
          <w:szCs w:val="24"/>
          <w:shd w:val="clear" w:color="auto" w:fill="auto"/>
          <w:lang w:val="ru-RU" w:eastAsia="ru-RU" w:bidi="ru-RU"/>
        </w:rPr>
        <w:t>Рыбина О.С.,</w:t>
      </w:r>
    </w:p>
    <w:p>
      <w:pPr>
        <w:pStyle w:val="Style11"/>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рассмотрев дело № 061/06/50-660/2023 по жалобе Заявителя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0358300031223000001 на «Поставку светового оборудования», в присутствии представителей Заказчика, отсутствии представителей Заявителя (надлежаще извещенного),</w:t>
      </w:r>
    </w:p>
    <w:p>
      <w:pPr>
        <w:pStyle w:val="Style11"/>
        <w:keepNext w:val="0"/>
        <w:keepLines w:val="0"/>
        <w:widowControl w:val="0"/>
        <w:shd w:val="clear" w:color="auto" w:fill="auto"/>
        <w:bidi w:val="0"/>
        <w:spacing w:before="0" w:after="240" w:line="240" w:lineRule="auto"/>
        <w:ind w:left="4580" w:right="0" w:firstLine="0"/>
        <w:jc w:val="left"/>
      </w:pPr>
      <w:r>
        <w:rPr>
          <w:color w:val="000000"/>
          <w:spacing w:val="0"/>
          <w:w w:val="100"/>
          <w:position w:val="0"/>
          <w:sz w:val="24"/>
          <w:szCs w:val="24"/>
          <w:shd w:val="clear" w:color="auto" w:fill="auto"/>
          <w:lang w:val="ru-RU" w:eastAsia="ru-RU" w:bidi="ru-RU"/>
        </w:rPr>
        <w:t>УСТАНОВИЛА</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ООО «Технопоставка+» поступила в Ростовское УФАС России 27.02.2023г. (вх. № 3216-ЭП/23). Согласно доводам жалобы, Заказчик необоснованно, в нарушение норм Закона о контрактной системе, установил требования к товару, несоответствующие КТРУ.</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не согласился с доводами жалобы, представил возражения.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по результатам рассмотрения жалобы и проведения в соответствии с ч. 15 ст. 99 Закона о контрактной системе внеплановой проверки, установила следующее.</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21.02.2023г. разместил на официальном сайте \\л\л\-.хакирк1.до\'.ги в ЕИС и электронной торговой площадке ООО «РТС-Тендер» извещение о проведении запроса котировок в электронной форме № 0358300031223000001. Предмет закупки - «Поставка светового оборудования».</w:t>
      </w:r>
    </w:p>
    <w:p>
      <w:pPr>
        <w:pStyle w:val="Style11"/>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установлена в размере 816 000 рублей.</w:t>
      </w:r>
    </w:p>
    <w:p>
      <w:pPr>
        <w:pStyle w:val="Style11"/>
        <w:keepNext w:val="0"/>
        <w:keepLines w:val="0"/>
        <w:widowControl w:val="0"/>
        <w:shd w:val="clear" w:color="auto" w:fill="auto"/>
        <w:bidi w:val="0"/>
        <w:spacing w:before="0" w:after="326" w:line="240" w:lineRule="auto"/>
        <w:ind w:left="0" w:right="0" w:firstLine="600"/>
        <w:jc w:val="both"/>
      </w:pPr>
      <w:r>
        <w:rPr>
          <w:color w:val="000000"/>
          <w:spacing w:val="0"/>
          <w:w w:val="100"/>
          <w:position w:val="0"/>
          <w:sz w:val="24"/>
          <w:szCs w:val="24"/>
          <w:shd w:val="clear" w:color="auto" w:fill="auto"/>
          <w:lang w:val="ru-RU" w:eastAsia="ru-RU" w:bidi="ru-RU"/>
        </w:rPr>
        <w:t>Предметом поставки является «Прожектор светодиодный (вращающаяся голова) Ч 1О\У1 ЛСЛ 1Т ЕКА 1400 РегТогтапсе (или эквивалент).</w:t>
      </w:r>
    </w:p>
    <w:p>
      <w:pPr>
        <w:pStyle w:val="Style21"/>
        <w:keepNext/>
        <w:keepLines/>
        <w:widowControl w:val="0"/>
        <w:pBdr>
          <w:top w:val="single" w:sz="0" w:space="1" w:color="010101"/>
          <w:left w:val="single" w:sz="0" w:space="0" w:color="010101"/>
          <w:bottom w:val="single" w:sz="0" w:space="0" w:color="010101"/>
          <w:right w:val="single" w:sz="0" w:space="0" w:color="010101"/>
        </w:pBdr>
        <w:shd w:val="clear" w:color="auto" w:fill="010101"/>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Закупка приостановлена, контракт не заключен.</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доводу жалобы Заявителя, Заказчиком установлен ОКПД2 27.40.33.130 «Прожекторы и аналогичные светильники узконаправленного света, предназначенные для использования со светодиодными лампами и прочими светодиодными источниками света».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КТРУ имеется три описания для закупаемого Заказчиком товара:</w:t>
      </w:r>
    </w:p>
    <w:p>
      <w:pPr>
        <w:pStyle w:val="Style11"/>
        <w:keepNext w:val="0"/>
        <w:keepLines w:val="0"/>
        <w:widowControl w:val="0"/>
        <w:numPr>
          <w:ilvl w:val="0"/>
          <w:numId w:val="1"/>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прожектор светодиодный - код КТРУ 27.40.33.130-00000001;</w:t>
      </w:r>
    </w:p>
    <w:p>
      <w:pPr>
        <w:pStyle w:val="Style11"/>
        <w:keepNext w:val="0"/>
        <w:keepLines w:val="0"/>
        <w:widowControl w:val="0"/>
        <w:numPr>
          <w:ilvl w:val="0"/>
          <w:numId w:val="1"/>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прожектор светодиодный - код КТРУ 27.40.33.130-00000002;</w:t>
      </w:r>
    </w:p>
    <w:p>
      <w:pPr>
        <w:pStyle w:val="Style11"/>
        <w:keepNext w:val="0"/>
        <w:keepLines w:val="0"/>
        <w:widowControl w:val="0"/>
        <w:numPr>
          <w:ilvl w:val="0"/>
          <w:numId w:val="1"/>
        </w:numPr>
        <w:shd w:val="clear" w:color="auto" w:fill="auto"/>
        <w:tabs>
          <w:tab w:pos="782"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прожектор светодиодный - код КТРУ 27.40.33.130-00000003.</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описании товара Заказчиком не учтены характеристики КТРУ, применение которых является обязательным: вид прожектора; рассеяние; тип и т.д.</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Заказчик в нарушение требований Постановления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включил в описание объекта закупки дополнительные характеристики.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изучила все документы закупки и установила следующее.</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пунктам 5,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 силу п. 4 Правил заказчики обязаны применять информацию, включенную в позицию каталога в соответствии с подпунктами "б" - "г" и "е" - "з" пункта 10 Правил формирования и </w:t>
      </w:r>
      <w:r>
        <w:rPr>
          <w:color w:val="000000"/>
          <w:spacing w:val="0"/>
          <w:w w:val="100"/>
          <w:position w:val="0"/>
          <w:sz w:val="24"/>
          <w:szCs w:val="24"/>
          <w:shd w:val="clear" w:color="auto" w:fill="auto"/>
          <w:lang w:val="ru-RU" w:eastAsia="ru-RU" w:bidi="ru-RU"/>
        </w:rPr>
        <w:t>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1"/>
        <w:keepNext w:val="0"/>
        <w:keepLines w:val="0"/>
        <w:widowControl w:val="0"/>
        <w:numPr>
          <w:ilvl w:val="0"/>
          <w:numId w:val="3"/>
        </w:numPr>
        <w:shd w:val="clear" w:color="auto" w:fill="auto"/>
        <w:tabs>
          <w:tab w:pos="88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1"/>
        <w:keepNext w:val="0"/>
        <w:keepLines w:val="0"/>
        <w:widowControl w:val="0"/>
        <w:numPr>
          <w:ilvl w:val="0"/>
          <w:numId w:val="3"/>
        </w:numPr>
        <w:shd w:val="clear" w:color="auto" w:fill="auto"/>
        <w:tabs>
          <w:tab w:pos="88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1"/>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п.п. а) п. 5 Правил,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осуществления закупки радиоэлектронной продукции, включенной в пункты 22 - 27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в извещении о проведении запроса котировок установил ОКПД2 27.40.33.130.</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 же в извещении Заказчиком правомерно установлено ограничение допуска согласно Постановлению № 878.</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изучила позиции КТРУ, на которые ссылается заявитель (прожектор светодиодный - код КТРУ 27.40.33.130-00000001; прожектор светодиодный - код КТРУ 27.40.33.130-00000002; прожектор светодиодный - код КТРУ 27.40.33.130-00000003) и установила, что указанные позиции применяются при закупке товаров, на которые распространяется ГОСТ Р 54350-2015 «Национальный стандарт Российской Федерации. Приборы осветительные. Светотехнические требования и методы испытаний».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Указанный ГОСТ заменен на ГОСТ 34819-2021 «Межгосударственный стандарт. Приборы осветительные. Светотехнические требования и методы испытаний».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разделе 1 ГОСТ 34819-2021 «Область применения» отражено, что настоящий стандарт распространяется на осветительные приборы с электрическими источниками света (светильники и/или прожекторы) внутреннего и наружного освещения, питаемые напряжением до 1000 В.</w:t>
      </w:r>
      <w:r>
        <w:br w:type="page"/>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Стандарт устанавливает классификацию, светотехнические требования и методы испытаний осветительных приборов.</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Стандарт не распространяется на осветительные приборы:</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специальные медицинские, театральные, для фото-, кино- и телесъемок.</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Как установлено в ходе рассмотрения дела приобретаемое Заказчиком оборудование как раз и относится к театральным осветительным приборам.</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Пунктом 7 Правил предусмотрено,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Учитывая изложенное, жалоба является необоснованной.</w:t>
      </w:r>
    </w:p>
    <w:p>
      <w:pPr>
        <w:pStyle w:val="Style11"/>
        <w:keepNext w:val="0"/>
        <w:keepLines w:val="0"/>
        <w:widowControl w:val="0"/>
        <w:shd w:val="clear" w:color="auto" w:fill="auto"/>
        <w:bidi w:val="0"/>
        <w:spacing w:before="0" w:after="0" w:line="276"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 о контрактной системе,</w:t>
      </w:r>
    </w:p>
    <w:p>
      <w:pPr>
        <w:pStyle w:val="Style11"/>
        <w:keepNext w:val="0"/>
        <w:keepLines w:val="0"/>
        <w:widowControl w:val="0"/>
        <w:shd w:val="clear" w:color="auto" w:fill="auto"/>
        <w:bidi w:val="0"/>
        <w:spacing w:before="0" w:after="200" w:line="276"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1"/>
        <w:keepNext w:val="0"/>
        <w:keepLines w:val="0"/>
        <w:widowControl w:val="0"/>
        <w:shd w:val="clear" w:color="auto" w:fill="auto"/>
        <w:bidi w:val="0"/>
        <w:spacing w:before="0" w:after="28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Заявителя необоснованной.</w:t>
      </w:r>
    </w:p>
    <w:p>
      <w:pPr>
        <w:pStyle w:val="Style11"/>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Решение может быть обжаловано в течение трех месяцев в Арбитражный суд Ростовской области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1006" w:right="535" w:bottom="1215" w:left="1098" w:header="0" w:footer="3" w:gutter="0"/>
          <w:pgNumType w:start="1"/>
          <w:cols w:space="720"/>
          <w:noEndnote/>
          <w:titlePg/>
          <w:rtlGutter w:val="0"/>
          <w:docGrid w:linePitch="360"/>
        </w:sectPr>
      </w:pPr>
      <w:r>
        <mc:AlternateContent>
          <mc:Choice Requires="wps">
            <w:drawing>
              <wp:anchor distT="266700" distB="389890" distL="0" distR="0" simplePos="0" relativeHeight="125829383" behindDoc="0" locked="0" layoutInCell="1" allowOverlap="1">
                <wp:simplePos x="0" y="0"/>
                <wp:positionH relativeFrom="page">
                  <wp:posOffset>735330</wp:posOffset>
                </wp:positionH>
                <wp:positionV relativeFrom="paragraph">
                  <wp:posOffset>266700</wp:posOffset>
                </wp:positionV>
                <wp:extent cx="1572895" cy="216535"/>
                <wp:wrapTopAndBottom/>
                <wp:docPr id="31" name="Shape 31"/>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7" type="#_x0000_t202" style="position:absolute;margin-left:57.899999999999999pt;margin-top:21.pt;width:123.85000000000001pt;height:17.050000000000001pt;z-index:-125829370;mso-wrap-distance-left:0;mso-wrap-distance-top:21.pt;mso-wrap-distance-right:0;mso-wrap-distance-bottom:30.69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36550" distB="0" distL="0" distR="1786255" simplePos="0" relativeHeight="125829385" behindDoc="0" locked="0" layoutInCell="1" allowOverlap="1">
            <wp:simplePos x="0" y="0"/>
            <wp:positionH relativeFrom="page">
              <wp:posOffset>2658745</wp:posOffset>
            </wp:positionH>
            <wp:positionV relativeFrom="paragraph">
              <wp:posOffset>336550</wp:posOffset>
            </wp:positionV>
            <wp:extent cx="353695" cy="536575"/>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3115945</wp:posOffset>
                </wp:positionH>
                <wp:positionV relativeFrom="paragraph">
                  <wp:posOffset>739140</wp:posOffset>
                </wp:positionV>
                <wp:extent cx="1283335" cy="103505"/>
                <wp:wrapNone/>
                <wp:docPr id="35" name="Shape 3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34999999999999pt;margin-top:58.200000000000003pt;width:101.05pt;height:8.15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3073400</wp:posOffset>
                </wp:positionH>
                <wp:positionV relativeFrom="paragraph">
                  <wp:posOffset>427990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42.pt;margin-top:33.700000000000003pt;width:135.59999999999999pt;height:20.15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486410" distB="170180" distL="0" distR="0" simplePos="0" relativeHeight="125829386" behindDoc="0" locked="0" layoutInCell="1" allowOverlap="1">
                <wp:simplePos x="0" y="0"/>
                <wp:positionH relativeFrom="page">
                  <wp:posOffset>6172835</wp:posOffset>
                </wp:positionH>
                <wp:positionV relativeFrom="paragraph">
                  <wp:posOffset>486410</wp:posOffset>
                </wp:positionV>
                <wp:extent cx="1014730" cy="216535"/>
                <wp:wrapTopAndBottom/>
                <wp:docPr id="39" name="Shape 39"/>
                <a:graphic xmlns:a="http://schemas.openxmlformats.org/drawingml/2006/main">
                  <a:graphicData uri="http://schemas.microsoft.com/office/word/2010/wordprocessingShape">
                    <wps:wsp>
                      <wps:cNvSpPr txBox="1"/>
                      <wps:spPr>
                        <a:xfrm>
                          <a:ext cx="1014730"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65" type="#_x0000_t202" style="position:absolute;margin-left:486.05000000000001pt;margin-top:38.300000000000004pt;width:79.900000000000006pt;height:17.050000000000001pt;z-index:-125829367;mso-wrap-distance-left:0;mso-wrap-distance-top:38.300000000000004pt;mso-wrap-distance-right:0;mso-wrap-distance-bottom:13.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3"/>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w:t>
      </w:r>
      <w:r>
        <w:rPr>
          <w:color w:val="676767"/>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0096С3467СО611759782В0541</w:t>
      </w:r>
      <w:r>
        <w:rPr>
          <w:color w:val="676767"/>
          <w:spacing w:val="0"/>
          <w:w w:val="100"/>
          <w:position w:val="0"/>
          <w:shd w:val="clear" w:color="auto" w:fill="auto"/>
          <w:lang w:val="ru-RU" w:eastAsia="ru-RU" w:bidi="ru-RU"/>
        </w:rPr>
        <w:t>В3961</w:t>
      </w:r>
      <w:r>
        <w:rPr>
          <w:color w:val="000000"/>
          <w:spacing w:val="0"/>
          <w:w w:val="100"/>
          <w:position w:val="0"/>
          <w:shd w:val="clear" w:color="auto" w:fill="auto"/>
          <w:lang w:val="ru-RU" w:eastAsia="ru-RU" w:bidi="ru-RU"/>
        </w:rPr>
        <w:t>ЗЕ84</w:t>
      </w:r>
    </w:p>
    <w:p>
      <w:pPr>
        <w:pStyle w:val="Style23"/>
        <w:keepNext w:val="0"/>
        <w:keepLines w:val="0"/>
        <w:widowControl w:val="0"/>
        <w:shd w:val="clear" w:color="auto" w:fill="auto"/>
        <w:bidi w:val="0"/>
        <w:spacing w:before="0" w:after="0" w:line="276" w:lineRule="auto"/>
        <w:ind w:right="0" w:firstLine="0"/>
        <w:jc w:val="left"/>
      </w:pPr>
      <w:r>
        <w:rPr>
          <w:color w:val="676767"/>
          <w:spacing w:val="0"/>
          <w:w w:val="100"/>
          <w:position w:val="0"/>
          <w:shd w:val="clear" w:color="auto" w:fill="auto"/>
          <w:lang w:val="ru-RU" w:eastAsia="ru-RU" w:bidi="ru-RU"/>
        </w:rPr>
        <w:t xml:space="preserve">Действителен </w:t>
      </w:r>
      <w:r>
        <w:rPr>
          <w:color w:val="1F1F1F"/>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24.05.2022 </w:t>
      </w:r>
      <w:r>
        <w:rPr>
          <w:color w:val="8C8C8C"/>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17.08.2023</w:t>
      </w:r>
    </w:p>
    <w:p>
      <w:pPr>
        <w:widowControl w:val="0"/>
        <w:spacing w:line="1" w:lineRule="exact"/>
        <w:sectPr>
          <w:footnotePr>
            <w:pos w:val="pageBottom"/>
            <w:numFmt w:val="decimal"/>
            <w:numRestart w:val="continuous"/>
          </w:footnotePr>
          <w:type w:val="continuous"/>
          <w:pgSz w:w="11900" w:h="16840"/>
          <w:pgMar w:top="1110" w:right="541" w:bottom="1611" w:left="1106" w:header="0" w:footer="3" w:gutter="0"/>
          <w:cols w:space="720"/>
          <w:noEndnote/>
          <w:rtlGutter w:val="0"/>
          <w:docGrid w:linePitch="360"/>
        </w:sectPr>
      </w:pPr>
      <w:r>
        <mc:AlternateContent>
          <mc:Choice Requires="wps">
            <w:drawing>
              <wp:anchor distT="50800" distB="396240" distL="0" distR="0" simplePos="0" relativeHeight="125829388" behindDoc="0" locked="0" layoutInCell="1" allowOverlap="1">
                <wp:simplePos x="0" y="0"/>
                <wp:positionH relativeFrom="page">
                  <wp:posOffset>735330</wp:posOffset>
                </wp:positionH>
                <wp:positionV relativeFrom="paragraph">
                  <wp:posOffset>50800</wp:posOffset>
                </wp:positionV>
                <wp:extent cx="1151890" cy="210185"/>
                <wp:wrapTopAndBottom/>
                <wp:docPr id="41" name="Shape 41"/>
                <a:graphic xmlns:a="http://schemas.openxmlformats.org/drawingml/2006/main">
                  <a:graphicData uri="http://schemas.microsoft.com/office/word/2010/wordprocessingShape">
                    <wps:wsp>
                      <wps:cNvSpPr txBox="1"/>
                      <wps:spPr>
                        <a:xfrm>
                          <a:ext cx="1151890" cy="21018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7" type="#_x0000_t202" style="position:absolute;margin-left:57.899999999999999pt;margin-top:4.pt;width:90.700000000000003pt;height:16.550000000000001pt;z-index:-125829365;mso-wrap-distance-left:0;mso-wrap-distance-top:4.pt;mso-wrap-distance-right:0;mso-wrap-distance-bottom:31.19999999999999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120650" distB="0" distL="0" distR="1786255" simplePos="0" relativeHeight="125829390" behindDoc="0" locked="0" layoutInCell="1" allowOverlap="1">
            <wp:simplePos x="0" y="0"/>
            <wp:positionH relativeFrom="page">
              <wp:posOffset>2658745</wp:posOffset>
            </wp:positionH>
            <wp:positionV relativeFrom="paragraph">
              <wp:posOffset>120650</wp:posOffset>
            </wp:positionV>
            <wp:extent cx="353695" cy="536575"/>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3115945</wp:posOffset>
                </wp:positionH>
                <wp:positionV relativeFrom="paragraph">
                  <wp:posOffset>523240</wp:posOffset>
                </wp:positionV>
                <wp:extent cx="1280160" cy="100330"/>
                <wp:wrapNone/>
                <wp:docPr id="45" name="Shape 4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45.34999999999999pt;margin-top:41.200000000000003pt;width:100.8pt;height:7.9000000000000004pt;z-index:25165775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3073400</wp:posOffset>
                </wp:positionH>
                <wp:positionV relativeFrom="paragraph">
                  <wp:posOffset>212090</wp:posOffset>
                </wp:positionV>
                <wp:extent cx="1722120" cy="255905"/>
                <wp:wrapNone/>
                <wp:docPr id="47" name="Shape 4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42.pt;margin-top:16.699999999999999pt;width:135.59999999999999pt;height:20.15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64160" distB="173355" distL="0" distR="0" simplePos="0" relativeHeight="125829391" behindDoc="0" locked="0" layoutInCell="1" allowOverlap="1">
                <wp:simplePos x="0" y="0"/>
                <wp:positionH relativeFrom="page">
                  <wp:posOffset>6212840</wp:posOffset>
                </wp:positionH>
                <wp:positionV relativeFrom="paragraph">
                  <wp:posOffset>264160</wp:posOffset>
                </wp:positionV>
                <wp:extent cx="975360" cy="219710"/>
                <wp:wrapTopAndBottom/>
                <wp:docPr id="49" name="Shape 49"/>
                <a:graphic xmlns:a="http://schemas.openxmlformats.org/drawingml/2006/main">
                  <a:graphicData uri="http://schemas.microsoft.com/office/word/2010/wordprocessingShape">
                    <wps:wsp>
                      <wps:cNvSpPr txBox="1"/>
                      <wps:spPr>
                        <a:xfrm>
                          <a:ext cx="97536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Я.В. Кикичева</w:t>
                            </w:r>
                          </w:p>
                        </w:txbxContent>
                      </wps:txbx>
                      <wps:bodyPr wrap="none" lIns="0" tIns="0" rIns="0" bIns="0">
                        <a:noAutoFit/>
                      </wps:bodyPr>
                    </wps:wsp>
                  </a:graphicData>
                </a:graphic>
              </wp:anchor>
            </w:drawing>
          </mc:Choice>
          <mc:Fallback>
            <w:pict>
              <v:shape id="_x0000_s1075" type="#_x0000_t202" style="position:absolute;margin-left:489.19999999999999pt;margin-top:20.800000000000001pt;width:76.799999999999997pt;height:17.300000000000001pt;z-index:-125829362;mso-wrap-distance-left:0;mso-wrap-distance-top:20.800000000000001pt;mso-wrap-distance-right:0;mso-wrap-distance-bottom:13.65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Я.В. Кикичева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Кикичева Яна Викторовна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4АССА0В6ОЕ5480СО7В06Е1420В0ЭА1</w:t>
      </w:r>
      <w:r>
        <w:rPr>
          <w:color w:val="000000"/>
          <w:spacing w:val="0"/>
          <w:w w:val="100"/>
          <w:position w:val="0"/>
          <w:shd w:val="clear" w:color="auto" w:fill="auto"/>
          <w:lang w:val="ru-RU" w:eastAsia="ru-RU" w:bidi="ru-RU"/>
        </w:rPr>
        <w:t>1С</w:t>
      </w:r>
    </w:p>
    <w:p>
      <w:pPr>
        <w:pStyle w:val="Style23"/>
        <w:keepNext w:val="0"/>
        <w:keepLines w:val="0"/>
        <w:widowControl w:val="0"/>
        <w:shd w:val="clear" w:color="auto" w:fill="auto"/>
        <w:bidi w:val="0"/>
        <w:spacing w:before="0" w:after="500" w:line="240" w:lineRule="auto"/>
        <w:ind w:right="0" w:firstLine="0"/>
        <w:jc w:val="left"/>
      </w:pPr>
      <w:r>
        <w:drawing>
          <wp:anchor distT="0" distB="0" distL="114300" distR="1900555" simplePos="0" relativeHeight="125829393" behindDoc="0" locked="0" layoutInCell="1" allowOverlap="1">
            <wp:simplePos x="0" y="0"/>
            <wp:positionH relativeFrom="page">
              <wp:posOffset>2658745</wp:posOffset>
            </wp:positionH>
            <wp:positionV relativeFrom="paragraph">
              <wp:posOffset>317500</wp:posOffset>
            </wp:positionV>
            <wp:extent cx="353695" cy="536575"/>
            <wp:wrapSquare wrapText="right"/>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510" behindDoc="0" locked="0" layoutInCell="1" allowOverlap="1">
                <wp:simplePos x="0" y="0"/>
                <wp:positionH relativeFrom="page">
                  <wp:posOffset>3115945</wp:posOffset>
                </wp:positionH>
                <wp:positionV relativeFrom="paragraph">
                  <wp:posOffset>720090</wp:posOffset>
                </wp:positionV>
                <wp:extent cx="1280160" cy="100330"/>
                <wp:wrapNone/>
                <wp:docPr id="53" name="Shape 5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9" type="#_x0000_t202" style="position:absolute;margin-left:245.34999999999999pt;margin-top:56.700000000000003pt;width:100.8pt;height:7.9000000000000004pt;z-index:25165775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12" behindDoc="0" locked="0" layoutInCell="1" allowOverlap="1">
                <wp:simplePos x="0" y="0"/>
                <wp:positionH relativeFrom="page">
                  <wp:posOffset>3073400</wp:posOffset>
                </wp:positionH>
                <wp:positionV relativeFrom="paragraph">
                  <wp:posOffset>405765</wp:posOffset>
                </wp:positionV>
                <wp:extent cx="1722120" cy="255905"/>
                <wp:wrapNone/>
                <wp:docPr id="55" name="Shape 5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1" type="#_x0000_t202" style="position:absolute;margin-left:242.pt;margin-top:31.949999999999999pt;width:135.59999999999999pt;height:20.150000000000002pt;z-index:25165775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676767"/>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76767"/>
          <w:spacing w:val="0"/>
          <w:w w:val="100"/>
          <w:position w:val="0"/>
          <w:shd w:val="clear" w:color="auto" w:fill="auto"/>
          <w:lang w:val="ru-RU" w:eastAsia="ru-RU" w:bidi="ru-RU"/>
        </w:rPr>
        <w:t xml:space="preserve">12.01.2023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06.04.2024</w:t>
      </w:r>
    </w:p>
    <w:p>
      <w:pPr>
        <w:pStyle w:val="Style11"/>
        <w:keepNext w:val="0"/>
        <w:keepLines w:val="0"/>
        <w:widowControl w:val="0"/>
        <w:shd w:val="clear" w:color="auto" w:fill="auto"/>
        <w:bidi w:val="0"/>
        <w:spacing w:before="0" w:after="400" w:line="240" w:lineRule="auto"/>
        <w:ind w:left="0" w:right="0" w:firstLine="0"/>
        <w:jc w:val="right"/>
      </w:pPr>
      <w:r>
        <w:rPr>
          <w:color w:val="000000"/>
          <w:spacing w:val="0"/>
          <w:w w:val="100"/>
          <w:position w:val="0"/>
          <w:sz w:val="24"/>
          <w:szCs w:val="24"/>
          <w:shd w:val="clear" w:color="auto" w:fill="auto"/>
          <w:lang w:val="ru-RU" w:eastAsia="ru-RU" w:bidi="ru-RU"/>
        </w:rPr>
        <w:t>О.С. Рыбина</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Рыбина Ольга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0097СЕ078Е257196Е67ЕС8446576Е56А8С</w:t>
      </w:r>
    </w:p>
    <w:p>
      <w:pPr>
        <w:pStyle w:val="Style23"/>
        <w:keepNext w:val="0"/>
        <w:keepLines w:val="0"/>
        <w:widowControl w:val="0"/>
        <w:shd w:val="clear" w:color="auto" w:fill="auto"/>
        <w:bidi w:val="0"/>
        <w:spacing w:before="0" w:after="1200" w:line="240" w:lineRule="auto"/>
        <w:ind w:right="0" w:firstLine="0"/>
        <w:jc w:val="left"/>
      </w:pPr>
      <w:r>
        <w:rPr>
          <w:color w:val="676767"/>
          <w:spacing w:val="0"/>
          <w:w w:val="100"/>
          <w:position w:val="0"/>
          <w:shd w:val="clear" w:color="auto" w:fill="auto"/>
          <w:lang w:val="ru-RU" w:eastAsia="ru-RU" w:bidi="ru-RU"/>
        </w:rPr>
        <w:t xml:space="preserve">Действителен с 07.04.2022 </w:t>
      </w:r>
      <w:r>
        <w:rPr>
          <w:color w:val="000000"/>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01.07.2023</w:t>
      </w:r>
    </w:p>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Исп.Кикичева Я.В.</w:t>
      </w:r>
    </w:p>
    <w:p>
      <w:pPr>
        <w:pStyle w:val="Style11"/>
        <w:keepNext w:val="0"/>
        <w:keepLines w:val="0"/>
        <w:widowControl w:val="0"/>
        <w:shd w:val="clear" w:color="auto" w:fill="auto"/>
        <w:bidi w:val="0"/>
        <w:spacing w:before="0" w:after="2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240-89-60 вн.061-153</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9985375</wp:posOffset>
              </wp:positionV>
              <wp:extent cx="648970" cy="100330"/>
              <wp:wrapNone/>
              <wp:docPr id="27" name="Shape 2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2023-3739</w:t>
                          </w:r>
                        </w:p>
                      </w:txbxContent>
                    </wps:txbx>
                    <wps:bodyPr wrap="none" lIns="0" tIns="0" rIns="0" bIns="0">
                      <a:spAutoFit/>
                    </wps:bodyPr>
                  </wps:wsp>
                </a:graphicData>
              </a:graphic>
            </wp:anchor>
          </w:drawing>
        </mc:Choice>
        <mc:Fallback>
          <w:pict>
            <v:shape id="_x0000_s1053" type="#_x0000_t202" style="position:absolute;margin-left:57.050000000000004pt;margin-top:786.2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9985375</wp:posOffset>
              </wp:positionV>
              <wp:extent cx="648970" cy="100330"/>
              <wp:wrapNone/>
              <wp:docPr id="29" name="Shape 2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2023-3739</w:t>
                          </w:r>
                        </w:p>
                      </w:txbxContent>
                    </wps:txbx>
                    <wps:bodyPr wrap="none" lIns="0" tIns="0" rIns="0" bIns="0">
                      <a:spAutoFit/>
                    </wps:bodyPr>
                  </wps:wsp>
                </a:graphicData>
              </a:graphic>
            </wp:anchor>
          </w:drawing>
        </mc:Choice>
        <mc:Fallback>
          <w:pict>
            <v:shape id="_x0000_s1055" type="#_x0000_t202" style="position:absolute;margin-left:57.050000000000004pt;margin-top:786.2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2023-3739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bCs/>
      <w:i w:val="0"/>
      <w:iCs w:val="0"/>
      <w:smallCaps w:val="0"/>
      <w:strike w:val="0"/>
      <w:color w:val="1F1F1F"/>
      <w:sz w:val="11"/>
      <w:szCs w:val="11"/>
      <w:u w:val="none"/>
    </w:rPr>
  </w:style>
  <w:style w:type="character" w:customStyle="1" w:styleId="CharStyle10">
    <w:name w:val="Основной текст (3)_"/>
    <w:basedOn w:val="DefaultParagraphFont"/>
    <w:link w:val="Style9"/>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12">
    <w:name w:val="Основной текст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Заголовок №2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38"/>
      <w:szCs w:val="38"/>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44444"/>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bCs/>
      <w:i w:val="0"/>
      <w:iCs w:val="0"/>
      <w:smallCaps w:val="0"/>
      <w:strike w:val="0"/>
      <w:color w:val="1F1F1F"/>
      <w:sz w:val="11"/>
      <w:szCs w:val="11"/>
      <w:u w:val="none"/>
    </w:rPr>
  </w:style>
  <w:style w:type="paragraph" w:customStyle="1" w:styleId="Style9">
    <w:name w:val="Основной текст (3)"/>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11">
    <w:name w:val="Основной текст"/>
    <w:basedOn w:val="Normal"/>
    <w:link w:val="CharStyle1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Заголовок №2"/>
    <w:basedOn w:val="Normal"/>
    <w:link w:val="CharStyle20"/>
    <w:pPr>
      <w:widowControl w:val="0"/>
      <w:shd w:val="clear" w:color="auto" w:fill="auto"/>
      <w:ind w:firstLine="2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Заголовок №1"/>
    <w:basedOn w:val="Normal"/>
    <w:link w:val="CharStyle22"/>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444444"/>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