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008" w:wrap="around" w:vAnchor="text" w:hAnchor="margin" w:x="4613" w:y="163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5pt;height:50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7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4" w:line="281" w:lineRule="exact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Республике Татарстан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341"/>
        <w:ind w:left="0" w:right="0" w:firstLine="0"/>
      </w:pPr>
      <w:r>
        <w:rPr>
          <w:rStyle w:val="CharStyle8"/>
        </w:rPr>
        <w:t xml:space="preserve">ул. Московская, д. 55. г. Казань, 420021 тел.: (843) 236-89-22. факс (843) 238-19-46 </w:t>
      </w:r>
      <w:r>
        <w:rPr>
          <w:rStyle w:val="CharStyle8"/>
          <w:lang w:val="en-US" w:eastAsia="en-US" w:bidi="en-US"/>
        </w:rPr>
        <w:t xml:space="preserve">e-mail: to </w:t>
      </w:r>
      <w:r>
        <w:fldChar w:fldCharType="begin"/>
      </w:r>
      <w:r>
        <w:rPr>
          <w:rStyle w:val="CharStyle8"/>
        </w:rPr>
        <w:instrText> HYPERLINK "mailto:16@fas.gov.ru" </w:instrText>
      </w:r>
      <w:r>
        <w:fldChar w:fldCharType="separate"/>
      </w:r>
      <w:r>
        <w:rPr>
          <w:rStyle w:val="Hyperlink"/>
          <w:lang w:val="en-US" w:eastAsia="en-US" w:bidi="en-US"/>
        </w:rPr>
        <w:t>16@fas.gov.ru</w:t>
      </w:r>
      <w:r>
        <w:fldChar w:fldCharType="end"/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0" w:line="300" w:lineRule="exact"/>
        <w:ind w:left="180" w:right="0" w:firstLine="0"/>
      </w:pPr>
      <w:bookmarkStart w:id="0" w:name="bookmark0"/>
      <w:r>
        <w:rPr>
          <w:rStyle w:val="CharStyle11"/>
          <w:i/>
          <w:iCs/>
        </w:rPr>
        <w:t xml:space="preserve">Ql, 01 </w:t>
      </w:r>
      <w:r>
        <w:rPr>
          <w:rStyle w:val="CharStyle11"/>
          <w:lang w:val="ru-RU" w:eastAsia="ru-RU" w:bidi="ru-RU"/>
          <w:i/>
          <w:iCs/>
        </w:rPr>
        <w:t>Ж£</w:t>
      </w:r>
      <w:r>
        <w:rPr>
          <w:rStyle w:val="CharStyle12"/>
          <w:i w:val="0"/>
          <w:iCs w:val="0"/>
        </w:rPr>
        <w:t xml:space="preserve"> </w:t>
      </w:r>
      <w:r>
        <w:rPr>
          <w:rStyle w:val="CharStyle13"/>
          <w:i w:val="0"/>
          <w:iCs w:val="0"/>
        </w:rPr>
        <w:t>№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/>
        <w:ind w:left="0" w:right="0" w:firstLine="0"/>
      </w:pPr>
      <w:r>
        <w:rPr>
          <w:rStyle w:val="CharStyle5"/>
          <w:b/>
          <w:bCs/>
        </w:rPr>
        <w:t xml:space="preserve">МОНОПОЛИЯГЭ КАРШЫ ФЕДЕРАЛЬ </w:t>
      </w:r>
      <w:r>
        <w:rPr>
          <w:rStyle w:val="CharStyle5"/>
          <w:lang w:val="en-US" w:eastAsia="en-US" w:bidi="en-US"/>
          <w:b/>
          <w:bCs/>
        </w:rPr>
        <w:t>XE3M0T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1"/>
        <w:ind w:left="0" w:right="0" w:firstLine="0"/>
      </w:pPr>
      <w:r>
        <w:rPr>
          <w:rStyle w:val="CharStyle5"/>
          <w:b/>
          <w:bCs/>
        </w:rPr>
        <w:t>Моноиолиягэ карты Федераль хезмэтнен Татарстан Республикасы буенча идарэсе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headerReference w:type="default" r:id="rId7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686" w:left="783" w:right="1633" w:bottom="672" w:header="0" w:footer="3" w:gutter="0"/>
          <w:rtlGutter w:val="0"/>
          <w:cols w:num="2" w:space="720" w:equalWidth="0">
            <w:col w:w="4010" w:space="2315"/>
            <w:col w:w="3168"/>
          </w:cols>
          <w:noEndnote/>
          <w:docGrid w:linePitch="360"/>
        </w:sectPr>
      </w:pPr>
      <w:r>
        <w:rPr>
          <w:rStyle w:val="CharStyle8"/>
        </w:rPr>
        <w:t xml:space="preserve">Мэскэу ур., 55 йорт. Казан шэЬэре. 420021 тел.: (843) 236-89-22. факс (843) 238-19-46 </w:t>
      </w: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8"/>
        </w:rPr>
        <w:instrText> HYPERLINK "mailto:tol6@fas.gov.ru"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tol6@fas.gov.ru</w:t>
      </w:r>
      <w:r>
        <w:fldChar w:fldCharType="end"/>
      </w:r>
    </w:p>
    <w:p>
      <w:pPr>
        <w:widowControl w:val="0"/>
        <w:spacing w:before="52" w:after="5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framePr w:h="200" w:wrap="around" w:vAnchor="text" w:hAnchor="margin" w:x="1781" w:y="-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6"/>
          <w:spacing w:val="0"/>
        </w:rPr>
        <w:t>от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  <w:sectPr>
          <w:type w:val="continuous"/>
          <w:pgSz w:w="11909" w:h="16838"/>
          <w:pgMar w:top="701" w:left="855" w:right="10262" w:bottom="687" w:header="0" w:footer="3" w:gutter="0"/>
          <w:rtlGutter w:val="0"/>
          <w:cols w:space="720"/>
          <w:noEndnote/>
          <w:docGrid w:linePitch="360"/>
        </w:sectPr>
      </w:pPr>
      <w:r>
        <w:rPr>
          <w:rStyle w:val="CharStyle18"/>
        </w:rPr>
        <w:t>На №</w:t>
      </w:r>
    </w:p>
    <w:p>
      <w:pPr>
        <w:widowControl w:val="0"/>
        <w:spacing w:line="37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40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Заказчику: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400" w:right="28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Федеральное государственное бюджетное образовательное учреждение высшего образования «Казанский государственный медицинский университет»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364"/>
        <w:ind w:left="4400" w:right="0" w:firstLine="0"/>
      </w:pPr>
      <w:r>
        <w:fldChar w:fldCharType="begin"/>
      </w:r>
      <w:r>
        <w:rPr>
          <w:rStyle w:val="CharStyle23"/>
        </w:rPr>
        <w:instrText> HYPERLINK "mailto:sssolHa@mail.ru" </w:instrText>
      </w:r>
      <w:r>
        <w:fldChar w:fldCharType="separate"/>
      </w:r>
      <w:r>
        <w:rPr>
          <w:rStyle w:val="Hyperlink"/>
        </w:rPr>
        <w:t>sssolHa@mail.ru</w:t>
      </w:r>
      <w:r>
        <w:fldChar w:fldCharType="end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18" w:line="240" w:lineRule="exact"/>
        <w:ind w:left="440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Оператору ЭТ11: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307" w:line="240" w:lineRule="exact"/>
        <w:ind w:left="440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АО «АГЗ РТ»</w:t>
      </w:r>
    </w:p>
    <w:p>
      <w:pPr>
        <w:pStyle w:val="Style24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  <w:sectPr>
          <w:type w:val="continuous"/>
          <w:pgSz w:w="11909" w:h="16838"/>
          <w:pgMar w:top="701" w:left="1485" w:right="718" w:bottom="687" w:header="0" w:footer="3" w:gutter="0"/>
          <w:rtlGutter w:val="0"/>
          <w:cols w:space="720"/>
          <w:noEndnote/>
          <w:docGrid w:linePitch="360"/>
        </w:sectPr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Предписание по делу №016/06/31-990/2022 о нарушении законодательства в сфере закупок товаров, работ, услуг для обеспечения государственных и муниципальных нужд</w:t>
      </w:r>
      <w:bookmarkEnd w:id="1"/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framePr w:h="236" w:wrap="around" w:vAnchor="text" w:hAnchor="margin" w:x="9086" w:y="2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6"/>
          <w:spacing w:val="10"/>
        </w:rPr>
        <w:t>г. Казань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31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29 июня 2022 года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68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19"/>
        <w:tabs>
          <w:tab w:leader="none" w:pos="5903" w:val="left"/>
          <w:tab w:leader="none" w:pos="1011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9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1 Гредседателя Комиссии:</w:t>
        <w:tab/>
        <w:t>Яфизова А.А.</w:t>
        <w:tab/>
        <w:t>- заместителя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00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руководителя,</w:t>
      </w:r>
    </w:p>
    <w:p>
      <w:pPr>
        <w:pStyle w:val="Style19"/>
        <w:tabs>
          <w:tab w:leader="none" w:pos="5903" w:val="left"/>
          <w:tab w:leader="none" w:pos="8147" w:val="right"/>
          <w:tab w:leader="none" w:pos="1011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9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Членов Комиссии:</w:t>
        <w:tab/>
        <w:t>Кучеевой</w:t>
        <w:tab/>
        <w:t>А.С.</w:t>
        <w:tab/>
        <w:t>старшего</w:t>
      </w:r>
    </w:p>
    <w:p>
      <w:pPr>
        <w:pStyle w:val="Style19"/>
        <w:tabs>
          <w:tab w:leader="none" w:pos="10113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000" w:right="1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государственного инспектора, Акперовой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>JI.A.</w:t>
        <w:tab/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ведущего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364"/>
        <w:ind w:left="20" w:right="20" w:firstLine="59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специалиста-экс перта, на основании своего решения от 29 июня 2022 года по делу №016/06/31- 990/2022 о выявленных нарушениях норм действующего законодательства о контрактной ситеме, допущенных заказчиком ФГБОУ ВО «Казанский государственный медицинский университет» при проведении закупки №0311100007522000072 на предмет: «Право заключения договора на выполнение ремонтных работ кровли в зданиях ФГБУ ВО Казанский ГМУ Минздрава России»,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2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ПРЕДПИСЫВАЕТ</w:t>
      </w:r>
      <w:r>
        <w:br w:type="page"/>
      </w:r>
    </w:p>
    <w:p>
      <w:pPr>
        <w:pStyle w:val="Style19"/>
        <w:numPr>
          <w:ilvl w:val="0"/>
          <w:numId w:val="1"/>
        </w:numPr>
        <w:tabs>
          <w:tab w:leader="none" w:pos="114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Заказчику ФГБОУ ВО Казанский ГМУ Минздрава России» устранить выявленные Комиссией Управления Федеральной антимонопольной службы по Республике Татарстан по контролю в сфере закупок товаров, работ; услуг для обеспечения государственных и муниципальных нужд нарушения, для чего: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4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отменить вес протоколы, составленные при проведении закупки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32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№0311100007522000072;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внести изменения в извещение по вышеуказанной закупке, в соответствии с требованиями действующего законодательства и согласно решению Комиссии 'Татарстанского УФАС от 29 июня 2022 года по делу №016/06/3 1-990/2022;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продлить сроки подачи заявок на участие в вышеуказанной закупке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-либо при необходимости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1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Оператору электронной площадки АО «ЛГЗ РТ»: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11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отменить все протоколы, составленные при проведении закупки №0311100007522000072;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11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предоставить заказчику ФГБОУ ВО «Казанский государственный медицинский университет» при проведении закупки №0311100007522000072 на предмет: «Право заключения договора на выполнение ремонтных работ кровли в зданиях ФГБУ ВО Казанский ГМУ Минздрава России» техническую возможность исполнить выданное Татарстанским УФАС России предписание об устранении нарушений.</w:t>
      </w:r>
    </w:p>
    <w:p>
      <w:pPr>
        <w:pStyle w:val="Style1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В течение 15 (пятнадцати)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 дм и н и страти вн ы х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i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г раво нарушен ия х.</w:t>
      </w:r>
    </w:p>
    <w:p>
      <w:pPr>
        <w:framePr w:w="1980" w:h="2952" w:wrap="around" w:vAnchor="text" w:hAnchor="margin" w:x="6362" w:y="699"/>
        <w:widowControl w:val="0"/>
        <w:rPr>
          <w:sz w:val="2"/>
          <w:szCs w:val="2"/>
        </w:rPr>
      </w:pPr>
      <w:r>
        <w:pict>
          <v:shape id="_x0000_s1028" type="#_x0000_t75" style="width:99pt;height:148pt;">
            <v:imagedata r:id="rId8" r:href="rId9"/>
          </v:shape>
        </w:pict>
      </w:r>
    </w:p>
    <w:p>
      <w:pPr>
        <w:pStyle w:val="Style27"/>
        <w:framePr w:w="79" w:h="199" w:wrap="around" w:vAnchor="text" w:hAnchor="margin" w:x="7197" w:y="65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/</w:t>
      </w:r>
    </w:p>
    <w:p>
      <w:pPr>
        <w:pStyle w:val="Style29"/>
        <w:framePr w:w="1487" w:h="248" w:wrap="around" w:vAnchor="text" w:hAnchor="margin" w:x="8648" w:y="124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А.А. Яфизов</w:t>
      </w:r>
    </w:p>
    <w:p>
      <w:pPr>
        <w:pStyle w:val="Style29"/>
        <w:framePr w:w="1516" w:h="248" w:wrap="around" w:vAnchor="text" w:hAnchor="margin" w:x="8616" w:y="220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А. С. Куч сева</w:t>
      </w:r>
    </w:p>
    <w:p>
      <w:pPr>
        <w:pStyle w:val="Style29"/>
        <w:framePr w:w="1721" w:h="242" w:wrap="around" w:vAnchor="text" w:hAnchor="margin" w:x="8418" w:y="316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en-US" w:eastAsia="en-US" w:bidi="en-US"/>
          <w:w w:val="100"/>
          <w:spacing w:val="10"/>
          <w:color w:val="000000"/>
          <w:position w:val="0"/>
        </w:rPr>
        <w:t xml:space="preserve">J1.A. </w:t>
      </w:r>
      <w:r>
        <w:rPr>
          <w:lang w:val="ru-RU" w:eastAsia="ru-RU" w:bidi="ru-RU"/>
          <w:w w:val="100"/>
          <w:spacing w:val="10"/>
          <w:color w:val="000000"/>
          <w:position w:val="0"/>
        </w:rPr>
        <w:t>Акперова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11редседатель Комиссии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3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Члены Комиссии</w:t>
      </w:r>
    </w:p>
    <w:p>
      <w:pPr>
        <w:pStyle w:val="Style31"/>
        <w:framePr w:h="224" w:wrap="notBeside" w:vAnchor="text" w:hAnchor="margin" w:x="8747" w:y="89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208106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20" w:right="3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Иси. Кучеева Алина Сергеевна, тел. 8 (843)293-10-91</w:t>
      </w:r>
    </w:p>
    <w:sectPr>
      <w:type w:val="continuous"/>
      <w:pgSz w:w="11909" w:h="16838"/>
      <w:pgMar w:top="1504" w:left="756" w:right="914" w:bottom="62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1.25pt;margin-top:30.7pt;width:3.95pt;height:7.2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35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Заголовок №1_"/>
    <w:basedOn w:val="DefaultParagraphFont"/>
    <w:link w:val="Style9"/>
    <w:rPr>
      <w:lang w:val="en-US" w:eastAsia="en-US" w:bidi="en-US"/>
      <w:b w:val="0"/>
      <w:bCs w:val="0"/>
      <w:i/>
      <w:iCs/>
      <w:u w:val="none"/>
      <w:strike w:val="0"/>
      <w:smallCaps w:val="0"/>
      <w:sz w:val="30"/>
      <w:szCs w:val="30"/>
      <w:rFonts w:ascii="Impact" w:eastAsia="Impact" w:hAnsi="Impact" w:cs="Impact"/>
    </w:rPr>
  </w:style>
  <w:style w:type="character" w:customStyle="1" w:styleId="CharStyle11">
    <w:name w:val="Заголовок №1"/>
    <w:basedOn w:val="CharStyle10"/>
    <w:rPr>
      <w:w w:val="100"/>
      <w:spacing w:val="0"/>
      <w:color w:val="000000"/>
      <w:position w:val="0"/>
    </w:rPr>
  </w:style>
  <w:style w:type="character" w:customStyle="1" w:styleId="CharStyle12">
    <w:name w:val="Заголовок №1 + Lucida Sans Unicode,11,5 pt,Не курсив"/>
    <w:basedOn w:val="CharStyle10"/>
    <w:rPr>
      <w:lang w:val="ru-RU" w:eastAsia="ru-RU" w:bidi="ru-RU"/>
      <w:i/>
      <w:iCs/>
      <w:sz w:val="23"/>
      <w:szCs w:val="23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character" w:customStyle="1" w:styleId="CharStyle13">
    <w:name w:val="Заголовок №1 + Lucida Sans Unicode,11,5 pt,Не курсив"/>
    <w:basedOn w:val="CharStyle10"/>
    <w:rPr>
      <w:i/>
      <w:iCs/>
      <w:sz w:val="23"/>
      <w:szCs w:val="23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character" w:customStyle="1" w:styleId="CharStyle15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character" w:customStyle="1" w:styleId="CharStyle16">
    <w:name w:val="Основной текст (4) Exact"/>
    <w:basedOn w:val="CharStyle17"/>
    <w:rPr>
      <w:sz w:val="20"/>
      <w:szCs w:val="20"/>
      <w:spacing w:val="10"/>
    </w:rPr>
  </w:style>
  <w:style w:type="character" w:customStyle="1" w:styleId="CharStyle17">
    <w:name w:val="Основной текст (4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8">
    <w:name w:val="Основной текст (4)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22">
    <w:name w:val="Основной текст (5)_"/>
    <w:basedOn w:val="DefaultParagraphFont"/>
    <w:link w:val="Style21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1"/>
      <w:szCs w:val="21"/>
      <w:rFonts w:ascii="Lucida Sans Unicode" w:eastAsia="Lucida Sans Unicode" w:hAnsi="Lucida Sans Unicode" w:cs="Lucida Sans Unicode"/>
    </w:rPr>
  </w:style>
  <w:style w:type="character" w:customStyle="1" w:styleId="CharStyle23">
    <w:name w:val="Основной текст (5)"/>
    <w:basedOn w:val="CharStyle22"/>
    <w:rPr>
      <w:u w:val="single"/>
      <w:w w:val="100"/>
      <w:spacing w:val="0"/>
      <w:color w:val="000000"/>
      <w:position w:val="0"/>
    </w:rPr>
  </w:style>
  <w:style w:type="character" w:customStyle="1" w:styleId="CharStyle25">
    <w:name w:val="Заголовок №2_"/>
    <w:basedOn w:val="DefaultParagraphFont"/>
    <w:link w:val="Style24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0"/>
    </w:rPr>
  </w:style>
  <w:style w:type="character" w:customStyle="1" w:styleId="CharStyle2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4"/>
    </w:rPr>
  </w:style>
  <w:style w:type="character" w:customStyle="1" w:styleId="CharStyle28">
    <w:name w:val="Подпись к картинке (2) Exact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0">
    <w:name w:val="Подпись к картинке Exact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4"/>
    </w:rPr>
  </w:style>
  <w:style w:type="character" w:customStyle="1" w:styleId="CharStyle32">
    <w:name w:val="Основной текст (6) Exact"/>
    <w:basedOn w:val="DefaultParagraphFont"/>
    <w:link w:val="Style31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9"/>
    </w:rPr>
  </w:style>
  <w:style w:type="character" w:customStyle="1" w:styleId="CharStyle34">
    <w:name w:val="Колонтитул_"/>
    <w:basedOn w:val="DefaultParagraphFont"/>
    <w:link w:val="Style33"/>
    <w:rPr>
      <w:b w:val="0"/>
      <w:bCs w:val="0"/>
      <w:i w:val="0"/>
      <w:iCs w:val="0"/>
      <w:u w:val="none"/>
      <w:strike w:val="0"/>
      <w:smallCaps w:val="0"/>
      <w:sz w:val="17"/>
      <w:szCs w:val="17"/>
      <w:rFonts w:ascii="Lucida Sans Unicode" w:eastAsia="Lucida Sans Unicode" w:hAnsi="Lucida Sans Unicode" w:cs="Lucida Sans Unicode"/>
    </w:rPr>
  </w:style>
  <w:style w:type="character" w:customStyle="1" w:styleId="CharStyle35">
    <w:name w:val="Колонтитул"/>
    <w:basedOn w:val="CharStyle34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7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after="420" w:line="202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outlineLvl w:val="0"/>
      <w:spacing w:before="42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30"/>
      <w:szCs w:val="30"/>
      <w:rFonts w:ascii="Impact" w:eastAsia="Impact" w:hAnsi="Impact" w:cs="Impact"/>
    </w:rPr>
  </w:style>
  <w:style w:type="paragraph" w:customStyle="1" w:styleId="Style14">
    <w:name w:val="Основной текст (4)"/>
    <w:basedOn w:val="Normal"/>
    <w:link w:val="CharStyle1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9">
    <w:name w:val="Основной текст"/>
    <w:basedOn w:val="Normal"/>
    <w:link w:val="CharStyle20"/>
    <w:pPr>
      <w:widowControl w:val="0"/>
      <w:shd w:val="clear" w:color="auto" w:fill="FFFFFF"/>
      <w:spacing w:line="32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FFFFFF"/>
      <w:spacing w:after="300" w:line="32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1"/>
      <w:szCs w:val="21"/>
      <w:rFonts w:ascii="Lucida Sans Unicode" w:eastAsia="Lucida Sans Unicode" w:hAnsi="Lucida Sans Unicode" w:cs="Lucida Sans Unicode"/>
    </w:rPr>
  </w:style>
  <w:style w:type="paragraph" w:customStyle="1" w:styleId="Style24">
    <w:name w:val="Заголовок №2"/>
    <w:basedOn w:val="Normal"/>
    <w:link w:val="CharStyle25"/>
    <w:pPr>
      <w:widowControl w:val="0"/>
      <w:shd w:val="clear" w:color="auto" w:fill="FFFFFF"/>
      <w:jc w:val="center"/>
      <w:outlineLvl w:val="1"/>
      <w:spacing w:before="420" w:line="32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0"/>
    </w:rPr>
  </w:style>
  <w:style w:type="paragraph" w:customStyle="1" w:styleId="Style27">
    <w:name w:val="Подпись к картинке (2)"/>
    <w:basedOn w:val="Normal"/>
    <w:link w:val="CharStyle2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9">
    <w:name w:val="Подпись к картинке"/>
    <w:basedOn w:val="Normal"/>
    <w:link w:val="CharStyle3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4"/>
    </w:rPr>
  </w:style>
  <w:style w:type="paragraph" w:customStyle="1" w:styleId="Style31">
    <w:name w:val="Основной текст (6)"/>
    <w:basedOn w:val="Normal"/>
    <w:link w:val="CharStyle32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9"/>
    </w:rPr>
  </w:style>
  <w:style w:type="paragraph" w:customStyle="1" w:styleId="Style33">
    <w:name w:val="Колонтитул"/>
    <w:basedOn w:val="Normal"/>
    <w:link w:val="CharStyle3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Lucida Sans Unicode" w:eastAsia="Lucida Sans Unicode" w:hAnsi="Lucida Sans Unicode" w:cs="Lucida Sans Unicod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/Relationships>
</file>