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418"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7pt;height:21pt;">
            <v:imagedata r:id="rId5" r:href="rId6"/>
          </v:shape>
        </w:pict>
      </w:r>
    </w:p>
    <w:p>
      <w:pPr>
        <w:widowControl w:val="0"/>
        <w:rPr>
          <w:sz w:val="2"/>
          <w:szCs w:val="2"/>
        </w:rPr>
      </w:pPr>
    </w:p>
    <w:p>
      <w:pPr>
        <w:pStyle w:val="Style3"/>
        <w:widowControl w:val="0"/>
        <w:keepNext w:val="0"/>
        <w:keepLines w:val="0"/>
        <w:shd w:val="clear" w:color="auto" w:fill="auto"/>
        <w:bidi w:val="0"/>
        <w:spacing w:before="340" w:after="157"/>
        <w:ind w:left="0" w:right="0" w:firstLine="0"/>
      </w:pPr>
      <w:r>
        <w:rPr>
          <w:rStyle w:val="CharStyle5"/>
        </w:rPr>
        <w:t>ФЕДЕРАЛЬНАЯ АНТИМОНОПОЛЬНАЯ СЛУЖБА</w:t>
      </w:r>
    </w:p>
    <w:p>
      <w:pPr>
        <w:pStyle w:val="Style6"/>
        <w:widowControl w:val="0"/>
        <w:keepNext/>
        <w:keepLines/>
        <w:shd w:val="clear" w:color="auto" w:fill="auto"/>
        <w:bidi w:val="0"/>
        <w:spacing w:before="0" w:after="125"/>
        <w:ind w:left="0" w:right="0" w:firstLine="0"/>
      </w:pPr>
      <w:bookmarkStart w:id="0" w:name="bookmark0"/>
      <w:r>
        <w:rPr>
          <w:rStyle w:val="CharStyle8"/>
          <w:b/>
          <w:bCs/>
        </w:rPr>
        <w:t>УПРАВЛЕНИЕ Федеральной антимонопольной службы по Ростовской области</w:t>
      </w:r>
      <w:bookmarkEnd w:id="0"/>
    </w:p>
    <w:p>
      <w:pPr>
        <w:pStyle w:val="Style9"/>
        <w:framePr w:h="428" w:wrap="notBeside" w:vAnchor="text" w:hAnchor="text" w:xAlign="center" w:y="1"/>
        <w:widowControl w:val="0"/>
        <w:keepNext w:val="0"/>
        <w:keepLines w:val="0"/>
        <w:shd w:val="clear" w:color="auto" w:fill="auto"/>
        <w:bidi w:val="0"/>
        <w:spacing w:before="0" w:after="0"/>
        <w:ind w:left="0" w:right="0" w:firstLine="0"/>
      </w:pPr>
      <w:r>
        <w:rPr>
          <w:rStyle w:val="CharStyle11"/>
          <w:b/>
          <w:bCs/>
        </w:rPr>
        <w:t xml:space="preserve">пр. Ворошиловский, 2/2, офис 403 г. Ростов-на-Дону, 344006 тел. (863) 263-31-04, факс (863) 240-99-59 </w:t>
      </w:r>
      <w:r>
        <w:rPr>
          <w:rStyle w:val="CharStyle11"/>
          <w:lang w:val="en-US" w:eastAsia="en-US" w:bidi="en-US"/>
          <w:b/>
          <w:bCs/>
        </w:rPr>
        <w:t xml:space="preserve">e-mail: </w:t>
      </w:r>
      <w:r>
        <w:fldChar w:fldCharType="begin"/>
      </w:r>
      <w:r>
        <w:rPr>
          <w:rStyle w:val="CharStyle11"/>
        </w:rPr>
        <w:instrText> HYPERLINK "mailto:to61@fas.gov.ru" </w:instrText>
      </w:r>
      <w:r>
        <w:fldChar w:fldCharType="separate"/>
      </w:r>
      <w:r>
        <w:rPr>
          <w:rStyle w:val="Hyperlink"/>
          <w:lang w:val="en-US" w:eastAsia="en-US" w:bidi="en-US"/>
          <w:b/>
          <w:bCs/>
        </w:rPr>
        <w:t>to61@fas.gov.ru</w:t>
      </w:r>
      <w:r>
        <w:fldChar w:fldCharType="end"/>
      </w:r>
    </w:p>
    <w:p>
      <w:pPr>
        <w:framePr w:h="428" w:wrap="notBeside" w:vAnchor="text" w:hAnchor="text" w:xAlign="center" w:y="1"/>
        <w:widowControl w:val="0"/>
        <w:jc w:val="center"/>
        <w:rPr>
          <w:sz w:val="2"/>
          <w:szCs w:val="2"/>
        </w:rPr>
      </w:pPr>
      <w:r>
        <w:pict>
          <v:shape id="_x0000_s1027" type="#_x0000_t75" style="width:183pt;height:22pt;">
            <v:imagedata r:id="rId7" r:href="rId8"/>
          </v:shape>
        </w:pict>
      </w:r>
    </w:p>
    <w:p>
      <w:pPr>
        <w:pStyle w:val="Style9"/>
        <w:framePr w:h="428" w:wrap="notBeside" w:vAnchor="text" w:hAnchor="text" w:xAlign="center" w:y="1"/>
        <w:tabs>
          <w:tab w:leader="underscore" w:pos="2063" w:val="right"/>
        </w:tabs>
        <w:widowControl w:val="0"/>
        <w:keepNext w:val="0"/>
        <w:keepLines w:val="0"/>
        <w:shd w:val="clear" w:color="auto" w:fill="auto"/>
        <w:bidi w:val="0"/>
        <w:jc w:val="both"/>
        <w:spacing w:before="0" w:after="0" w:line="180" w:lineRule="exact"/>
        <w:ind w:left="0" w:right="0" w:firstLine="0"/>
      </w:pPr>
      <w:r>
        <w:rPr>
          <w:rStyle w:val="CharStyle11"/>
          <w:b/>
          <w:bCs/>
        </w:rPr>
        <w:t>На №</w:t>
      </w:r>
      <w:r>
        <w:rPr>
          <w:rStyle w:val="CharStyle12"/>
          <w:lang w:val="ru-RU" w:eastAsia="ru-RU" w:bidi="ru-RU"/>
          <w:b/>
          <w:bCs/>
        </w:rPr>
        <w:tab/>
      </w:r>
      <w:r>
        <w:rPr>
          <w:rStyle w:val="CharStyle11"/>
          <w:b/>
          <w:bCs/>
        </w:rPr>
        <w:t>от</w:t>
      </w:r>
    </w:p>
    <w:p>
      <w:pPr>
        <w:widowControl w:val="0"/>
        <w:rPr>
          <w:sz w:val="2"/>
          <w:szCs w:val="2"/>
        </w:rPr>
      </w:pPr>
    </w:p>
    <w:p>
      <w:pPr>
        <w:pStyle w:val="Style1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 ответственностью «СМП-161»</w:t>
      </w:r>
    </w:p>
    <w:p>
      <w:pPr>
        <w:pStyle w:val="Style13"/>
        <w:widowControl w:val="0"/>
        <w:keepNext w:val="0"/>
        <w:keepLines w:val="0"/>
        <w:shd w:val="clear" w:color="auto" w:fill="auto"/>
        <w:bidi w:val="0"/>
        <w:jc w:val="left"/>
        <w:spacing w:before="0" w:after="0"/>
        <w:ind w:left="720" w:right="0"/>
      </w:pPr>
      <w:r>
        <w:rPr>
          <w:lang w:val="ru-RU" w:eastAsia="ru-RU" w:bidi="ru-RU"/>
          <w:w w:val="100"/>
          <w:spacing w:val="0"/>
          <w:color w:val="000000"/>
          <w:position w:val="0"/>
        </w:rPr>
        <w:t>(далее - Заявитель)</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б-р. Комарова, д.28д, оф.9, г. Ростов-на-Дону 344113</w:t>
      </w:r>
    </w:p>
    <w:p>
      <w:pPr>
        <w:pStyle w:val="Style3"/>
        <w:widowControl w:val="0"/>
        <w:keepNext w:val="0"/>
        <w:keepLines w:val="0"/>
        <w:shd w:val="clear" w:color="auto" w:fill="auto"/>
        <w:bidi w:val="0"/>
        <w:jc w:val="left"/>
        <w:spacing w:before="0" w:after="243" w:line="277" w:lineRule="exact"/>
        <w:ind w:left="20" w:right="0" w:firstLine="0"/>
      </w:pPr>
      <w:r>
        <w:rPr>
          <w:lang w:val="en-US" w:eastAsia="en-US" w:bidi="en-US"/>
          <w:w w:val="100"/>
          <w:spacing w:val="0"/>
          <w:color w:val="000000"/>
          <w:position w:val="0"/>
        </w:rPr>
        <w:t xml:space="preserve">Email: </w:t>
      </w:r>
      <w:r>
        <w:fldChar w:fldCharType="begin"/>
      </w:r>
      <w:r>
        <w:rPr>
          <w:rStyle w:val="CharStyle15"/>
        </w:rPr>
        <w:instrText> HYPERLINK "mailto:kamran.tender@gmail.com" </w:instrText>
      </w:r>
      <w:r>
        <w:fldChar w:fldCharType="separate"/>
      </w:r>
      <w:r>
        <w:rPr>
          <w:rStyle w:val="Hyperlink"/>
        </w:rPr>
        <w:t>kamran.tender@gmail.com</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(918) 523-42-48 ИНН: 6161078619</w:t>
      </w:r>
    </w:p>
    <w:p>
      <w:pPr>
        <w:pStyle w:val="Style1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Муниципальное бюджетное общеобразовательное учреждение города Ростова-на-Дону «Школа № 49»</w:t>
      </w:r>
    </w:p>
    <w:p>
      <w:pPr>
        <w:pStyle w:val="Style13"/>
        <w:widowControl w:val="0"/>
        <w:keepNext w:val="0"/>
        <w:keepLines w:val="0"/>
        <w:shd w:val="clear" w:color="auto" w:fill="auto"/>
        <w:bidi w:val="0"/>
        <w:jc w:val="left"/>
        <w:spacing w:before="0" w:after="0" w:line="277" w:lineRule="exact"/>
        <w:ind w:left="720" w:right="0"/>
      </w:pPr>
      <w:r>
        <w:rPr>
          <w:lang w:val="ru-RU" w:eastAsia="ru-RU" w:bidi="ru-RU"/>
          <w:w w:val="100"/>
          <w:spacing w:val="0"/>
          <w:color w:val="000000"/>
          <w:position w:val="0"/>
        </w:rPr>
        <w:t>(далее - Заказчик)</w:t>
      </w:r>
    </w:p>
    <w:p>
      <w:pPr>
        <w:pStyle w:val="Style3"/>
        <w:widowControl w:val="0"/>
        <w:keepNext w:val="0"/>
        <w:keepLines w:val="0"/>
        <w:shd w:val="clear" w:color="auto" w:fill="auto"/>
        <w:bidi w:val="0"/>
        <w:jc w:val="left"/>
        <w:spacing w:before="0" w:after="0" w:line="277" w:lineRule="exact"/>
        <w:ind w:left="720" w:right="0"/>
      </w:pPr>
      <w:r>
        <w:rPr>
          <w:lang w:val="ru-RU" w:eastAsia="ru-RU" w:bidi="ru-RU"/>
          <w:w w:val="100"/>
          <w:spacing w:val="0"/>
          <w:color w:val="000000"/>
          <w:position w:val="0"/>
        </w:rPr>
        <w:t>ул. Максима Горького, д. 108/82,</w:t>
      </w:r>
    </w:p>
    <w:p>
      <w:pPr>
        <w:pStyle w:val="Style3"/>
        <w:widowControl w:val="0"/>
        <w:keepNext w:val="0"/>
        <w:keepLines w:val="0"/>
        <w:shd w:val="clear" w:color="auto" w:fill="auto"/>
        <w:bidi w:val="0"/>
        <w:jc w:val="left"/>
        <w:spacing w:before="0" w:after="0" w:line="277" w:lineRule="exact"/>
        <w:ind w:left="720" w:right="0"/>
      </w:pPr>
      <w:r>
        <w:rPr>
          <w:lang w:val="ru-RU" w:eastAsia="ru-RU" w:bidi="ru-RU"/>
          <w:w w:val="100"/>
          <w:spacing w:val="0"/>
          <w:color w:val="000000"/>
          <w:position w:val="0"/>
        </w:rPr>
        <w:t>г. Ростов-на-Дону</w:t>
      </w:r>
    </w:p>
    <w:p>
      <w:pPr>
        <w:pStyle w:val="Style3"/>
        <w:widowControl w:val="0"/>
        <w:keepNext w:val="0"/>
        <w:keepLines w:val="0"/>
        <w:shd w:val="clear" w:color="auto" w:fill="auto"/>
        <w:bidi w:val="0"/>
        <w:jc w:val="left"/>
        <w:spacing w:before="0" w:after="0" w:line="277" w:lineRule="exact"/>
        <w:ind w:left="720" w:right="0"/>
      </w:pPr>
      <w:r>
        <w:rPr>
          <w:lang w:val="ru-RU" w:eastAsia="ru-RU" w:bidi="ru-RU"/>
          <w:w w:val="100"/>
          <w:spacing w:val="0"/>
          <w:color w:val="000000"/>
          <w:position w:val="0"/>
        </w:rPr>
        <w:t>344002</w:t>
      </w:r>
    </w:p>
    <w:p>
      <w:pPr>
        <w:pStyle w:val="Style3"/>
        <w:widowControl w:val="0"/>
        <w:keepNext w:val="0"/>
        <w:keepLines w:val="0"/>
        <w:shd w:val="clear" w:color="auto" w:fill="auto"/>
        <w:bidi w:val="0"/>
        <w:jc w:val="left"/>
        <w:spacing w:before="0" w:after="243" w:line="277" w:lineRule="exact"/>
        <w:ind w:left="20" w:right="0" w:firstLine="0"/>
      </w:pPr>
      <w:r>
        <w:rPr>
          <w:lang w:val="en-US" w:eastAsia="en-US" w:bidi="en-US"/>
          <w:w w:val="100"/>
          <w:spacing w:val="0"/>
          <w:color w:val="000000"/>
          <w:position w:val="0"/>
        </w:rPr>
        <w:t xml:space="preserve">Email: </w:t>
      </w:r>
      <w:r>
        <w:fldChar w:fldCharType="begin"/>
      </w:r>
      <w:r>
        <w:rPr>
          <w:rStyle w:val="CharStyle15"/>
        </w:rPr>
        <w:instrText> HYPERLINK "mailto:sh-49kir@vandex.ru" </w:instrText>
      </w:r>
      <w:r>
        <w:fldChar w:fldCharType="separate"/>
      </w:r>
      <w:r>
        <w:rPr>
          <w:rStyle w:val="Hyperlink"/>
        </w:rPr>
        <w:t>sh-49kir@vandex.ru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240-94-86</w:t>
      </w:r>
    </w:p>
    <w:p>
      <w:pPr>
        <w:pStyle w:val="Style1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Правительство Ростовской области (далее - Привлеченное лицо)</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ул. Социалистическая, д. 112, г. Ростов-на-Дону 344050</w:t>
      </w:r>
    </w:p>
    <w:p>
      <w:pPr>
        <w:pStyle w:val="Style3"/>
        <w:widowControl w:val="0"/>
        <w:keepNext w:val="0"/>
        <w:keepLines w:val="0"/>
        <w:shd w:val="clear" w:color="auto" w:fill="auto"/>
        <w:bidi w:val="0"/>
        <w:jc w:val="left"/>
        <w:spacing w:before="0" w:after="0" w:line="551" w:lineRule="exact"/>
        <w:ind w:left="20" w:right="0" w:firstLine="0"/>
      </w:pPr>
      <w:r>
        <w:rPr>
          <w:lang w:val="en-US" w:eastAsia="en-US" w:bidi="en-US"/>
          <w:w w:val="100"/>
          <w:spacing w:val="0"/>
          <w:color w:val="000000"/>
          <w:position w:val="0"/>
        </w:rPr>
        <w:t xml:space="preserve">Email: </w:t>
      </w:r>
      <w:r>
        <w:fldChar w:fldCharType="begin"/>
      </w:r>
      <w:r>
        <w:rPr>
          <w:rStyle w:val="CharStyle15"/>
        </w:rPr>
        <w:instrText> HYPERLINK "mailto:ufas@donland.ru" </w:instrText>
      </w:r>
      <w:r>
        <w:fldChar w:fldCharType="separate"/>
      </w:r>
      <w:r>
        <w:rPr>
          <w:rStyle w:val="Hyperlink"/>
        </w:rPr>
        <w:t>ufas@donland.ru</w:t>
      </w:r>
      <w:r>
        <w:fldChar w:fldCharType="end"/>
      </w:r>
      <w:r>
        <w:rPr>
          <w:lang w:val="en-US" w:eastAsia="en-US" w:bidi="en-US"/>
          <w:w w:val="100"/>
          <w:spacing w:val="0"/>
          <w:color w:val="000000"/>
          <w:position w:val="0"/>
        </w:rPr>
        <w:t xml:space="preserve"> </w:t>
      </w:r>
      <w:r>
        <w:rPr>
          <w:rStyle w:val="CharStyle16"/>
        </w:rPr>
        <w:t>АГЗ РТ</w:t>
      </w:r>
    </w:p>
    <w:p>
      <w:pPr>
        <w:pStyle w:val="Style13"/>
        <w:widowControl w:val="0"/>
        <w:keepNext w:val="0"/>
        <w:keepLines w:val="0"/>
        <w:shd w:val="clear" w:color="auto" w:fill="auto"/>
        <w:bidi w:val="0"/>
        <w:jc w:val="left"/>
        <w:spacing w:before="0" w:after="0"/>
        <w:ind w:left="720" w:right="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left"/>
        <w:spacing w:before="0" w:after="0" w:line="274" w:lineRule="exact"/>
        <w:ind w:left="720" w:right="0"/>
        <w:sectPr>
          <w:headerReference w:type="even" r:id="rId9"/>
          <w:headerReference w:type="default" r:id="rId10"/>
          <w:titlePg/>
          <w:footnotePr>
            <w:pos w:val="pageBottom"/>
            <w:numFmt w:val="decimal"/>
            <w:numRestart w:val="continuous"/>
          </w:footnotePr>
          <w:type w:val="continuous"/>
          <w:pgSz w:w="11909" w:h="16838"/>
          <w:pgMar w:top="414" w:left="873" w:right="898" w:bottom="439" w:header="0" w:footer="3" w:gutter="0"/>
          <w:rtlGutter w:val="0"/>
          <w:cols w:num="2" w:space="274"/>
          <w:noEndnote/>
          <w:docGrid w:linePitch="360"/>
        </w:sectPr>
      </w:pPr>
      <w:r>
        <w:rPr>
          <w:lang w:val="en-US" w:eastAsia="en-US" w:bidi="en-US"/>
          <w:w w:val="100"/>
          <w:spacing w:val="0"/>
          <w:color w:val="000000"/>
          <w:position w:val="0"/>
        </w:rPr>
        <w:t xml:space="preserve">Email: </w:t>
      </w:r>
      <w:r>
        <w:fldChar w:fldCharType="begin"/>
      </w:r>
      <w:r>
        <w:rPr>
          <w:rStyle w:val="CharStyle15"/>
        </w:rPr>
        <w:instrText> HYPERLINK "mailto:info@tatar.ru" </w:instrText>
      </w:r>
      <w:r>
        <w:fldChar w:fldCharType="separate"/>
      </w:r>
      <w:r>
        <w:rPr>
          <w:rStyle w:val="Hyperlink"/>
        </w:rPr>
        <w:t>info@tatar.ru</w:t>
      </w:r>
      <w:r>
        <w:fldChar w:fldCharType="end"/>
      </w:r>
      <w:r>
        <w:rPr>
          <w:lang w:val="en-US" w:eastAsia="en-US" w:bidi="en-US"/>
          <w:w w:val="100"/>
          <w:spacing w:val="0"/>
          <w:color w:val="000000"/>
          <w:position w:val="0"/>
        </w:rPr>
        <w:t xml:space="preserve"> </w:t>
      </w:r>
      <w:r>
        <w:fldChar w:fldCharType="begin"/>
      </w:r>
      <w:r>
        <w:rPr>
          <w:rStyle w:val="CharStyle15"/>
        </w:rPr>
        <w:instrText> HYPERLINK "mailto:agzrt@tatar.ru" </w:instrText>
      </w:r>
      <w:r>
        <w:fldChar w:fldCharType="separate"/>
      </w:r>
      <w:r>
        <w:rPr>
          <w:rStyle w:val="Hyperlink"/>
        </w:rPr>
        <w:t>agzrt@tatar.ru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54" w:after="5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center"/>
        <w:spacing w:before="0" w:after="0"/>
        <w:ind w:left="20" w:right="0" w:firstLine="0"/>
      </w:pPr>
      <w:r>
        <w:rPr>
          <w:lang w:val="ru-RU" w:eastAsia="ru-RU" w:bidi="ru-RU"/>
          <w:w w:val="100"/>
          <w:spacing w:val="0"/>
          <w:color w:val="000000"/>
          <w:position w:val="0"/>
        </w:rPr>
        <w:t>РЕШЕНИЕ по результатам рассмотрения дела №061/06/42-819/2022</w:t>
      </w:r>
    </w:p>
    <w:p>
      <w:pPr>
        <w:pStyle w:val="Style3"/>
        <w:tabs>
          <w:tab w:leader="none" w:pos="8203" w:val="right"/>
          <w:tab w:leader="none" w:pos="9906" w:val="right"/>
        </w:tabs>
        <w:widowControl w:val="0"/>
        <w:keepNext w:val="0"/>
        <w:keepLines w:val="0"/>
        <w:shd w:val="clear" w:color="auto" w:fill="auto"/>
        <w:bidi w:val="0"/>
        <w:jc w:val="both"/>
        <w:spacing w:before="0" w:after="240" w:line="274" w:lineRule="exact"/>
        <w:ind w:left="20" w:right="0" w:firstLine="0"/>
      </w:pPr>
      <w:r>
        <w:rPr>
          <w:lang w:val="ru-RU" w:eastAsia="ru-RU" w:bidi="ru-RU"/>
          <w:w w:val="100"/>
          <w:spacing w:val="0"/>
          <w:color w:val="000000"/>
          <w:position w:val="0"/>
        </w:rPr>
        <w:t>29.06.2022</w:t>
        <w:tab/>
        <w:t>г.</w:t>
        <w:tab/>
        <w:t>Ростов-на-Дону</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3"/>
        <w:tabs>
          <w:tab w:leader="none" w:pos="8093"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Председатель Комиссии:</w:t>
        <w:tab/>
        <w:t>М.А. Благодарев,</w:t>
      </w:r>
    </w:p>
    <w:p>
      <w:pPr>
        <w:pStyle w:val="Style3"/>
        <w:tabs>
          <w:tab w:leader="none" w:pos="8093"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Члены Комиссии:</w:t>
        <w:tab/>
        <w:t>В.В. Моргунов,</w:t>
      </w:r>
    </w:p>
    <w:p>
      <w:pPr>
        <w:pStyle w:val="Style3"/>
        <w:widowControl w:val="0"/>
        <w:keepNext w:val="0"/>
        <w:keepLines w:val="0"/>
        <w:shd w:val="clear" w:color="auto" w:fill="auto"/>
        <w:bidi w:val="0"/>
        <w:jc w:val="left"/>
        <w:spacing w:before="0" w:after="243" w:line="274" w:lineRule="exact"/>
        <w:ind w:left="812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708" w:line="270" w:lineRule="exact"/>
        <w:ind w:left="20" w:right="20" w:firstLine="720"/>
      </w:pPr>
      <w:r>
        <w:rPr>
          <w:lang w:val="ru-RU" w:eastAsia="ru-RU" w:bidi="ru-RU"/>
          <w:w w:val="100"/>
          <w:spacing w:val="0"/>
          <w:color w:val="000000"/>
          <w:position w:val="0"/>
        </w:rPr>
        <w:t>рассмотрев дело №061/06/42-819/2022 по жалобе Заявителя о нарушении Заказчиком при проведении аукциона в электронной форме №0358300410422000005 «Капитальный ремонт МБОУ «Школа № 49» по адресу: ул. М. Горького, 108/82»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представителей Заявителя по доверенности -</w:t>
      </w:r>
    </w:p>
    <w:p>
      <w:pPr>
        <w:pStyle w:val="Style23"/>
        <w:widowControl w:val="0"/>
        <w:keepNext/>
        <w:keepLines/>
        <w:shd w:val="clear" w:color="auto" w:fill="auto"/>
        <w:bidi w:val="0"/>
        <w:spacing w:before="0" w:after="0" w:line="360" w:lineRule="exact"/>
        <w:ind w:left="0" w:right="20" w:firstLine="0"/>
      </w:pPr>
      <w:bookmarkStart w:id="1" w:name="bookmark1"/>
      <w:r>
        <w:rPr>
          <w:lang w:val="ru-RU" w:eastAsia="ru-RU" w:bidi="ru-RU"/>
          <w:w w:val="100"/>
          <w:color w:val="000000"/>
          <w:position w:val="0"/>
        </w:rPr>
        <w:t>008199</w:t>
      </w:r>
      <w:bookmarkEnd w:id="1"/>
    </w:p>
    <w:p>
      <w:pPr>
        <w:pStyle w:val="Style3"/>
        <w:widowControl w:val="0"/>
        <w:keepNext w:val="0"/>
        <w:keepLines w:val="0"/>
        <w:shd w:val="clear" w:color="auto" w:fill="auto"/>
        <w:bidi w:val="0"/>
        <w:jc w:val="both"/>
        <w:spacing w:before="0" w:after="283" w:line="274" w:lineRule="exact"/>
        <w:ind w:left="20" w:right="60" w:firstLine="0"/>
      </w:pPr>
      <w:r>
        <w:rPr>
          <w:lang w:val="ru-RU" w:eastAsia="ru-RU" w:bidi="ru-RU"/>
          <w:w w:val="100"/>
          <w:spacing w:val="0"/>
          <w:color w:val="000000"/>
          <w:position w:val="0"/>
        </w:rPr>
        <w:t>Иманова К.Э. (доверенность от 13.05.2022 №05-22), при участии руководителя Заказчика - Дударь К.Ю. (приказ от 18.08.2021 №УОПР-141-к),</w:t>
      </w:r>
    </w:p>
    <w:p>
      <w:pPr>
        <w:pStyle w:val="Style28"/>
        <w:widowControl w:val="0"/>
        <w:keepNext/>
        <w:keepLines/>
        <w:shd w:val="clear" w:color="auto" w:fill="auto"/>
        <w:bidi w:val="0"/>
        <w:spacing w:before="0" w:after="210" w:line="220" w:lineRule="exact"/>
        <w:ind w:left="20" w:right="0" w:firstLine="0"/>
      </w:pPr>
      <w:bookmarkStart w:id="2" w:name="bookmark2"/>
      <w:r>
        <w:rPr>
          <w:lang w:val="ru-RU" w:eastAsia="ru-RU" w:bidi="ru-RU"/>
          <w:w w:val="100"/>
          <w:spacing w:val="0"/>
          <w:color w:val="000000"/>
          <w:position w:val="0"/>
        </w:rPr>
        <w:t>УСТАНОВИЛА:</w:t>
      </w:r>
      <w:bookmarkEnd w:id="2"/>
    </w:p>
    <w:p>
      <w:pPr>
        <w:pStyle w:val="Style3"/>
        <w:widowControl w:val="0"/>
        <w:keepNext w:val="0"/>
        <w:keepLines w:val="0"/>
        <w:shd w:val="clear" w:color="auto" w:fill="auto"/>
        <w:bidi w:val="0"/>
        <w:jc w:val="both"/>
        <w:spacing w:before="0" w:after="0" w:line="277" w:lineRule="exact"/>
        <w:ind w:left="20" w:right="60" w:firstLine="720"/>
      </w:pPr>
      <w:r>
        <w:rPr>
          <w:lang w:val="ru-RU" w:eastAsia="ru-RU" w:bidi="ru-RU"/>
          <w:w w:val="100"/>
          <w:spacing w:val="0"/>
          <w:color w:val="000000"/>
          <w:position w:val="0"/>
        </w:rPr>
        <w:t>В Ростовское У ФАС России поступила жалоба ООО «СМП-161» на положения извещения об осуществлении закупки, размещенного Муниципальным бюджетным общеобразовательным учреждением города Ростова-на-Дону «Школа № 49». По мнению Заявителя, Заказчиком неправомерно установлены требования к участникам закупки о наличии у последних членства в саморегулируемой организации.</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28.06.2022 №48) на поступившую жалобу:</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-отрицал нарушения в извещении об осуществлении закупки;</w:t>
      </w:r>
    </w:p>
    <w:p>
      <w:pPr>
        <w:pStyle w:val="Style3"/>
        <w:widowControl w:val="0"/>
        <w:keepNext w:val="0"/>
        <w:keepLines w:val="0"/>
        <w:shd w:val="clear" w:color="auto" w:fill="auto"/>
        <w:bidi w:val="0"/>
        <w:jc w:val="left"/>
        <w:spacing w:before="0" w:after="0" w:line="270" w:lineRule="exact"/>
        <w:ind w:left="740" w:right="1060" w:firstLine="0"/>
      </w:pPr>
      <w:r>
        <w:rPr>
          <w:lang w:val="ru-RU" w:eastAsia="ru-RU" w:bidi="ru-RU"/>
          <w:w w:val="100"/>
          <w:spacing w:val="0"/>
          <w:color w:val="000000"/>
          <w:position w:val="0"/>
        </w:rPr>
        <w:t>-сообщил, что требования к участникам закупки соответствуют нормам Закона; -представил пояснения по доводам жалобы.</w:t>
      </w:r>
    </w:p>
    <w:p>
      <w:pPr>
        <w:pStyle w:val="Style3"/>
        <w:widowControl w:val="0"/>
        <w:keepNext w:val="0"/>
        <w:keepLines w:val="0"/>
        <w:shd w:val="clear" w:color="auto" w:fill="auto"/>
        <w:bidi w:val="0"/>
        <w:jc w:val="both"/>
        <w:spacing w:before="0" w:after="240" w:line="274" w:lineRule="exact"/>
        <w:ind w:left="20" w:right="6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3"/>
        <w:widowControl w:val="0"/>
        <w:keepNext w:val="0"/>
        <w:keepLines w:val="0"/>
        <w:shd w:val="clear" w:color="auto" w:fill="auto"/>
        <w:bidi w:val="0"/>
        <w:jc w:val="both"/>
        <w:spacing w:before="0" w:after="0" w:line="274" w:lineRule="exact"/>
        <w:ind w:left="20" w:right="60" w:firstLine="720"/>
      </w:pPr>
      <w:r>
        <w:rPr>
          <w:lang w:val="ru-RU" w:eastAsia="ru-RU" w:bidi="ru-RU"/>
          <w:w w:val="100"/>
          <w:spacing w:val="0"/>
          <w:color w:val="000000"/>
          <w:position w:val="0"/>
        </w:rPr>
        <w:t>Согласно «Извещению о проведении аукциона в электронной форме» №0358300410422000005:</w:t>
      </w:r>
    </w:p>
    <w:p>
      <w:pPr>
        <w:pStyle w:val="Style3"/>
        <w:widowControl w:val="0"/>
        <w:keepNext w:val="0"/>
        <w:keepLines w:val="0"/>
        <w:shd w:val="clear" w:color="auto" w:fill="auto"/>
        <w:bidi w:val="0"/>
        <w:jc w:val="both"/>
        <w:spacing w:before="0" w:after="0" w:line="220" w:lineRule="exact"/>
        <w:ind w:left="20" w:right="0" w:firstLine="720"/>
      </w:pPr>
      <w:r>
        <w:rPr>
          <w:lang w:val="ru-RU" w:eastAsia="ru-RU" w:bidi="ru-RU"/>
          <w:w w:val="100"/>
          <w:spacing w:val="0"/>
          <w:color w:val="000000"/>
          <w:position w:val="0"/>
        </w:rPr>
        <w:t>-установлены дата и время окончания подачи заявок - 27.06.2022 09:00;</w:t>
      </w:r>
    </w:p>
    <w:p>
      <w:pPr>
        <w:pStyle w:val="Style3"/>
        <w:widowControl w:val="0"/>
        <w:keepNext w:val="0"/>
        <w:keepLines w:val="0"/>
        <w:shd w:val="clear" w:color="auto" w:fill="auto"/>
        <w:bidi w:val="0"/>
        <w:jc w:val="left"/>
        <w:spacing w:before="0" w:after="240" w:line="274" w:lineRule="exact"/>
        <w:ind w:left="20" w:right="60" w:firstLine="720"/>
      </w:pPr>
      <w:r>
        <w:rPr>
          <w:lang w:val="ru-RU" w:eastAsia="ru-RU" w:bidi="ru-RU"/>
          <w:w w:val="100"/>
          <w:spacing w:val="0"/>
          <w:color w:val="000000"/>
          <w:position w:val="0"/>
        </w:rPr>
        <w:t xml:space="preserve">-начальная (максимальная) цена контракта (НМЦК) составила 193 115 439,00 рублей; Извещение об осуществлении закупки размещено Заказчиком в Единой информационной системе (ЕИС) на официальном сайте </w:t>
      </w:r>
      <w:r>
        <w:rPr>
          <w:rStyle w:val="CharStyle15"/>
        </w:rPr>
        <w:t>vvuw.zakiipki.gov.ru</w:t>
      </w:r>
      <w:r>
        <w:rPr>
          <w:lang w:val="en-US" w:eastAsia="en-US" w:bidi="en-US"/>
          <w:w w:val="100"/>
          <w:spacing w:val="0"/>
          <w:color w:val="000000"/>
          <w:position w:val="0"/>
        </w:rPr>
        <w:t xml:space="preserve"> </w:t>
      </w:r>
      <w:r>
        <w:rPr>
          <w:lang w:val="ru-RU" w:eastAsia="ru-RU" w:bidi="ru-RU"/>
          <w:w w:val="100"/>
          <w:spacing w:val="0"/>
          <w:color w:val="000000"/>
          <w:position w:val="0"/>
        </w:rPr>
        <w:t>17.06.2022.</w:t>
      </w:r>
    </w:p>
    <w:p>
      <w:pPr>
        <w:pStyle w:val="Style3"/>
        <w:widowControl w:val="0"/>
        <w:keepNext w:val="0"/>
        <w:keepLines w:val="0"/>
        <w:shd w:val="clear" w:color="auto" w:fill="auto"/>
        <w:bidi w:val="0"/>
        <w:jc w:val="both"/>
        <w:spacing w:before="0" w:after="0" w:line="274" w:lineRule="exact"/>
        <w:ind w:left="20" w:right="60" w:firstLine="720"/>
      </w:pPr>
      <w:r>
        <w:rPr>
          <w:lang w:val="ru-RU" w:eastAsia="ru-RU" w:bidi="ru-RU"/>
          <w:w w:val="100"/>
          <w:spacing w:val="0"/>
          <w:color w:val="000000"/>
          <w:position w:val="0"/>
        </w:rPr>
        <w:t>Согласно доводу жалобы, требование к участникам закупки о наличии у них членства в саморегулируемой организации в области строительства, реконструкции, капитального ремонта объектов капитального строительства установлено неправомерно.</w:t>
      </w:r>
    </w:p>
    <w:p>
      <w:pPr>
        <w:pStyle w:val="Style3"/>
        <w:widowControl w:val="0"/>
        <w:keepNext w:val="0"/>
        <w:keepLines w:val="0"/>
        <w:shd w:val="clear" w:color="auto" w:fill="auto"/>
        <w:bidi w:val="0"/>
        <w:jc w:val="both"/>
        <w:spacing w:before="0" w:after="0" w:line="274" w:lineRule="exact"/>
        <w:ind w:left="20" w:right="60" w:firstLine="720"/>
      </w:pPr>
      <w:r>
        <w:rPr>
          <w:lang w:val="ru-RU" w:eastAsia="ru-RU" w:bidi="ru-RU"/>
          <w:w w:val="100"/>
          <w:spacing w:val="0"/>
          <w:color w:val="000000"/>
          <w:position w:val="0"/>
        </w:rPr>
        <w:t>В соответствии с п. 12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настоящего Федерального закона, требования, предъявляемые к участникам закупки в соответствии с ч.2 и 2.1 (при наличии таких требований) ст.31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ст.31 настоящего Федерального закона (при наличии такого требования).</w:t>
      </w:r>
    </w:p>
    <w:p>
      <w:pPr>
        <w:pStyle w:val="Style3"/>
        <w:widowControl w:val="0"/>
        <w:keepNext w:val="0"/>
        <w:keepLines w:val="0"/>
        <w:shd w:val="clear" w:color="auto" w:fill="auto"/>
        <w:bidi w:val="0"/>
        <w:jc w:val="both"/>
        <w:spacing w:before="0" w:after="0" w:line="274" w:lineRule="exact"/>
        <w:ind w:left="20" w:right="60" w:firstLine="720"/>
      </w:pPr>
      <w:r>
        <w:rPr>
          <w:lang w:val="ru-RU" w:eastAsia="ru-RU" w:bidi="ru-RU"/>
          <w:w w:val="100"/>
          <w:spacing w:val="0"/>
          <w:color w:val="000000"/>
          <w:position w:val="0"/>
        </w:rPr>
        <w:t>Пунктом 1 ч.1 ст.31 Закона определено, что при применении конкурентных способов,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3"/>
        <w:widowControl w:val="0"/>
        <w:keepNext w:val="0"/>
        <w:keepLines w:val="0"/>
        <w:shd w:val="clear" w:color="auto" w:fill="auto"/>
        <w:bidi w:val="0"/>
        <w:jc w:val="both"/>
        <w:spacing w:before="0" w:after="0" w:line="274" w:lineRule="exact"/>
        <w:ind w:left="20" w:right="60" w:firstLine="720"/>
      </w:pPr>
      <w:r>
        <w:rPr>
          <w:lang w:val="ru-RU" w:eastAsia="ru-RU" w:bidi="ru-RU"/>
          <w:w w:val="100"/>
          <w:spacing w:val="0"/>
          <w:color w:val="000000"/>
          <w:position w:val="0"/>
        </w:rPr>
        <w:t>В соответствии с вышеуказанной нормой, Заказчик установил требования к участникам закупки о наличии членства в саморегулируемой организации в области строительства,</w:t>
      </w:r>
      <w:r>
        <w:br w:type="page"/>
      </w:r>
    </w:p>
    <w:p>
      <w:pPr>
        <w:pStyle w:val="Style3"/>
        <w:widowControl w:val="0"/>
        <w:keepNext w:val="0"/>
        <w:keepLines w:val="0"/>
        <w:shd w:val="clear" w:color="auto" w:fill="auto"/>
        <w:bidi w:val="0"/>
        <w:jc w:val="left"/>
        <w:spacing w:before="0" w:after="0" w:line="274" w:lineRule="exact"/>
        <w:ind w:left="40" w:right="20" w:firstLine="0"/>
      </w:pPr>
      <w:r>
        <w:rPr>
          <w:lang w:val="ru-RU" w:eastAsia="ru-RU" w:bidi="ru-RU"/>
          <w:w w:val="100"/>
          <w:spacing w:val="0"/>
          <w:color w:val="000000"/>
          <w:position w:val="0"/>
        </w:rPr>
        <w:t>реконструкции, капитального ремонта объектов капитального строительства. Подтверждается этот факт соответствующей выпиской.</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Заказчик сообщил, что не отрицает факт того, что работу будут производиться в отношении объекта культурного наследия. Вместе с тем, просил учесть, что планируемые к проведению работы прежде всего являются капитальным ремонтом объекта капитального строительства. Проектная документация, размещенная в составе извещения, получила положительное заключение государственной экспертизы. В ней указаны виды работ, которое выполняются в соответствии с требованиями градостроительного законодательства.</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Частью 2 ст.52 Градостроительного Кодекса РФ установлено,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В соответствии с позицией ФАС России, изложенной в Письме от 05.04.2021 №ПИ/26431/21, в связи с тем, что документация об электронном аукционе должна содержать условия контракта, а по своей правовой природе договор между заказчиком и участником торгов на проведение работ по сохранению объектов культурного наследия является договором строительного подряда, то в документации об электронном аукционе следует установить требование к участнику закупки о наличии членства в саморегулируемой организации.</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На основании изложенного Комиссия приходит к выводу об отсутствии нарушений Заказчиком требований п.1 ч.1 ст.31 Закона. Довод жалобы не обоснован.</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13"/>
        <w:widowControl w:val="0"/>
        <w:keepNext w:val="0"/>
        <w:keepLines w:val="0"/>
        <w:shd w:val="clear" w:color="auto" w:fill="auto"/>
        <w:bidi w:val="0"/>
        <w:jc w:val="center"/>
        <w:spacing w:before="0" w:after="249" w:line="220" w:lineRule="exact"/>
        <w:ind w:left="0" w:right="20" w:firstLine="0"/>
      </w:pPr>
      <w:r>
        <w:rPr>
          <w:lang w:val="ru-RU" w:eastAsia="ru-RU" w:bidi="ru-RU"/>
          <w:w w:val="100"/>
          <w:spacing w:val="0"/>
          <w:color w:val="000000"/>
          <w:position w:val="0"/>
        </w:rPr>
        <w:t>РЕШИЛА:</w:t>
      </w:r>
    </w:p>
    <w:p>
      <w:pPr>
        <w:pStyle w:val="Style3"/>
        <w:widowControl w:val="0"/>
        <w:keepNext w:val="0"/>
        <w:keepLines w:val="0"/>
        <w:shd w:val="clear" w:color="auto" w:fill="auto"/>
        <w:bidi w:val="0"/>
        <w:jc w:val="both"/>
        <w:spacing w:before="0" w:after="76" w:line="220" w:lineRule="exact"/>
        <w:ind w:left="40" w:right="0" w:firstLine="720"/>
      </w:pPr>
      <w:r>
        <w:rPr>
          <w:lang w:val="ru-RU" w:eastAsia="ru-RU" w:bidi="ru-RU"/>
          <w:w w:val="100"/>
          <w:spacing w:val="0"/>
          <w:color w:val="000000"/>
          <w:position w:val="0"/>
        </w:rPr>
        <w:t>Признать жалобу ООО «СМП-161» необоснованной.</w:t>
      </w:r>
    </w:p>
    <w:p>
      <w:pPr>
        <w:framePr w:h="335" w:hSpace="684" w:wrap="notBeside" w:vAnchor="text" w:hAnchor="text" w:x="8839" w:y="1"/>
        <w:widowControl w:val="0"/>
        <w:jc w:val="center"/>
        <w:rPr>
          <w:sz w:val="2"/>
          <w:szCs w:val="2"/>
        </w:rPr>
      </w:pPr>
      <w:r>
        <w:pict>
          <v:shape id="_x0000_s1030" type="#_x0000_t75" style="width:23pt;height:17pt;">
            <v:imagedata r:id="rId11" r:href="rId12"/>
          </v:shape>
        </w:pict>
      </w:r>
    </w:p>
    <w:p>
      <w:pPr>
        <w:widowControl w:val="0"/>
        <w:rPr>
          <w:sz w:val="2"/>
          <w:szCs w:val="2"/>
        </w:rPr>
      </w:pPr>
    </w:p>
    <w:p>
      <w:pPr>
        <w:framePr w:w="5440" w:h="4986" w:wrap="around" w:vAnchor="text" w:hAnchor="margin" w:x="4499" w:y="267"/>
        <w:widowControl w:val="0"/>
        <w:rPr>
          <w:sz w:val="2"/>
          <w:szCs w:val="2"/>
        </w:rPr>
      </w:pPr>
      <w:r>
        <w:pict>
          <v:shape id="_x0000_s1031" type="#_x0000_t75" style="width:272pt;height:249pt;">
            <v:imagedata r:id="rId13" r:href="rId14"/>
          </v:shape>
        </w:pict>
      </w:r>
    </w:p>
    <w:p>
      <w:pPr>
        <w:pStyle w:val="Style17"/>
        <w:framePr w:w="97" w:h="598" w:wrap="around" w:vAnchor="text" w:hAnchor="margin" w:x="4398" w:y="1262"/>
        <w:widowControl w:val="0"/>
        <w:keepNext w:val="0"/>
        <w:keepLines w:val="0"/>
        <w:shd w:val="clear" w:color="auto" w:fill="auto"/>
        <w:bidi w:val="0"/>
        <w:jc w:val="left"/>
        <w:spacing w:before="0" w:after="123" w:line="260" w:lineRule="exact"/>
        <w:ind w:left="0" w:right="0" w:firstLine="0"/>
      </w:pPr>
      <w:r>
        <w:rPr>
          <w:rStyle w:val="CharStyle19"/>
          <w:b/>
          <w:bCs/>
        </w:rPr>
        <w:t>/</w:t>
      </w:r>
    </w:p>
    <w:p>
      <w:pPr>
        <w:pStyle w:val="Style20"/>
        <w:framePr w:w="97" w:h="598" w:wrap="around" w:vAnchor="text" w:hAnchor="margin" w:x="4398" w:y="1262"/>
        <w:widowControl w:val="0"/>
        <w:keepNext w:val="0"/>
        <w:keepLines w:val="0"/>
        <w:shd w:val="clear" w:color="auto" w:fill="auto"/>
        <w:bidi w:val="0"/>
        <w:jc w:val="left"/>
        <w:spacing w:before="0" w:after="0" w:line="150" w:lineRule="exact"/>
        <w:ind w:left="0" w:right="0" w:firstLine="0"/>
      </w:pPr>
      <w:r>
        <w:rPr>
          <w:rStyle w:val="CharStyle22"/>
        </w:rPr>
        <w:t>\</w:t>
      </w:r>
    </w:p>
    <w:p>
      <w:pPr>
        <w:pStyle w:val="Style30"/>
        <w:widowControl w:val="0"/>
        <w:keepNext w:val="0"/>
        <w:keepLines w:val="0"/>
        <w:shd w:val="clear" w:color="auto" w:fill="auto"/>
        <w:bidi w:val="0"/>
        <w:jc w:val="left"/>
        <w:spacing w:before="0" w:after="854" w:line="180" w:lineRule="exact"/>
        <w:ind w:left="560" w:right="0" w:firstLine="0"/>
      </w:pPr>
      <w:r>
        <w:rPr>
          <w:lang w:val="ru-RU" w:eastAsia="ru-RU" w:bidi="ru-RU"/>
          <w:w w:val="100"/>
          <w:spacing w:val="0"/>
          <w:color w:val="000000"/>
          <w:position w:val="0"/>
        </w:rPr>
        <w:t xml:space="preserve">Решение может быть обжаловано </w:t>
      </w:r>
      <w:r>
        <w:rPr>
          <w:rStyle w:val="CharStyle32"/>
        </w:rPr>
        <w:t xml:space="preserve">в </w:t>
      </w:r>
      <w:r>
        <w:rPr>
          <w:lang w:val="ru-RU" w:eastAsia="ru-RU" w:bidi="ru-RU"/>
          <w:w w:val="100"/>
          <w:spacing w:val="0"/>
          <w:color w:val="000000"/>
          <w:position w:val="0"/>
        </w:rPr>
        <w:t xml:space="preserve">судебном порядке в течение трех месяцев со дня его </w:t>
      </w:r>
      <w:r>
        <w:rPr>
          <w:rStyle w:val="CharStyle32"/>
        </w:rPr>
        <w:t>принять-.</w:t>
      </w:r>
    </w:p>
    <w:p>
      <w:pPr>
        <w:pStyle w:val="Style3"/>
        <w:widowControl w:val="0"/>
        <w:keepNext w:val="0"/>
        <w:keepLines w:val="0"/>
        <w:shd w:val="clear" w:color="auto" w:fill="auto"/>
        <w:bidi w:val="0"/>
        <w:jc w:val="left"/>
        <w:spacing w:before="0" w:after="246" w:line="220" w:lineRule="exact"/>
        <w:ind w:left="4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3403" w:line="220" w:lineRule="exact"/>
        <w:ind w:left="40" w:right="0" w:firstLine="0"/>
      </w:pPr>
      <w:r>
        <w:rPr>
          <w:lang w:val="ru-RU" w:eastAsia="ru-RU" w:bidi="ru-RU"/>
          <w:w w:val="100"/>
          <w:spacing w:val="0"/>
          <w:color w:val="000000"/>
          <w:position w:val="0"/>
        </w:rPr>
        <w:t>Члены комиссии</w:t>
      </w:r>
    </w:p>
    <w:p>
      <w:pPr>
        <w:pStyle w:val="Style33"/>
        <w:widowControl w:val="0"/>
        <w:keepNext w:val="0"/>
        <w:keepLines w:val="0"/>
        <w:shd w:val="clear" w:color="auto" w:fill="auto"/>
        <w:bidi w:val="0"/>
        <w:jc w:val="left"/>
        <w:spacing w:before="0" w:after="0"/>
        <w:ind w:left="40" w:right="20" w:firstLine="0"/>
      </w:pPr>
      <w:r>
        <w:rPr>
          <w:lang w:val="ru-RU" w:eastAsia="ru-RU" w:bidi="ru-RU"/>
          <w:w w:val="100"/>
          <w:spacing w:val="0"/>
          <w:color w:val="000000"/>
          <w:position w:val="0"/>
        </w:rPr>
        <w:t>Исп. Дедух Ю.Р. 8 (863) 240-86-88</w:t>
      </w:r>
    </w:p>
    <w:sectPr>
      <w:type w:val="continuous"/>
      <w:pgSz w:w="11909" w:h="16838"/>
      <w:pgMar w:top="954" w:left="886" w:right="886" w:bottom="688" w:header="0" w:footer="3" w:gutter="14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2.5pt;margin-top:34.4pt;width:5.95pt;height:9.35pt;z-index:-188744064;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92.5pt;margin-top:34.4pt;width:5.95pt;height:9.35pt;z-index:-188744063;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w:basedOn w:val="CharStyle4"/>
    <w:rPr>
      <w:lang w:val="ru-RU" w:eastAsia="ru-RU" w:bidi="ru-RU"/>
      <w:w w:val="100"/>
      <w:spacing w:val="0"/>
      <w:color w:val="000000"/>
      <w:position w:val="0"/>
    </w:rPr>
  </w:style>
  <w:style w:type="character" w:customStyle="1" w:styleId="CharStyle7">
    <w:name w:val="Заголовок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8">
    <w:name w:val="Заголовок №2"/>
    <w:basedOn w:val="CharStyle7"/>
    <w:rPr>
      <w:lang w:val="ru-RU" w:eastAsia="ru-RU" w:bidi="ru-RU"/>
      <w:w w:val="100"/>
      <w:spacing w:val="0"/>
      <w:color w:val="000000"/>
      <w:position w:val="0"/>
    </w:rPr>
  </w:style>
  <w:style w:type="character" w:customStyle="1" w:styleId="CharStyle10">
    <w:name w:val="Подпись к картинке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1">
    <w:name w:val="Подпись к картинке"/>
    <w:basedOn w:val="CharStyle10"/>
    <w:rPr>
      <w:lang w:val="ru-RU" w:eastAsia="ru-RU" w:bidi="ru-RU"/>
      <w:w w:val="100"/>
      <w:spacing w:val="0"/>
      <w:color w:val="000000"/>
      <w:position w:val="0"/>
    </w:rPr>
  </w:style>
  <w:style w:type="character" w:customStyle="1" w:styleId="CharStyle12">
    <w:name w:val="Подпись к картинке"/>
    <w:basedOn w:val="CharStyle10"/>
    <w:rPr>
      <w:lang w:val="1024"/>
      <w:w w:val="100"/>
      <w:spacing w:val="0"/>
      <w:color w:val="000000"/>
      <w:position w:val="0"/>
    </w:rPr>
  </w:style>
  <w:style w:type="character" w:customStyle="1" w:styleId="CharStyle14">
    <w:name w:val="Основной текст (2)_"/>
    <w:basedOn w:val="DefaultParagraphFont"/>
    <w:link w:val="Style13"/>
    <w:rPr>
      <w:b/>
      <w:bCs/>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w:basedOn w:val="CharStyle4"/>
    <w:rPr>
      <w:lang w:val="en-US" w:eastAsia="en-US" w:bidi="en-US"/>
      <w:u w:val="single"/>
      <w:w w:val="100"/>
      <w:spacing w:val="0"/>
      <w:color w:val="000000"/>
      <w:position w:val="0"/>
    </w:rPr>
  </w:style>
  <w:style w:type="character" w:customStyle="1" w:styleId="CharStyle16">
    <w:name w:val="Основной текст + Полужирный"/>
    <w:basedOn w:val="CharStyle4"/>
    <w:rPr>
      <w:lang w:val="ru-RU" w:eastAsia="ru-RU" w:bidi="ru-RU"/>
      <w:b/>
      <w:bCs/>
      <w:w w:val="100"/>
      <w:spacing w:val="0"/>
      <w:color w:val="000000"/>
      <w:position w:val="0"/>
    </w:rPr>
  </w:style>
  <w:style w:type="character" w:customStyle="1" w:styleId="CharStyle18">
    <w:name w:val="Подпись к картинке (2) Exact"/>
    <w:basedOn w:val="DefaultParagraphFont"/>
    <w:link w:val="Style17"/>
    <w:rPr>
      <w:b/>
      <w:bCs/>
      <w:i w:val="0"/>
      <w:iCs w:val="0"/>
      <w:u w:val="none"/>
      <w:strike w:val="0"/>
      <w:smallCaps w:val="0"/>
      <w:sz w:val="26"/>
      <w:szCs w:val="26"/>
      <w:rFonts w:ascii="Times New Roman" w:eastAsia="Times New Roman" w:hAnsi="Times New Roman" w:cs="Times New Roman"/>
    </w:rPr>
  </w:style>
  <w:style w:type="character" w:customStyle="1" w:styleId="CharStyle19">
    <w:name w:val="Подпись к картинке (2) Exact"/>
    <w:basedOn w:val="CharStyle18"/>
    <w:rPr>
      <w:lang w:val="ru-RU" w:eastAsia="ru-RU" w:bidi="ru-RU"/>
      <w:w w:val="100"/>
      <w:spacing w:val="0"/>
      <w:color w:val="000000"/>
      <w:position w:val="0"/>
    </w:rPr>
  </w:style>
  <w:style w:type="character" w:customStyle="1" w:styleId="CharStyle21">
    <w:name w:val="Подпись к картинке (3) Exact"/>
    <w:basedOn w:val="DefaultParagraphFont"/>
    <w:link w:val="Style20"/>
    <w:rPr>
      <w:b w:val="0"/>
      <w:bCs w:val="0"/>
      <w:i w:val="0"/>
      <w:iCs w:val="0"/>
      <w:u w:val="none"/>
      <w:strike w:val="0"/>
      <w:smallCaps w:val="0"/>
      <w:sz w:val="15"/>
      <w:szCs w:val="15"/>
      <w:rFonts w:ascii="Gulim" w:eastAsia="Gulim" w:hAnsi="Gulim" w:cs="Gulim"/>
    </w:rPr>
  </w:style>
  <w:style w:type="character" w:customStyle="1" w:styleId="CharStyle22">
    <w:name w:val="Подпись к картинке (3) Exact"/>
    <w:basedOn w:val="CharStyle21"/>
    <w:rPr>
      <w:lang w:val="ru-RU" w:eastAsia="ru-RU" w:bidi="ru-RU"/>
      <w:w w:val="100"/>
      <w:spacing w:val="0"/>
      <w:color w:val="000000"/>
      <w:position w:val="0"/>
    </w:rPr>
  </w:style>
  <w:style w:type="character" w:customStyle="1" w:styleId="CharStyle24">
    <w:name w:val="Заголовок №1_"/>
    <w:basedOn w:val="DefaultParagraphFont"/>
    <w:link w:val="Style23"/>
    <w:rPr>
      <w:b w:val="0"/>
      <w:bCs w:val="0"/>
      <w:i w:val="0"/>
      <w:iCs w:val="0"/>
      <w:u w:val="none"/>
      <w:strike w:val="0"/>
      <w:smallCaps w:val="0"/>
      <w:sz w:val="36"/>
      <w:szCs w:val="36"/>
      <w:rFonts w:ascii="Times New Roman" w:eastAsia="Times New Roman" w:hAnsi="Times New Roman" w:cs="Times New Roman"/>
      <w:spacing w:val="-10"/>
    </w:rPr>
  </w:style>
  <w:style w:type="character" w:customStyle="1" w:styleId="CharStyle26">
    <w:name w:val="Колонтитул_"/>
    <w:basedOn w:val="DefaultParagraphFont"/>
    <w:link w:val="Style25"/>
    <w:rPr>
      <w:b w:val="0"/>
      <w:bCs w:val="0"/>
      <w:i w:val="0"/>
      <w:iCs w:val="0"/>
      <w:u w:val="none"/>
      <w:strike w:val="0"/>
      <w:smallCaps w:val="0"/>
      <w:sz w:val="26"/>
      <w:szCs w:val="26"/>
      <w:rFonts w:ascii="Times New Roman" w:eastAsia="Times New Roman" w:hAnsi="Times New Roman" w:cs="Times New Roman"/>
    </w:rPr>
  </w:style>
  <w:style w:type="character" w:customStyle="1" w:styleId="CharStyle27">
    <w:name w:val="Колонтитул"/>
    <w:basedOn w:val="CharStyle26"/>
    <w:rPr>
      <w:lang w:val="ru-RU" w:eastAsia="ru-RU" w:bidi="ru-RU"/>
      <w:w w:val="100"/>
      <w:spacing w:val="0"/>
      <w:color w:val="000000"/>
      <w:position w:val="0"/>
    </w:rPr>
  </w:style>
  <w:style w:type="character" w:customStyle="1" w:styleId="CharStyle29">
    <w:name w:val="Заголовок №3_"/>
    <w:basedOn w:val="DefaultParagraphFont"/>
    <w:link w:val="Style28"/>
    <w:rPr>
      <w:b/>
      <w:bCs/>
      <w:i w:val="0"/>
      <w:iCs w:val="0"/>
      <w:u w:val="none"/>
      <w:strike w:val="0"/>
      <w:smallCaps w:val="0"/>
      <w:sz w:val="22"/>
      <w:szCs w:val="22"/>
      <w:rFonts w:ascii="Times New Roman" w:eastAsia="Times New Roman" w:hAnsi="Times New Roman" w:cs="Times New Roman"/>
    </w:rPr>
  </w:style>
  <w:style w:type="character" w:customStyle="1" w:styleId="CharStyle31">
    <w:name w:val="Основной текст (3)_"/>
    <w:basedOn w:val="DefaultParagraphFont"/>
    <w:link w:val="Style30"/>
    <w:rPr>
      <w:b w:val="0"/>
      <w:bCs w:val="0"/>
      <w:i w:val="0"/>
      <w:iCs w:val="0"/>
      <w:u w:val="none"/>
      <w:strike w:val="0"/>
      <w:smallCaps w:val="0"/>
      <w:sz w:val="18"/>
      <w:szCs w:val="18"/>
      <w:rFonts w:ascii="Times New Roman" w:eastAsia="Times New Roman" w:hAnsi="Times New Roman" w:cs="Times New Roman"/>
    </w:rPr>
  </w:style>
  <w:style w:type="character" w:customStyle="1" w:styleId="CharStyle32">
    <w:name w:val="Основной текст (3) + Полужирный"/>
    <w:basedOn w:val="CharStyle31"/>
    <w:rPr>
      <w:lang w:val="ru-RU" w:eastAsia="ru-RU" w:bidi="ru-RU"/>
      <w:b/>
      <w:bCs/>
      <w:w w:val="100"/>
      <w:spacing w:val="0"/>
      <w:color w:val="000000"/>
      <w:position w:val="0"/>
    </w:rPr>
  </w:style>
  <w:style w:type="character" w:customStyle="1" w:styleId="CharStyle34">
    <w:name w:val="Основной текст (4)_"/>
    <w:basedOn w:val="DefaultParagraphFont"/>
    <w:link w:val="Style33"/>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center"/>
      <w:spacing w:before="360" w:after="180" w:line="245" w:lineRule="exact"/>
      <w:ind w:hanging="700"/>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Заголовок №2"/>
    <w:basedOn w:val="Normal"/>
    <w:link w:val="CharStyle7"/>
    <w:pPr>
      <w:widowControl w:val="0"/>
      <w:shd w:val="clear" w:color="auto" w:fill="FFFFFF"/>
      <w:jc w:val="center"/>
      <w:outlineLvl w:val="1"/>
      <w:spacing w:before="180" w:after="180" w:line="274"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Подпись к картинке"/>
    <w:basedOn w:val="Normal"/>
    <w:link w:val="CharStyle10"/>
    <w:pPr>
      <w:widowControl w:val="0"/>
      <w:shd w:val="clear" w:color="auto" w:fill="FFFFFF"/>
      <w:jc w:val="center"/>
      <w:spacing w:line="187" w:lineRule="exact"/>
    </w:pPr>
    <w:rPr>
      <w:b/>
      <w:bCs/>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2)"/>
    <w:basedOn w:val="Normal"/>
    <w:link w:val="CharStyle14"/>
    <w:pPr>
      <w:widowControl w:val="0"/>
      <w:shd w:val="clear" w:color="auto" w:fill="FFFFFF"/>
      <w:spacing w:line="274" w:lineRule="exact"/>
      <w:ind w:hanging="700"/>
    </w:pPr>
    <w:rPr>
      <w:b/>
      <w:bCs/>
      <w:i w:val="0"/>
      <w:iCs w:val="0"/>
      <w:u w:val="none"/>
      <w:strike w:val="0"/>
      <w:smallCaps w:val="0"/>
      <w:sz w:val="22"/>
      <w:szCs w:val="22"/>
      <w:rFonts w:ascii="Times New Roman" w:eastAsia="Times New Roman" w:hAnsi="Times New Roman" w:cs="Times New Roman"/>
    </w:rPr>
  </w:style>
  <w:style w:type="paragraph" w:customStyle="1" w:styleId="Style17">
    <w:name w:val="Подпись к картинке (2)"/>
    <w:basedOn w:val="Normal"/>
    <w:link w:val="CharStyle18"/>
    <w:pPr>
      <w:widowControl w:val="0"/>
      <w:shd w:val="clear" w:color="auto" w:fill="FFFFFF"/>
      <w:spacing w:after="1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0">
    <w:name w:val="Подпись к картинке (3)"/>
    <w:basedOn w:val="Normal"/>
    <w:link w:val="CharStyle21"/>
    <w:pPr>
      <w:widowControl w:val="0"/>
      <w:shd w:val="clear" w:color="auto" w:fill="FFFFFF"/>
      <w:spacing w:before="180" w:line="0" w:lineRule="exact"/>
    </w:pPr>
    <w:rPr>
      <w:b w:val="0"/>
      <w:bCs w:val="0"/>
      <w:i w:val="0"/>
      <w:iCs w:val="0"/>
      <w:u w:val="none"/>
      <w:strike w:val="0"/>
      <w:smallCaps w:val="0"/>
      <w:sz w:val="15"/>
      <w:szCs w:val="15"/>
      <w:rFonts w:ascii="Gulim" w:eastAsia="Gulim" w:hAnsi="Gulim" w:cs="Gulim"/>
    </w:rPr>
  </w:style>
  <w:style w:type="paragraph" w:customStyle="1" w:styleId="Style23">
    <w:name w:val="Заголовок №1"/>
    <w:basedOn w:val="Normal"/>
    <w:link w:val="CharStyle24"/>
    <w:pPr>
      <w:widowControl w:val="0"/>
      <w:shd w:val="clear" w:color="auto" w:fill="FFFFFF"/>
      <w:jc w:val="right"/>
      <w:outlineLvl w:val="0"/>
      <w:spacing w:before="780" w:line="0" w:lineRule="exact"/>
    </w:pPr>
    <w:rPr>
      <w:b w:val="0"/>
      <w:bCs w:val="0"/>
      <w:i w:val="0"/>
      <w:iCs w:val="0"/>
      <w:u w:val="none"/>
      <w:strike w:val="0"/>
      <w:smallCaps w:val="0"/>
      <w:sz w:val="36"/>
      <w:szCs w:val="36"/>
      <w:rFonts w:ascii="Times New Roman" w:eastAsia="Times New Roman" w:hAnsi="Times New Roman" w:cs="Times New Roman"/>
      <w:spacing w:val="-10"/>
    </w:rPr>
  </w:style>
  <w:style w:type="paragraph" w:customStyle="1" w:styleId="Style25">
    <w:name w:val="Колонтитул"/>
    <w:basedOn w:val="Normal"/>
    <w:link w:val="CharStyle26"/>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8">
    <w:name w:val="Заголовок №3"/>
    <w:basedOn w:val="Normal"/>
    <w:link w:val="CharStyle29"/>
    <w:pPr>
      <w:widowControl w:val="0"/>
      <w:shd w:val="clear" w:color="auto" w:fill="FFFFFF"/>
      <w:jc w:val="center"/>
      <w:outlineLvl w:val="2"/>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30">
    <w:name w:val="Основной текст (3)"/>
    <w:basedOn w:val="Normal"/>
    <w:link w:val="CharStyle31"/>
    <w:pPr>
      <w:widowControl w:val="0"/>
      <w:shd w:val="clear" w:color="auto" w:fill="FFFFFF"/>
      <w:spacing w:after="90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33">
    <w:name w:val="Основной текст (4)"/>
    <w:basedOn w:val="Normal"/>
    <w:link w:val="CharStyle34"/>
    <w:pPr>
      <w:widowControl w:val="0"/>
      <w:shd w:val="clear" w:color="auto" w:fill="FFFFFF"/>
      <w:spacing w:before="3480" w:line="21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