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292" w:line="260" w:lineRule="exact"/>
        <w:ind w:left="5340" w:right="0" w:firstLine="0"/>
      </w:pPr>
      <w:r>
        <w:rPr>
          <w:lang w:val="ru-RU" w:eastAsia="ru-RU" w:bidi="ru-RU"/>
          <w:w w:val="100"/>
          <w:spacing w:val="0"/>
          <w:color w:val="000000"/>
          <w:position w:val="0"/>
        </w:rPr>
        <w:t>ГБУ «Жилищник района Новокосино»</w:t>
      </w:r>
    </w:p>
    <w:p>
      <w:pPr>
        <w:pStyle w:val="Style5"/>
        <w:widowControl w:val="0"/>
        <w:keepNext w:val="0"/>
        <w:keepLines w:val="0"/>
        <w:shd w:val="clear" w:color="auto" w:fill="auto"/>
        <w:bidi w:val="0"/>
        <w:jc w:val="left"/>
        <w:spacing w:before="0" w:after="0" w:line="260" w:lineRule="exact"/>
        <w:ind w:left="5340" w:right="0" w:firstLine="0"/>
      </w:pPr>
      <w:r>
        <w:rPr>
          <w:lang w:val="ru-RU" w:eastAsia="ru-RU" w:bidi="ru-RU"/>
          <w:w w:val="100"/>
          <w:spacing w:val="0"/>
          <w:color w:val="000000"/>
          <w:position w:val="0"/>
        </w:rPr>
        <w:t>ул. Суздальская, д. 34А, г. Москва,</w:t>
      </w:r>
    </w:p>
    <w:p>
      <w:pPr>
        <w:pStyle w:val="Style5"/>
        <w:widowControl w:val="0"/>
        <w:keepNext w:val="0"/>
        <w:keepLines w:val="0"/>
        <w:shd w:val="clear" w:color="auto" w:fill="auto"/>
        <w:bidi w:val="0"/>
        <w:jc w:val="left"/>
        <w:spacing w:before="0" w:after="0" w:line="648" w:lineRule="exact"/>
        <w:ind w:left="5340" w:right="0" w:firstLine="0"/>
      </w:pPr>
      <w:r>
        <w:rPr>
          <w:lang w:val="ru-RU" w:eastAsia="ru-RU" w:bidi="ru-RU"/>
          <w:w w:val="100"/>
          <w:spacing w:val="0"/>
          <w:color w:val="000000"/>
          <w:position w:val="0"/>
        </w:rPr>
        <w:t>111672</w:t>
      </w:r>
    </w:p>
    <w:p>
      <w:pPr>
        <w:pStyle w:val="Style5"/>
        <w:widowControl w:val="0"/>
        <w:keepNext w:val="0"/>
        <w:keepLines w:val="0"/>
        <w:shd w:val="clear" w:color="auto" w:fill="auto"/>
        <w:bidi w:val="0"/>
        <w:jc w:val="left"/>
        <w:spacing w:before="0" w:after="0" w:line="648" w:lineRule="exact"/>
        <w:ind w:left="5340" w:right="0" w:firstLine="0"/>
      </w:pPr>
      <w:r>
        <w:rPr>
          <w:lang w:val="ru-RU" w:eastAsia="ru-RU" w:bidi="ru-RU"/>
          <w:w w:val="100"/>
          <w:spacing w:val="0"/>
          <w:color w:val="000000"/>
          <w:position w:val="0"/>
        </w:rPr>
        <w:t>ГКУ «Дирекция ЖКХиБ ВАО»</w:t>
      </w:r>
    </w:p>
    <w:p>
      <w:pPr>
        <w:pStyle w:val="Style5"/>
        <w:widowControl w:val="0"/>
        <w:keepNext w:val="0"/>
        <w:keepLines w:val="0"/>
        <w:shd w:val="clear" w:color="auto" w:fill="auto"/>
        <w:bidi w:val="0"/>
        <w:jc w:val="left"/>
        <w:spacing w:before="0" w:after="0" w:line="648" w:lineRule="exact"/>
        <w:ind w:left="5340" w:right="0" w:firstLine="0"/>
      </w:pPr>
      <w:r>
        <w:rPr>
          <w:lang w:val="ru-RU" w:eastAsia="ru-RU" w:bidi="ru-RU"/>
          <w:w w:val="100"/>
          <w:spacing w:val="0"/>
          <w:color w:val="000000"/>
          <w:position w:val="0"/>
        </w:rPr>
        <w:t>пер. Колодезный, д. 14, г. Москва,</w:t>
      </w:r>
    </w:p>
    <w:p>
      <w:pPr>
        <w:pStyle w:val="Style5"/>
        <w:widowControl w:val="0"/>
        <w:keepNext w:val="0"/>
        <w:keepLines w:val="0"/>
        <w:shd w:val="clear" w:color="auto" w:fill="auto"/>
        <w:bidi w:val="0"/>
        <w:jc w:val="left"/>
        <w:spacing w:before="0" w:after="0" w:line="643" w:lineRule="exact"/>
        <w:ind w:left="5340" w:right="0" w:firstLine="0"/>
      </w:pPr>
      <w:r>
        <w:rPr>
          <w:lang w:val="ru-RU" w:eastAsia="ru-RU" w:bidi="ru-RU"/>
          <w:w w:val="100"/>
          <w:spacing w:val="0"/>
          <w:color w:val="000000"/>
          <w:position w:val="0"/>
        </w:rPr>
        <w:t>107076</w:t>
      </w:r>
    </w:p>
    <w:p>
      <w:pPr>
        <w:pStyle w:val="Style5"/>
        <w:widowControl w:val="0"/>
        <w:keepNext w:val="0"/>
        <w:keepLines w:val="0"/>
        <w:shd w:val="clear" w:color="auto" w:fill="auto"/>
        <w:bidi w:val="0"/>
        <w:jc w:val="left"/>
        <w:spacing w:before="0" w:after="0" w:line="643" w:lineRule="exact"/>
        <w:ind w:left="5340" w:right="0" w:firstLine="0"/>
      </w:pPr>
      <w:r>
        <w:rPr>
          <w:lang w:val="ru-RU" w:eastAsia="ru-RU" w:bidi="ru-RU"/>
          <w:w w:val="100"/>
          <w:spacing w:val="0"/>
          <w:color w:val="000000"/>
          <w:position w:val="0"/>
        </w:rPr>
        <w:t>ООО «УниКС»</w:t>
      </w:r>
    </w:p>
    <w:p>
      <w:pPr>
        <w:pStyle w:val="Style5"/>
        <w:widowControl w:val="0"/>
        <w:keepNext w:val="0"/>
        <w:keepLines w:val="0"/>
        <w:shd w:val="clear" w:color="auto" w:fill="auto"/>
        <w:bidi w:val="0"/>
        <w:jc w:val="left"/>
        <w:spacing w:before="0" w:after="0" w:line="643" w:lineRule="exact"/>
        <w:ind w:left="5340" w:right="0" w:firstLine="0"/>
      </w:pPr>
      <w:r>
        <w:rPr>
          <w:lang w:val="ru-RU" w:eastAsia="ru-RU" w:bidi="ru-RU"/>
          <w:w w:val="100"/>
          <w:spacing w:val="0"/>
          <w:color w:val="000000"/>
          <w:position w:val="0"/>
        </w:rPr>
        <w:t>ул. Тамбовская, д. 12, литер А, офис 42,</w:t>
      </w:r>
    </w:p>
    <w:p>
      <w:pPr>
        <w:pStyle w:val="Style5"/>
        <w:widowControl w:val="0"/>
        <w:keepNext w:val="0"/>
        <w:keepLines w:val="0"/>
        <w:shd w:val="clear" w:color="auto" w:fill="auto"/>
        <w:bidi w:val="0"/>
        <w:jc w:val="left"/>
        <w:spacing w:before="0" w:after="0" w:line="643" w:lineRule="exact"/>
        <w:ind w:left="5340" w:right="0" w:firstLine="0"/>
      </w:pPr>
      <w:r>
        <w:rPr>
          <w:lang w:val="ru-RU" w:eastAsia="ru-RU" w:bidi="ru-RU"/>
          <w:w w:val="100"/>
          <w:spacing w:val="0"/>
          <w:color w:val="000000"/>
          <w:position w:val="0"/>
        </w:rPr>
        <w:t>г. Санкт-Петербург, 192007</w:t>
      </w:r>
    </w:p>
    <w:p>
      <w:pPr>
        <w:pStyle w:val="Style5"/>
        <w:widowControl w:val="0"/>
        <w:keepNext w:val="0"/>
        <w:keepLines w:val="0"/>
        <w:shd w:val="clear" w:color="auto" w:fill="auto"/>
        <w:bidi w:val="0"/>
        <w:jc w:val="left"/>
        <w:spacing w:before="0" w:after="0" w:line="643" w:lineRule="exact"/>
        <w:ind w:left="534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0" w:line="643" w:lineRule="exact"/>
        <w:ind w:left="5340" w:right="0" w:firstLine="0"/>
      </w:pPr>
      <w:r>
        <w:rPr>
          <w:lang w:val="ru-RU" w:eastAsia="ru-RU" w:bidi="ru-RU"/>
          <w:w w:val="100"/>
          <w:spacing w:val="0"/>
          <w:color w:val="000000"/>
          <w:position w:val="0"/>
        </w:rPr>
        <w:t>60-я Октября пр., д. 9, г. Москва, 117312</w:t>
      </w:r>
    </w:p>
    <w:p>
      <w:pPr>
        <w:pStyle w:val="Style7"/>
        <w:tabs>
          <w:tab w:leader="none" w:pos="9107" w:val="right"/>
          <w:tab w:leader="none" w:pos="10163" w:val="right"/>
        </w:tabs>
        <w:widowControl w:val="0"/>
        <w:keepNext w:val="0"/>
        <w:keepLines w:val="0"/>
        <w:shd w:val="clear" w:color="auto" w:fill="auto"/>
        <w:bidi w:val="0"/>
        <w:jc w:val="left"/>
        <w:spacing w:before="0" w:after="0"/>
        <w:ind w:left="40" w:right="40"/>
      </w:pPr>
      <w:r>
        <w:rPr>
          <w:lang w:val="ru-RU" w:eastAsia="ru-RU" w:bidi="ru-RU"/>
          <w:w w:val="100"/>
          <w:spacing w:val="0"/>
          <w:color w:val="000000"/>
          <w:position w:val="0"/>
        </w:rPr>
        <w:t>РЕШЕНИЕ по делу № 077/06/106-19860/2021 о нарушении законодательства о контрактной системе 12.11.2021</w:t>
        <w:tab/>
        <w:t>г.</w:t>
        <w:tab/>
        <w:t>Москва</w:t>
      </w:r>
    </w:p>
    <w:p>
      <w:pPr>
        <w:pStyle w:val="Style5"/>
        <w:widowControl w:val="0"/>
        <w:keepNext w:val="0"/>
        <w:keepLines w:val="0"/>
        <w:shd w:val="clear" w:color="auto" w:fill="auto"/>
        <w:bidi w:val="0"/>
        <w:jc w:val="both"/>
        <w:spacing w:before="0" w:after="0" w:line="317" w:lineRule="exact"/>
        <w:ind w:left="40" w:right="4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17" w:lineRule="exact"/>
        <w:ind w:left="40" w:right="40" w:firstLine="56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5"/>
        <w:widowControl w:val="0"/>
        <w:keepNext w:val="0"/>
        <w:keepLines w:val="0"/>
        <w:shd w:val="clear" w:color="auto" w:fill="auto"/>
        <w:bidi w:val="0"/>
        <w:jc w:val="both"/>
        <w:spacing w:before="0" w:after="0" w:line="317" w:lineRule="exact"/>
        <w:ind w:left="40" w:right="0" w:firstLine="56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07" w:lineRule="exact"/>
        <w:ind w:left="40" w:right="40" w:firstLine="560"/>
      </w:pPr>
      <w:r>
        <w:rPr>
          <w:lang w:val="ru-RU" w:eastAsia="ru-RU" w:bidi="ru-RU"/>
          <w:w w:val="100"/>
          <w:spacing w:val="0"/>
          <w:color w:val="000000"/>
          <w:position w:val="0"/>
        </w:rPr>
        <w:t>Специалиста-эксперта отдела обжалования государственных закупок А.З. Касимовой,</w:t>
      </w:r>
    </w:p>
    <w:p>
      <w:pPr>
        <w:pStyle w:val="Style5"/>
        <w:widowControl w:val="0"/>
        <w:keepNext w:val="0"/>
        <w:keepLines w:val="0"/>
        <w:shd w:val="clear" w:color="auto" w:fill="auto"/>
        <w:bidi w:val="0"/>
        <w:jc w:val="both"/>
        <w:spacing w:before="0" w:after="0" w:line="307" w:lineRule="exact"/>
        <w:ind w:left="40" w:right="0" w:firstLine="560"/>
      </w:pPr>
      <w:r>
        <w:rPr>
          <w:lang w:val="ru-RU" w:eastAsia="ru-RU" w:bidi="ru-RU"/>
          <w:w w:val="100"/>
          <w:spacing w:val="0"/>
          <w:color w:val="000000"/>
          <w:position w:val="0"/>
        </w:rPr>
        <w:t>Главного специалиста-эксперта отдела обжалования государственных закупок</w:t>
      </w:r>
    </w:p>
    <w:p>
      <w:pPr>
        <w:pStyle w:val="Style5"/>
        <w:tabs>
          <w:tab w:leader="none" w:pos="664" w:val="left"/>
        </w:tabs>
        <w:widowControl w:val="0"/>
        <w:keepNext w:val="0"/>
        <w:keepLines w:val="0"/>
        <w:shd w:val="clear" w:color="auto" w:fill="auto"/>
        <w:bidi w:val="0"/>
        <w:jc w:val="both"/>
        <w:spacing w:before="0" w:after="0" w:line="307" w:lineRule="exact"/>
        <w:ind w:left="40" w:right="0" w:firstLine="0"/>
      </w:pPr>
      <w:r>
        <w:rPr>
          <w:lang w:val="ru-RU" w:eastAsia="ru-RU" w:bidi="ru-RU"/>
          <w:w w:val="100"/>
          <w:spacing w:val="0"/>
          <w:color w:val="000000"/>
          <w:position w:val="0"/>
        </w:rPr>
        <w:t>Н.А. Узкого,</w:t>
      </w:r>
    </w:p>
    <w:p>
      <w:pPr>
        <w:pStyle w:val="Style5"/>
        <w:widowControl w:val="0"/>
        <w:keepNext w:val="0"/>
        <w:keepLines w:val="0"/>
        <w:shd w:val="clear" w:color="auto" w:fill="auto"/>
        <w:bidi w:val="0"/>
        <w:jc w:val="both"/>
        <w:spacing w:before="0" w:after="0" w:line="307" w:lineRule="exact"/>
        <w:ind w:left="40" w:right="40" w:firstLine="560"/>
      </w:pPr>
      <w:r>
        <w:rPr>
          <w:lang w:val="ru-RU" w:eastAsia="ru-RU" w:bidi="ru-RU"/>
          <w:w w:val="100"/>
          <w:spacing w:val="0"/>
          <w:color w:val="000000"/>
          <w:position w:val="0"/>
        </w:rPr>
        <w:t xml:space="preserve">рассмотрение жалобы проводилось дистанционно (посредством 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07" w:lineRule="exact"/>
        <w:ind w:left="40" w:right="0" w:firstLine="560"/>
      </w:pPr>
      <w:r>
        <w:rPr>
          <w:lang w:val="ru-RU" w:eastAsia="ru-RU" w:bidi="ru-RU"/>
          <w:w w:val="100"/>
          <w:spacing w:val="0"/>
          <w:color w:val="000000"/>
          <w:position w:val="0"/>
        </w:rPr>
        <w:t>при участии представителя ООО «УниКС»,</w:t>
      </w:r>
    </w:p>
    <w:p>
      <w:pPr>
        <w:pStyle w:val="Style5"/>
        <w:widowControl w:val="0"/>
        <w:keepNext w:val="0"/>
        <w:keepLines w:val="0"/>
        <w:shd w:val="clear" w:color="auto" w:fill="auto"/>
        <w:bidi w:val="0"/>
        <w:jc w:val="both"/>
        <w:spacing w:before="0" w:after="0" w:line="307" w:lineRule="exact"/>
        <w:ind w:left="40" w:right="40" w:firstLine="560"/>
      </w:pPr>
      <w:r>
        <w:rPr>
          <w:lang w:val="ru-RU" w:eastAsia="ru-RU" w:bidi="ru-RU"/>
          <w:w w:val="100"/>
          <w:spacing w:val="0"/>
          <w:color w:val="000000"/>
          <w:position w:val="0"/>
        </w:rPr>
        <w:t>в отсутствие представителей ГБУ «Жилищник района Новокосино», ГКУ «Дирекция ЖКХиБ ВАО», уведомленных о дате и порядке рассмотрения жалобы письмом Московского УФАС России исх. №ЕИ/67848/21 от 09.11.2021,</w:t>
      </w:r>
    </w:p>
    <w:p>
      <w:pPr>
        <w:pStyle w:val="Style3"/>
        <w:framePr w:w="1685" w:h="394" w:wrap="around" w:vAnchor="text" w:hAnchor="margin" w:x="385" w:y="971"/>
        <w:widowControl w:val="0"/>
        <w:keepNext w:val="0"/>
        <w:keepLines w:val="0"/>
        <w:shd w:val="clear" w:color="auto" w:fill="auto"/>
        <w:bidi w:val="0"/>
        <w:jc w:val="left"/>
        <w:spacing w:before="0" w:after="0" w:line="240" w:lineRule="auto"/>
        <w:ind w:left="0" w:right="0" w:firstLine="0"/>
      </w:pPr>
      <w:r>
        <w:rPr>
          <w:w w:val="100"/>
          <w:spacing w:val="0"/>
          <w:color w:val="000000"/>
          <w:position w:val="0"/>
        </w:rPr>
        <w:t>001733439167</w:t>
      </w:r>
    </w:p>
    <w:p>
      <w:pPr>
        <w:pStyle w:val="Style5"/>
        <w:widowControl w:val="0"/>
        <w:keepNext w:val="0"/>
        <w:keepLines w:val="0"/>
        <w:shd w:val="clear" w:color="auto" w:fill="auto"/>
        <w:bidi w:val="0"/>
        <w:jc w:val="both"/>
        <w:spacing w:before="0" w:after="0" w:line="302" w:lineRule="exact"/>
        <w:ind w:left="40" w:right="40" w:firstLine="560"/>
      </w:pPr>
      <w:r>
        <w:rPr>
          <w:lang w:val="ru-RU" w:eastAsia="ru-RU" w:bidi="ru-RU"/>
          <w:w w:val="100"/>
          <w:spacing w:val="0"/>
          <w:color w:val="000000"/>
          <w:position w:val="0"/>
        </w:rPr>
        <w:t>рассмотрев жалобу ООО «УниКС» (далее — Заявитель) на действия ГБУ «Жилищник района Новокосино» (далее — Заказчик) при проведении запроса</w:t>
      </w:r>
      <w:r>
        <w:br w:type="page"/>
      </w:r>
    </w:p>
    <w:p>
      <w:pPr>
        <w:pStyle w:val="Style5"/>
        <w:tabs>
          <w:tab w:leader="none" w:pos="10206" w:val="right"/>
        </w:tabs>
        <w:widowControl w:val="0"/>
        <w:keepNext w:val="0"/>
        <w:keepLines w:val="0"/>
        <w:shd w:val="clear" w:color="auto" w:fill="auto"/>
        <w:bidi w:val="0"/>
        <w:jc w:val="both"/>
        <w:spacing w:before="0" w:after="0" w:line="302" w:lineRule="exact"/>
        <w:ind w:left="20" w:right="20" w:firstLine="0"/>
      </w:pPr>
      <w:r>
        <w:rPr>
          <w:lang w:val="ru-RU" w:eastAsia="ru-RU" w:bidi="ru-RU"/>
          <w:w w:val="100"/>
          <w:spacing w:val="0"/>
          <w:color w:val="000000"/>
          <w:position w:val="0"/>
        </w:rPr>
        <w:t>котировок в электронной форме на право заключения государственного контракта на поставку туалетного модуля (Закупка №</w:t>
        <w:tab/>
        <w:t>0373200006221001382)</w:t>
      </w:r>
    </w:p>
    <w:p>
      <w:pPr>
        <w:pStyle w:val="Style5"/>
        <w:widowControl w:val="0"/>
        <w:keepNext w:val="0"/>
        <w:keepLines w:val="0"/>
        <w:shd w:val="clear" w:color="auto" w:fill="auto"/>
        <w:bidi w:val="0"/>
        <w:jc w:val="both"/>
        <w:spacing w:before="0" w:after="334" w:line="302" w:lineRule="exact"/>
        <w:ind w:left="20" w:right="20" w:firstLine="0"/>
      </w:pPr>
      <w:r>
        <w:rPr>
          <w:lang w:val="ru-RU" w:eastAsia="ru-RU" w:bidi="ru-RU"/>
          <w:w w:val="100"/>
          <w:spacing w:val="0"/>
          <w:color w:val="000000"/>
          <w:position w:val="0"/>
        </w:rPr>
        <w:t>(далее - запрос котировок)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9"/>
        <w:widowControl w:val="0"/>
        <w:keepNext/>
        <w:keepLines/>
        <w:shd w:val="clear" w:color="auto" w:fill="auto"/>
        <w:bidi w:val="0"/>
        <w:spacing w:before="0" w:after="0" w:line="260" w:lineRule="exact"/>
        <w:ind w:left="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запроса котировок.</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На заседании Комиссии Управления Заказчиком не представлены в полном объеме документы и сведения, запрашиваемые письмом Московского УФАС России от 09.11.2021 № ЕИ/67848/21, а именно, Заказчиком не представлены следующие документы: приказ (иной акт) со всеми изменениями о создании Комиссии, действующей при проведении закупки; положение (иной акт), устанавливающий полномочия и обязанности членов Комиссии, действующей при проведении закупки; сведения о членах Комиссии, действующей при проведении закупки (паспортные данные); положение (иной акт), устанавливающий полномочия и обязанности должностного лица, утвердившего документацию о закупке, сведения об указанном должностном лице, а именно - приказ о назначении на должность, должностной регламент, служебный контракт (трудовой договор), ввиду чего, в действиях Заказчика усматриваются признаки состава административного правонарушения, ответственность за которое предусмотрена ч.1 ст.19.7.2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0" w:line="307" w:lineRule="exact"/>
        <w:ind w:left="20" w:right="20" w:firstLine="82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Заявитель обжалует действия Заказчика, выразившиеся в утверждении извещения о запросе котировок в электронной форме в нарушение Закона о контрактной системе.</w:t>
      </w:r>
    </w:p>
    <w:p>
      <w:pPr>
        <w:pStyle w:val="Style5"/>
        <w:widowControl w:val="0"/>
        <w:keepNext w:val="0"/>
        <w:keepLines w:val="0"/>
        <w:shd w:val="clear" w:color="auto" w:fill="auto"/>
        <w:bidi w:val="0"/>
        <w:jc w:val="both"/>
        <w:spacing w:before="0" w:after="0" w:line="307" w:lineRule="exact"/>
        <w:ind w:left="20" w:right="20" w:firstLine="820"/>
      </w:pPr>
      <w:r>
        <w:rPr>
          <w:lang w:val="ru-RU" w:eastAsia="ru-RU" w:bidi="ru-RU"/>
          <w:w w:val="100"/>
          <w:spacing w:val="0"/>
          <w:color w:val="000000"/>
          <w:position w:val="0"/>
        </w:rPr>
        <w:t>П.1 ч.1 ст.33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w:t>
      </w:r>
      <w:r>
        <w:rPr>
          <w:rStyle w:val="CharStyle11"/>
        </w:rPr>
        <w:t>ши</w:t>
      </w:r>
      <w:r>
        <w:rPr>
          <w:lang w:val="ru-RU" w:eastAsia="ru-RU" w:bidi="ru-RU"/>
          <w:w w:val="100"/>
          <w:spacing w:val="0"/>
          <w:color w:val="000000"/>
          <w:position w:val="0"/>
        </w:rPr>
        <w:t>ны и оборудование.</w:t>
      </w:r>
    </w:p>
    <w:p>
      <w:pPr>
        <w:pStyle w:val="Style5"/>
        <w:widowControl w:val="0"/>
        <w:keepNext w:val="0"/>
        <w:keepLines w:val="0"/>
        <w:shd w:val="clear" w:color="auto" w:fill="auto"/>
        <w:bidi w:val="0"/>
        <w:jc w:val="both"/>
        <w:spacing w:before="0" w:after="0" w:line="302" w:lineRule="exact"/>
        <w:ind w:left="0" w:right="20" w:firstLine="840"/>
      </w:pPr>
      <w:r>
        <w:rPr>
          <w:lang w:val="ru-RU" w:eastAsia="ru-RU" w:bidi="ru-RU"/>
          <w:w w:val="100"/>
          <w:spacing w:val="0"/>
          <w:color w:val="000000"/>
          <w:position w:val="0"/>
        </w:rPr>
        <w:t>Кроме того согласно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numPr>
          <w:ilvl w:val="0"/>
          <w:numId w:val="1"/>
        </w:numPr>
        <w:widowControl w:val="0"/>
        <w:keepNext w:val="0"/>
        <w:keepLines w:val="0"/>
        <w:shd w:val="clear" w:color="auto" w:fill="auto"/>
        <w:bidi w:val="0"/>
        <w:jc w:val="both"/>
        <w:spacing w:before="0" w:after="0" w:line="302" w:lineRule="exact"/>
        <w:ind w:left="0" w:right="20" w:firstLine="680"/>
      </w:pPr>
      <w:r>
        <w:rPr>
          <w:lang w:val="ru-RU" w:eastAsia="ru-RU" w:bidi="ru-RU"/>
          <w:w w:val="100"/>
          <w:spacing w:val="0"/>
          <w:color w:val="000000"/>
          <w:position w:val="0"/>
        </w:rPr>
        <w:t xml:space="preserve"> В составе жалобы Заявитель указывает на то, что в представленной документации, а именно в Приложение 1 к Техническому заданию «Спецификация», не указаны функциональные, технические и качественные характеристики объекта закупки, что вводит участников закупки в заблуждение и препятствует подаче заявки на участие в запросе котировок.</w:t>
      </w:r>
    </w:p>
    <w:p>
      <w:pPr>
        <w:pStyle w:val="Style5"/>
        <w:widowControl w:val="0"/>
        <w:keepNext w:val="0"/>
        <w:keepLines w:val="0"/>
        <w:shd w:val="clear" w:color="auto" w:fill="auto"/>
        <w:bidi w:val="0"/>
        <w:jc w:val="both"/>
        <w:spacing w:before="0" w:after="0" w:line="307" w:lineRule="exact"/>
        <w:ind w:left="0" w:right="20" w:firstLine="680"/>
      </w:pPr>
      <w:r>
        <w:rPr>
          <w:lang w:val="ru-RU" w:eastAsia="ru-RU" w:bidi="ru-RU"/>
          <w:w w:val="100"/>
          <w:spacing w:val="0"/>
          <w:color w:val="000000"/>
          <w:position w:val="0"/>
        </w:rPr>
        <w:t>На заседании Комиссии Управления установлено, что Заказчиком установлены требования к поставляемым товарам в файле «Приложение к протоколу согласования начальной (максимальной) цены контракта», что вводит участников закупки в заблуждение и препятствует подаче заявки на участие в аукционе, поскольку данный раздел аукционной документации служит обоснованием начальной (максимальной) цены контракта.</w:t>
      </w:r>
    </w:p>
    <w:p>
      <w:pPr>
        <w:pStyle w:val="Style5"/>
        <w:tabs>
          <w:tab w:leader="none" w:pos="994" w:val="left"/>
        </w:tabs>
        <w:widowControl w:val="0"/>
        <w:keepNext w:val="0"/>
        <w:keepLines w:val="0"/>
        <w:shd w:val="clear" w:color="auto" w:fill="auto"/>
        <w:bidi w:val="0"/>
        <w:jc w:val="both"/>
        <w:spacing w:before="0" w:after="0" w:line="307" w:lineRule="exact"/>
        <w:ind w:left="0" w:right="20" w:firstLine="680"/>
      </w:pPr>
      <w:r>
        <w:rPr>
          <w:lang w:val="ru-RU" w:eastAsia="ru-RU" w:bidi="ru-RU"/>
          <w:w w:val="100"/>
          <w:spacing w:val="0"/>
          <w:color w:val="000000"/>
          <w:position w:val="0"/>
        </w:rPr>
        <w:t>Таким образом, Комиссия Управления приходит к выводу, что установление Заказчиком требований к поставляемым товарам вышеуказанным образом нарушает п. 1 ч. 1 ст. 33, ч. 2 ст. 33 Закона о контрактной системе и содержит признаки состава административного правонарушения, предусмотренного</w:t>
      </w:r>
    </w:p>
    <w:p>
      <w:pPr>
        <w:pStyle w:val="Style5"/>
        <w:numPr>
          <w:ilvl w:val="0"/>
          <w:numId w:val="3"/>
        </w:numPr>
        <w:tabs>
          <w:tab w:leader="none" w:pos="995" w:val="left"/>
          <w:tab w:leader="none" w:pos="998" w:val="left"/>
        </w:tabs>
        <w:widowControl w:val="0"/>
        <w:keepNext w:val="0"/>
        <w:keepLines w:val="0"/>
        <w:shd w:val="clear" w:color="auto" w:fill="auto"/>
        <w:bidi w:val="0"/>
        <w:jc w:val="both"/>
        <w:spacing w:before="0" w:after="0" w:line="307" w:lineRule="exact"/>
        <w:ind w:left="0" w:right="0" w:firstLine="0"/>
      </w:pPr>
      <w:r>
        <w:rPr>
          <w:lang w:val="ru-RU" w:eastAsia="ru-RU" w:bidi="ru-RU"/>
          <w:w w:val="100"/>
          <w:spacing w:val="0"/>
          <w:color w:val="000000"/>
          <w:position w:val="0"/>
        </w:rPr>
        <w:t>ст.7.30 Кодекса Российской Федерации об административных</w:t>
      </w:r>
    </w:p>
    <w:p>
      <w:pPr>
        <w:pStyle w:val="Style5"/>
        <w:widowControl w:val="0"/>
        <w:keepNext w:val="0"/>
        <w:keepLines w:val="0"/>
        <w:shd w:val="clear" w:color="auto" w:fill="auto"/>
        <w:bidi w:val="0"/>
        <w:jc w:val="both"/>
        <w:spacing w:before="0" w:after="0" w:line="307" w:lineRule="exact"/>
        <w:ind w:left="0" w:right="0" w:firstLine="0"/>
      </w:pPr>
      <w:r>
        <w:rPr>
          <w:lang w:val="ru-RU" w:eastAsia="ru-RU" w:bidi="ru-RU"/>
          <w:w w:val="100"/>
          <w:spacing w:val="0"/>
          <w:color w:val="000000"/>
          <w:position w:val="0"/>
        </w:rPr>
        <w:t>правонарушениях.</w:t>
      </w:r>
    </w:p>
    <w:p>
      <w:pPr>
        <w:pStyle w:val="Style5"/>
        <w:numPr>
          <w:ilvl w:val="0"/>
          <w:numId w:val="1"/>
        </w:numPr>
        <w:widowControl w:val="0"/>
        <w:keepNext w:val="0"/>
        <w:keepLines w:val="0"/>
        <w:shd w:val="clear" w:color="auto" w:fill="auto"/>
        <w:bidi w:val="0"/>
        <w:jc w:val="both"/>
        <w:spacing w:before="0" w:after="0" w:line="307" w:lineRule="exact"/>
        <w:ind w:left="0" w:right="20" w:firstLine="680"/>
      </w:pPr>
      <w:r>
        <w:rPr>
          <w:lang w:val="ru-RU" w:eastAsia="ru-RU" w:bidi="ru-RU"/>
          <w:w w:val="100"/>
          <w:spacing w:val="0"/>
          <w:color w:val="000000"/>
          <w:position w:val="0"/>
        </w:rPr>
        <w:t xml:space="preserve"> Заявитель в жалобе указывает на противоречия в документации в части момента начала течения срока исполнения обязательств, а именно: в п. 3.1 проекта контракта указано: «Поставка Товара осуществляется Заказчику на условиях и в сроки, установленные Контрактом и Техническим заданием: в течение 3 рабочих дней с момента получения заявки от Заказчика», в то же время в п. 2.3 технического задания содержится следующая информация: «Срок поставки товара составляет 5 (пять) рабочих дней с даты направления заявки Заказчиком. Товар отгружается Заказчику единовременно в полном объеме, согласно заявке», что вводит участников в заблуждение и не позволяет оценить возможности участия в данном аукционе, поскольку участкам неизвестна дата начала поставки.</w:t>
      </w:r>
    </w:p>
    <w:p>
      <w:pPr>
        <w:pStyle w:val="Style5"/>
        <w:widowControl w:val="0"/>
        <w:keepNext w:val="0"/>
        <w:keepLines w:val="0"/>
        <w:shd w:val="clear" w:color="auto" w:fill="auto"/>
        <w:bidi w:val="0"/>
        <w:jc w:val="both"/>
        <w:spacing w:before="0" w:after="0" w:line="307" w:lineRule="exact"/>
        <w:ind w:left="0" w:right="20" w:firstLine="680"/>
      </w:pPr>
      <w:r>
        <w:rPr>
          <w:lang w:val="ru-RU" w:eastAsia="ru-RU" w:bidi="ru-RU"/>
          <w:w w:val="100"/>
          <w:spacing w:val="0"/>
          <w:color w:val="000000"/>
          <w:position w:val="0"/>
        </w:rPr>
        <w:t>Согласно п. 2 ст. 42 Закона о контрактной системе Заказчик обязан разместить извещение об осуществлении закупки в единой информационной системе, если иное не предусмотрено Законом о контрактной системе. В извещении об осуществлении закупки должно содержаться краткое изложение условий контракта, содержащее наименование и описание объекта закупки с учетом требований, предусмотренных статьей 33 Закона о контрактной системе,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pPr>
        <w:pStyle w:val="Style5"/>
        <w:widowControl w:val="0"/>
        <w:keepNext w:val="0"/>
        <w:keepLines w:val="0"/>
        <w:shd w:val="clear" w:color="auto" w:fill="auto"/>
        <w:bidi w:val="0"/>
        <w:jc w:val="both"/>
        <w:spacing w:before="0" w:after="0" w:line="307" w:lineRule="exact"/>
        <w:ind w:left="0" w:right="20" w:firstLine="680"/>
      </w:pPr>
      <w:r>
        <w:rPr>
          <w:lang w:val="ru-RU" w:eastAsia="ru-RU" w:bidi="ru-RU"/>
          <w:w w:val="100"/>
          <w:spacing w:val="0"/>
          <w:color w:val="000000"/>
          <w:position w:val="0"/>
        </w:rPr>
        <w:t>В соответствии с ч.2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07" w:lineRule="exact"/>
        <w:ind w:left="0" w:right="20" w:firstLine="680"/>
      </w:pPr>
      <w:r>
        <w:rPr>
          <w:lang w:val="ru-RU" w:eastAsia="ru-RU" w:bidi="ru-RU"/>
          <w:w w:val="100"/>
          <w:spacing w:val="0"/>
          <w:color w:val="000000"/>
          <w:position w:val="0"/>
        </w:rPr>
        <w:t>При этом в заседании Комиссии Управления Заказчик участие не принял, а также в составе возражений не представлены документы и сведения, свидетельствующие о необходимости установления сроков вышеуказанным образом.</w:t>
      </w:r>
    </w:p>
    <w:p>
      <w:pPr>
        <w:pStyle w:val="Style5"/>
        <w:tabs>
          <w:tab w:leader="none" w:pos="1003" w:val="left"/>
        </w:tabs>
        <w:widowControl w:val="0"/>
        <w:keepNext w:val="0"/>
        <w:keepLines w:val="0"/>
        <w:shd w:val="clear" w:color="auto" w:fill="auto"/>
        <w:bidi w:val="0"/>
        <w:jc w:val="both"/>
        <w:spacing w:before="0" w:after="0" w:line="307" w:lineRule="exact"/>
        <w:ind w:left="0" w:right="20" w:firstLine="680"/>
      </w:pPr>
      <w:r>
        <w:rPr>
          <w:lang w:val="ru-RU" w:eastAsia="ru-RU" w:bidi="ru-RU"/>
          <w:w w:val="100"/>
          <w:spacing w:val="0"/>
          <w:color w:val="000000"/>
          <w:position w:val="0"/>
        </w:rPr>
        <w:t>На основании вышеизложенного, Комиссия Управления приходит к выводу об обоснованности довода жалобы и нарушении Заказчиком требований п. 1 ч. 1 ст. 33 и п. 2 ст. 42 Закона о контрактной системе, что содержит признаки состава административного правонарушения, ответственность за которое предусмотрена</w:t>
      </w:r>
    </w:p>
    <w:p>
      <w:pPr>
        <w:pStyle w:val="Style5"/>
        <w:numPr>
          <w:ilvl w:val="0"/>
          <w:numId w:val="5"/>
        </w:numPr>
        <w:tabs>
          <w:tab w:leader="none" w:pos="1005" w:val="left"/>
          <w:tab w:leader="none" w:pos="1008" w:val="left"/>
        </w:tabs>
        <w:widowControl w:val="0"/>
        <w:keepNext w:val="0"/>
        <w:keepLines w:val="0"/>
        <w:shd w:val="clear" w:color="auto" w:fill="auto"/>
        <w:bidi w:val="0"/>
        <w:jc w:val="both"/>
        <w:spacing w:before="0" w:after="0" w:line="307" w:lineRule="exact"/>
        <w:ind w:left="0" w:right="0" w:firstLine="0"/>
      </w:pPr>
      <w:r>
        <w:rPr>
          <w:lang w:val="ru-RU" w:eastAsia="ru-RU" w:bidi="ru-RU"/>
          <w:w w:val="100"/>
          <w:spacing w:val="0"/>
          <w:color w:val="000000"/>
          <w:position w:val="0"/>
        </w:rPr>
        <w:t>ст.7.30 Кодекса Российской Федерации об административных</w:t>
      </w:r>
    </w:p>
    <w:p>
      <w:pPr>
        <w:pStyle w:val="Style5"/>
        <w:widowControl w:val="0"/>
        <w:keepNext w:val="0"/>
        <w:keepLines w:val="0"/>
        <w:shd w:val="clear" w:color="auto" w:fill="auto"/>
        <w:bidi w:val="0"/>
        <w:jc w:val="both"/>
        <w:spacing w:before="0" w:after="0" w:line="307" w:lineRule="exact"/>
        <w:ind w:left="0" w:right="0" w:firstLine="0"/>
      </w:pPr>
      <w:r>
        <w:rPr>
          <w:lang w:val="ru-RU" w:eastAsia="ru-RU" w:bidi="ru-RU"/>
          <w:w w:val="100"/>
          <w:spacing w:val="0"/>
          <w:color w:val="000000"/>
          <w:position w:val="0"/>
        </w:rPr>
        <w:t>правонарушениях.</w:t>
      </w:r>
    </w:p>
    <w:p>
      <w:pPr>
        <w:pStyle w:val="Style5"/>
        <w:widowControl w:val="0"/>
        <w:keepNext w:val="0"/>
        <w:keepLines w:val="0"/>
        <w:shd w:val="clear" w:color="auto" w:fill="auto"/>
        <w:bidi w:val="0"/>
        <w:jc w:val="both"/>
        <w:spacing w:before="0" w:after="338" w:line="307" w:lineRule="exact"/>
        <w:ind w:left="0" w:right="20" w:firstLine="68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9"/>
        <w:widowControl w:val="0"/>
        <w:keepNext/>
        <w:keepLines/>
        <w:shd w:val="clear" w:color="auto" w:fill="auto"/>
        <w:bidi w:val="0"/>
        <w:jc w:val="left"/>
        <w:spacing w:before="0" w:after="0" w:line="260" w:lineRule="exact"/>
        <w:ind w:left="4760" w:right="0" w:firstLine="0"/>
      </w:pPr>
      <w:bookmarkStart w:id="1" w:name="bookmark1"/>
      <w:r>
        <w:rPr>
          <w:lang w:val="ru-RU" w:eastAsia="ru-RU" w:bidi="ru-RU"/>
          <w:w w:val="100"/>
          <w:spacing w:val="0"/>
          <w:color w:val="000000"/>
          <w:position w:val="0"/>
        </w:rPr>
        <w:t>РЕШИЛА:</w:t>
      </w:r>
      <w:bookmarkEnd w:id="1"/>
    </w:p>
    <w:p>
      <w:pPr>
        <w:pStyle w:val="Style5"/>
        <w:numPr>
          <w:ilvl w:val="0"/>
          <w:numId w:val="7"/>
        </w:numPr>
        <w:widowControl w:val="0"/>
        <w:keepNext w:val="0"/>
        <w:keepLines w:val="0"/>
        <w:shd w:val="clear" w:color="auto" w:fill="auto"/>
        <w:bidi w:val="0"/>
        <w:jc w:val="both"/>
        <w:spacing w:before="0" w:after="0" w:line="312" w:lineRule="exact"/>
        <w:ind w:left="0" w:right="20" w:firstLine="680"/>
      </w:pPr>
      <w:r>
        <w:rPr>
          <w:lang w:val="ru-RU" w:eastAsia="ru-RU" w:bidi="ru-RU"/>
          <w:w w:val="100"/>
          <w:spacing w:val="0"/>
          <w:color w:val="000000"/>
          <w:position w:val="0"/>
        </w:rPr>
        <w:t xml:space="preserve"> Признать жалобу ООО «УниКС» на действия ГБУ «Жилищник района Новокосино» обоснованной.</w:t>
      </w:r>
    </w:p>
    <w:p>
      <w:pPr>
        <w:pStyle w:val="Style5"/>
        <w:numPr>
          <w:ilvl w:val="0"/>
          <w:numId w:val="7"/>
        </w:numPr>
        <w:widowControl w:val="0"/>
        <w:keepNext w:val="0"/>
        <w:keepLines w:val="0"/>
        <w:shd w:val="clear" w:color="auto" w:fill="auto"/>
        <w:bidi w:val="0"/>
        <w:jc w:val="both"/>
        <w:spacing w:before="0" w:after="0" w:line="312" w:lineRule="exact"/>
        <w:ind w:left="0" w:right="20" w:firstLine="680"/>
      </w:pPr>
      <w:r>
        <w:rPr>
          <w:lang w:val="ru-RU" w:eastAsia="ru-RU" w:bidi="ru-RU"/>
          <w:w w:val="100"/>
          <w:spacing w:val="0"/>
          <w:color w:val="000000"/>
          <w:position w:val="0"/>
        </w:rPr>
        <w:t xml:space="preserve"> Признать в действиях Заказчика нарушение п. 1 ч. 1 ст. 33, ч. 2 ст. 33, п. 2 ст. 42 Закона о контрактной системе.</w:t>
      </w:r>
    </w:p>
    <w:p>
      <w:pPr>
        <w:pStyle w:val="Style5"/>
        <w:numPr>
          <w:ilvl w:val="0"/>
          <w:numId w:val="7"/>
        </w:numPr>
        <w:widowControl w:val="0"/>
        <w:keepNext w:val="0"/>
        <w:keepLines w:val="0"/>
        <w:shd w:val="clear" w:color="auto" w:fill="auto"/>
        <w:bidi w:val="0"/>
        <w:jc w:val="both"/>
        <w:spacing w:before="0" w:after="0" w:line="307" w:lineRule="exact"/>
        <w:ind w:left="0" w:right="20" w:firstLine="86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5"/>
        <w:numPr>
          <w:ilvl w:val="0"/>
          <w:numId w:val="7"/>
        </w:numPr>
        <w:widowControl w:val="0"/>
        <w:keepNext w:val="0"/>
        <w:keepLines w:val="0"/>
        <w:shd w:val="clear" w:color="auto" w:fill="auto"/>
        <w:bidi w:val="0"/>
        <w:jc w:val="both"/>
        <w:spacing w:before="0" w:after="304" w:line="307" w:lineRule="exact"/>
        <w:ind w:left="0" w:right="20" w:firstLine="86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widowControl w:val="0"/>
        <w:keepNext w:val="0"/>
        <w:keepLines w:val="0"/>
        <w:shd w:val="clear" w:color="auto" w:fill="auto"/>
        <w:bidi w:val="0"/>
        <w:jc w:val="both"/>
        <w:spacing w:before="0" w:after="28" w:line="302" w:lineRule="exact"/>
        <w:ind w:left="0" w:right="20" w:firstLine="86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pStyle w:val="Style5"/>
        <w:tabs>
          <w:tab w:leader="none" w:pos="8518"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С.И. Казарин</w:t>
      </w:r>
    </w:p>
    <w:p>
      <w:pPr>
        <w:pStyle w:val="Style5"/>
        <w:tabs>
          <w:tab w:leader="none" w:pos="8518"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Члены Комиссии:</w:t>
        <w:tab/>
        <w:t>А.З. Касимова</w:t>
      </w:r>
    </w:p>
    <w:p>
      <w:pPr>
        <w:pStyle w:val="Style5"/>
        <w:widowControl w:val="0"/>
        <w:keepNext w:val="0"/>
        <w:keepLines w:val="0"/>
        <w:shd w:val="clear" w:color="auto" w:fill="auto"/>
        <w:bidi w:val="0"/>
        <w:jc w:val="right"/>
        <w:spacing w:before="0" w:after="994" w:line="643" w:lineRule="exact"/>
        <w:ind w:left="0" w:right="20" w:firstLine="0"/>
      </w:pPr>
      <w:r>
        <w:rPr>
          <w:lang w:val="ru-RU" w:eastAsia="ru-RU" w:bidi="ru-RU"/>
          <w:w w:val="100"/>
          <w:spacing w:val="0"/>
          <w:color w:val="000000"/>
          <w:position w:val="0"/>
        </w:rPr>
        <w:t>Н.А. Узкий</w:t>
      </w:r>
    </w:p>
    <w:p>
      <w:pPr>
        <w:pStyle w:val="Style12"/>
        <w:widowControl w:val="0"/>
        <w:keepNext w:val="0"/>
        <w:keepLines w:val="0"/>
        <w:shd w:val="clear" w:color="auto" w:fill="auto"/>
        <w:bidi w:val="0"/>
        <w:jc w:val="left"/>
        <w:spacing w:before="0" w:after="0"/>
        <w:ind w:left="0" w:right="8400" w:firstLine="0"/>
      </w:pPr>
      <w:r>
        <w:rPr>
          <w:lang w:val="ru-RU" w:eastAsia="ru-RU" w:bidi="ru-RU"/>
          <w:w w:val="100"/>
          <w:spacing w:val="0"/>
          <w:color w:val="000000"/>
          <w:position w:val="0"/>
        </w:rPr>
        <w:t>Исп. Касимова А.З. Тел. 8-495-784-75-05</w:t>
      </w:r>
    </w:p>
    <w:sectPr>
      <w:footnotePr>
        <w:pos w:val="pageBottom"/>
        <w:numFmt w:val="decimal"/>
        <w:numRestart w:val="continuous"/>
      </w:footnotePr>
      <w:type w:val="continuous"/>
      <w:pgSz w:w="11906" w:h="16838"/>
      <w:pgMar w:top="1118" w:left="843" w:right="819"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
      <w:numFmt w:val="decimal"/>
      <w:lvlText w:val="ч.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
      <w:numFmt w:val="decimal"/>
      <w:lvlText w:val="ч.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w:basedOn w:val="CharStyle6"/>
    <w:rPr>
      <w:lang w:val="ru-RU" w:eastAsia="ru-RU" w:bidi="ru-RU"/>
      <w:u w:val="single"/>
      <w:w w:val="100"/>
      <w:spacing w:val="0"/>
      <w:color w:val="000000"/>
      <w:position w:val="0"/>
    </w:rPr>
  </w:style>
  <w:style w:type="character" w:customStyle="1" w:styleId="CharStyle13">
    <w:name w:val="Основной текст (3)_"/>
    <w:basedOn w:val="DefaultParagraphFont"/>
    <w:link w:val="Style12"/>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3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line="317" w:lineRule="exact"/>
      <w:ind w:firstLine="4340"/>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center"/>
      <w:outlineLvl w:val="0"/>
      <w:spacing w:before="300"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660" w:line="226"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