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3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3"/>
        <w:ind w:left="0" w:right="0" w:firstLine="0"/>
      </w:pPr>
      <w:r>
        <w:rPr>
          <w:rStyle w:val="CharStyle8"/>
        </w:rPr>
        <w:t>УПРАВЛЕНИЕ Федеральной антимонопольной службы по Республике Адыгея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Ленина, 40,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</w:t>
      </w:r>
      <w:r>
        <w:rPr>
          <w:rStyle w:val="CharStyle11"/>
        </w:rPr>
        <w:t xml:space="preserve">Майкоп, 385000 Тел./факс: (8772) 57-05-22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"mailto:to01@fas.gov.rn"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to01@fas.gov.rn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5"/>
        <w:ind w:left="0" w:right="0" w:firstLine="0"/>
      </w:pPr>
      <w:r>
        <w:rPr>
          <w:rStyle w:val="CharStyle5"/>
        </w:rPr>
        <w:t>МОНОПОЛИЕМ ПЭШ1УЕКЮРЭ ФЕДЕРАЛЬНО КЪУЛЫКЪУР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2" w:line="27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Монополием пэш1уек!орэ Федеральна къулыкъум Адыга РеспубликэмкЬ и Гъэ1орыш1ап1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50" w:left="1268" w:right="826" w:bottom="1781" w:header="0" w:footer="3" w:gutter="0"/>
          <w:rtlGutter w:val="0"/>
          <w:cols w:num="2" w:space="2435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Лениным иур., 40, </w:t>
      </w:r>
      <w:r>
        <w:rPr>
          <w:rStyle w:val="CharStyle11"/>
        </w:rPr>
        <w:t xml:space="preserve">къ.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Мыекъуапэ, 385000 Тел ./факс: (8772)57-05-22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«СЕЛЕНИТ-МЕД»</w:t>
      </w:r>
    </w:p>
    <w:p>
      <w:pPr>
        <w:pStyle w:val="Style9"/>
        <w:framePr w:h="174" w:wrap="around" w:vAnchor="text" w:hAnchor="margin" w:x="-3589" w:y="2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12"/>
          <w:spacing w:val="0"/>
        </w:rPr>
        <w:t>На К»</w:t>
      </w:r>
    </w:p>
    <w:p>
      <w:pPr>
        <w:pStyle w:val="Style9"/>
        <w:framePr w:h="150" w:wrap="around" w:vAnchor="text" w:hAnchor="margin" w:x="-1924" w:y="3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12"/>
          <w:spacing w:val="0"/>
        </w:rPr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0" w:right="400" w:firstLine="0"/>
        <w:sectPr>
          <w:type w:val="continuous"/>
          <w:pgSz w:w="11906" w:h="16838"/>
          <w:pgMar w:top="250" w:left="5055" w:right="154" w:bottom="178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344025, город Ростов-на-Дону, улица Рыльского, 2/2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"mailto:s.selenit@yandex.ru"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s.selenit@yandex.ru</w:t>
      </w:r>
      <w:r>
        <w:fldChar w:fldCharType="end"/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38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ГБУЗРА Адыгейская республиканская клиническая больница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8" w:line="326" w:lineRule="exact"/>
        <w:ind w:left="38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385000, город Майкоп, улица Жуковского,4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"mailto:arkb.torgi@mail.ru"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arkb.torgi@mail.ru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36" w:line="317" w:lineRule="exact"/>
        <w:ind w:left="38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Комитет Республики Адыгея по регулированию контрактной системы в сфере закупок 385000, город Майкоп, улица Советская, 176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"mailto:info@zakupkira.ru"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info@zakupkira.ru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38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«Единая электронная торговая площадка»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38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115114, город Москва, улица Кожевническая, 14, строение 5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4" w:line="322" w:lineRule="exact"/>
        <w:ind w:left="38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06" w:line="317" w:lineRule="exact"/>
        <w:ind w:left="1700" w:right="1700" w:firstLine="2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№001/06/67-516/2021 об устранении нарушений законодательства о контрактной системе в сфере закупок</w:t>
      </w:r>
    </w:p>
    <w:p>
      <w:pPr>
        <w:pStyle w:val="Style6"/>
        <w:tabs>
          <w:tab w:leader="none" w:pos="89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27 октября 2021 года</w:t>
        <w:tab/>
        <w:t>г. Майкоп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Управления Федеральной антимонопольной службы по Республике Адыгея по контролю в сфере закупок (далее - Комиссия УФАС) в составе: заместителя председателя Комиссии УФАС - Вдовиной О.Ю., начальника отдела; членов Комиссии УФАС: Вдовиной О.Ю., начальника отдела; Блягоза Р.Х., главного специалиста-эксперта, Чича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P.M.,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специалиста-эксперта, на основании решения Комиссии УФАС по делу №001/06/67-516/2021 от 27.10.2021 о нарушении Федерального Закона от 05.04.2013 №44-ФЗ «О контрактной системе в сфере закупок товаров, работ, услуг для государственных и муниципальных нужд» (далее - Закон о контрактной системе), принятого по итогам рассмотрения жалобы ООО «СЕЛЕНИТ-МЕД» на действия Единой комиссии Уполномоченного органа -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109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Комитета Республики Адыгея по регулированию контрактной системы в сфере закупок при проведении электронного аукциона на поставку лекарственных препаратов (извещение №</w:t>
      </w:r>
      <w:r>
        <w:rPr>
          <w:rStyle w:val="CharStyle13"/>
        </w:rPr>
        <w:t>0176200005521001555</w:t>
      </w:r>
      <w:r>
        <w:rPr>
          <w:lang w:val="ru-RU" w:eastAsia="ru-RU" w:bidi="ru-RU"/>
          <w:w w:val="100"/>
          <w:spacing w:val="0"/>
          <w:color w:val="000000"/>
          <w:position w:val="0"/>
        </w:rPr>
        <w:t>) (далее - Аукцион), руководствуясь пунктом 1 части 15 статьи 99, частью 8 статьи 106 Закона о контрактной системе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33" w:line="260" w:lineRule="exact"/>
        <w:ind w:left="4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4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Уполномоченному органу, Заказчику аннулировать электронный аукцион на поставку лекарственных препаратов (извещение №</w:t>
      </w:r>
      <w:r>
        <w:rPr>
          <w:rStyle w:val="CharStyle13"/>
        </w:rPr>
        <w:t>0176200005521001555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), а также разместить на официальном сайте единой информационной системы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об аннулировании указанного Аукциона.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60" w:line="317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6" w:line="317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Уполномоченному органу, Заказчику, Оператору электронной площадки в срок </w:t>
      </w:r>
      <w:r>
        <w:rPr>
          <w:rStyle w:val="CharStyle14"/>
        </w:rPr>
        <w:t xml:space="preserve">до 17.11.2021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исполнить настоящее предписание и представить в Адыгейское УФАС России подтверждение исполнения настоящего предписания в письменном виде или по электронной почте </w:t>
      </w:r>
      <w:r>
        <w:fldChar w:fldCharType="begin"/>
      </w:r>
      <w:r>
        <w:rPr>
          <w:rStyle w:val="CharStyle13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6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  <w:sectPr>
          <w:type w:val="continuous"/>
          <w:pgSz w:w="11906" w:h="16838"/>
          <w:pgMar w:top="837" w:left="1365" w:right="316" w:bottom="197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490" w:lineRule="exact"/>
        <w:ind w:left="0" w:right="380" w:firstLine="0"/>
        <w:sectPr>
          <w:type w:val="continuous"/>
          <w:pgSz w:w="11906" w:h="16838"/>
          <w:pgMar w:top="438" w:left="1433" w:right="5705" w:bottom="47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председатель Комиссии Члены Комиссии:</w:t>
      </w:r>
    </w:p>
    <w:p>
      <w:pPr>
        <w:widowControl w:val="0"/>
        <w:spacing w:line="37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sectPr>
      <w:type w:val="continuous"/>
      <w:pgSz w:w="11906" w:h="16838"/>
      <w:pgMar w:top="438" w:left="7169" w:right="1764" w:bottom="479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13">
    <w:name w:val="Основной текст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59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center"/>
      <w:spacing w:before="120" w:after="12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2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