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69" w:wrap="around" w:vAnchor="text" w:hAnchor="margin" w:x="-247" w:y="4152"/>
        <w:widowControl w:val="0"/>
        <w:keepNext w:val="0"/>
        <w:keepLines w:val="0"/>
        <w:shd w:val="clear" w:color="auto" w:fill="auto"/>
        <w:bidi w:val="0"/>
        <w:jc w:val="left"/>
        <w:spacing w:before="0" w:after="0" w:line="160" w:lineRule="exact"/>
        <w:ind w:left="0" w:right="0" w:firstLine="0"/>
      </w:pPr>
      <w:r>
        <w:rPr>
          <w:rStyle w:val="CharStyle4"/>
          <w:spacing w:val="0"/>
        </w:rPr>
        <w:t>На №</w:t>
      </w:r>
    </w:p>
    <w:p>
      <w:pPr>
        <w:pStyle w:val="Style5"/>
        <w:framePr w:h="231" w:wrap="around" w:vAnchor="text" w:hAnchor="margin" w:x="-186" w:y="4968"/>
        <w:widowControl w:val="0"/>
        <w:keepNext w:val="0"/>
        <w:keepLines w:val="0"/>
        <w:shd w:val="clear" w:color="auto" w:fill="auto"/>
        <w:bidi w:val="0"/>
        <w:jc w:val="left"/>
        <w:spacing w:before="0" w:after="0" w:line="230" w:lineRule="exact"/>
        <w:ind w:left="0" w:right="0" w:firstLine="0"/>
      </w:pPr>
      <w:r>
        <w:rPr>
          <w:rStyle w:val="CharStyle6"/>
          <w:spacing w:val="0"/>
        </w:rPr>
        <w:t>решение</w:t>
      </w:r>
    </w:p>
    <w:p>
      <w:pPr>
        <w:widowControl w:val="0"/>
        <w:rPr>
          <w:sz w:val="2"/>
          <w:szCs w:val="2"/>
        </w:rPr>
      </w:pPr>
    </w:p>
    <w:p>
      <w:pPr>
        <w:pStyle w:val="Style7"/>
        <w:widowControl w:val="0"/>
        <w:keepNext w:val="0"/>
        <w:keepLines w:val="0"/>
        <w:shd w:val="clear" w:color="auto" w:fill="auto"/>
        <w:bidi w:val="0"/>
        <w:spacing w:before="0" w:after="129"/>
        <w:ind w:left="40" w:right="0" w:firstLine="0"/>
      </w:pPr>
      <w:r>
        <w:rPr>
          <w:lang w:val="ru-RU" w:eastAsia="ru-RU" w:bidi="ru-RU"/>
          <w:w w:val="100"/>
          <w:spacing w:val="0"/>
          <w:color w:val="000000"/>
          <w:position w:val="0"/>
        </w:rPr>
        <w:t>ФЕДЕРАЛЬНАЯ А Н Т И М О Н О Г10 Л Ь Н АЯ С Л У Ж Б А</w:t>
      </w:r>
    </w:p>
    <w:p>
      <w:pPr>
        <w:pStyle w:val="Style7"/>
        <w:widowControl w:val="0"/>
        <w:keepNext w:val="0"/>
        <w:keepLines w:val="0"/>
        <w:shd w:val="clear" w:color="auto" w:fill="auto"/>
        <w:bidi w:val="0"/>
        <w:spacing w:before="0" w:after="112" w:line="230" w:lineRule="exact"/>
        <w:ind w:left="40" w:right="0" w:firstLine="0"/>
      </w:pPr>
      <w:r>
        <w:rPr>
          <w:lang w:val="ru-RU" w:eastAsia="ru-RU" w:bidi="ru-RU"/>
          <w:w w:val="100"/>
          <w:spacing w:val="0"/>
          <w:color w:val="000000"/>
          <w:position w:val="0"/>
        </w:rPr>
        <w:t>УПРАВЛЕНИЕ Федеральной антимонопольной службы по Челябинской области</w:t>
      </w:r>
    </w:p>
    <w:p>
      <w:pPr>
        <w:pStyle w:val="Style3"/>
        <w:widowControl w:val="0"/>
        <w:keepNext w:val="0"/>
        <w:keepLines w:val="0"/>
        <w:shd w:val="clear" w:color="auto" w:fill="auto"/>
        <w:bidi w:val="0"/>
        <w:spacing w:before="0" w:after="361"/>
        <w:ind w:left="40" w:right="0" w:firstLine="0"/>
      </w:pPr>
      <w:r>
        <w:rPr>
          <w:lang w:val="ru-RU" w:eastAsia="ru-RU" w:bidi="ru-RU"/>
          <w:w w:val="100"/>
          <w:spacing w:val="0"/>
          <w:color w:val="000000"/>
          <w:position w:val="0"/>
        </w:rPr>
        <w:t xml:space="preserve">пр. Ленина, 59, г.Челябинск, 45409! тел. (351) 263-88-71, факс (351) 263-18-39 </w:t>
      </w:r>
      <w:r>
        <w:rPr>
          <w:rStyle w:val="CharStyle10"/>
        </w:rPr>
        <w:t xml:space="preserve">e-mail: </w:t>
      </w:r>
      <w:r>
        <w:fldChar w:fldCharType="begin"/>
      </w:r>
      <w:r>
        <w:rPr>
          <w:rStyle w:val="CharStyle10"/>
        </w:rPr>
        <w:instrText> HYPERLINK "mailto:to74@fas.uov.ru" </w:instrText>
      </w:r>
      <w:r>
        <w:fldChar w:fldCharType="separate"/>
      </w:r>
      <w:r>
        <w:rPr>
          <w:rStyle w:val="Hyperlink"/>
        </w:rPr>
        <w:t>to74@fas.uov.ru</w:t>
      </w:r>
      <w:r>
        <w:fldChar w:fldCharType="end"/>
      </w:r>
    </w:p>
    <w:p>
      <w:pPr>
        <w:pStyle w:val="Style5"/>
        <w:numPr>
          <w:ilvl w:val="0"/>
          <w:numId w:val="1"/>
        </w:numPr>
        <w:tabs>
          <w:tab w:leader="none" w:pos="1852" w:val="center"/>
          <w:tab w:leader="none" w:pos="2312" w:val="left"/>
          <w:tab w:leader="none" w:pos="1733" w:val="left"/>
        </w:tabs>
        <w:widowControl w:val="0"/>
        <w:keepNext w:val="0"/>
        <w:keepLines w:val="0"/>
        <w:shd w:val="clear" w:color="auto" w:fill="auto"/>
        <w:bidi w:val="0"/>
        <w:spacing w:before="0" w:after="266" w:line="240" w:lineRule="exact"/>
        <w:ind w:left="120" w:right="0" w:firstLine="0"/>
      </w:pPr>
      <w:r>
        <w:rPr>
          <w:lang w:val="ru-RU" w:eastAsia="ru-RU" w:bidi="ru-RU"/>
          <w:sz w:val="24"/>
          <w:szCs w:val="24"/>
          <w:w w:val="100"/>
          <w:spacing w:val="0"/>
          <w:color w:val="000000"/>
          <w:position w:val="0"/>
        </w:rPr>
        <w:t>№</w:t>
        <w:tab/>
        <w:t>В Л/14493/21</w:t>
      </w:r>
    </w:p>
    <w:p>
      <w:pPr>
        <w:pStyle w:val="Style3"/>
        <w:widowControl w:val="0"/>
        <w:keepNext w:val="0"/>
        <w:keepLines w:val="0"/>
        <w:shd w:val="clear" w:color="auto" w:fill="auto"/>
        <w:bidi w:val="0"/>
        <w:spacing w:before="0" w:after="524" w:line="170" w:lineRule="exact"/>
        <w:ind w:left="40" w:right="0" w:firstLine="0"/>
      </w:pPr>
      <w:r>
        <w:rPr>
          <w:lang w:val="ru-RU" w:eastAsia="ru-RU" w:bidi="ru-RU"/>
          <w:w w:val="100"/>
          <w:spacing w:val="0"/>
          <w:color w:val="000000"/>
          <w:position w:val="0"/>
        </w:rPr>
        <w:t>от</w:t>
      </w:r>
    </w:p>
    <w:p>
      <w:pPr>
        <w:pStyle w:val="Style12"/>
        <w:widowControl w:val="0"/>
        <w:keepNext/>
        <w:keepLines/>
        <w:shd w:val="clear" w:color="auto" w:fill="auto"/>
        <w:bidi w:val="0"/>
        <w:spacing w:before="0" w:after="0" w:line="240" w:lineRule="exact"/>
        <w:ind w:left="0" w:right="0" w:firstLine="0"/>
      </w:pPr>
      <w:bookmarkStart w:id="0" w:name="bookmark0"/>
      <w:r>
        <w:rPr>
          <w:lang w:val="ru-RU" w:eastAsia="ru-RU" w:bidi="ru-RU"/>
          <w:sz w:val="24"/>
          <w:szCs w:val="24"/>
          <w:w w:val="100"/>
          <w:spacing w:val="0"/>
          <w:color w:val="000000"/>
          <w:position w:val="0"/>
        </w:rPr>
        <w:t>п</w:t>
      </w:r>
      <w:bookmarkEnd w:id="0"/>
    </w:p>
    <w:p>
      <w:pPr>
        <w:pStyle w:val="Style5"/>
        <w:widowControl w:val="0"/>
        <w:keepNext w:val="0"/>
        <w:keepLines w:val="0"/>
        <w:shd w:val="clear" w:color="auto" w:fill="auto"/>
        <w:bidi w:val="0"/>
        <w:jc w:val="left"/>
        <w:spacing w:before="0" w:after="0" w:line="324" w:lineRule="exact"/>
        <w:ind w:left="0" w:right="140" w:firstLine="0"/>
      </w:pPr>
      <w:r>
        <w:rPr>
          <w:lang w:val="ru-RU" w:eastAsia="ru-RU" w:bidi="ru-RU"/>
          <w:sz w:val="24"/>
          <w:szCs w:val="24"/>
          <w:w w:val="100"/>
          <w:spacing w:val="0"/>
          <w:color w:val="000000"/>
          <w:position w:val="0"/>
        </w:rPr>
        <w:t>Администрация Златоустовского * городского округа</w:t>
      </w:r>
    </w:p>
    <w:p>
      <w:pPr>
        <w:pStyle w:val="Style5"/>
        <w:widowControl w:val="0"/>
        <w:keepNext w:val="0"/>
        <w:keepLines w:val="0"/>
        <w:shd w:val="clear" w:color="auto" w:fill="auto"/>
        <w:bidi w:val="0"/>
        <w:jc w:val="left"/>
        <w:spacing w:before="0" w:after="246" w:line="324" w:lineRule="exact"/>
        <w:ind w:left="0" w:right="0" w:firstLine="0"/>
      </w:pPr>
      <w:r>
        <w:rPr>
          <w:lang w:val="ru-RU" w:eastAsia="ru-RU" w:bidi="ru-RU"/>
          <w:sz w:val="24"/>
          <w:szCs w:val="24"/>
          <w:w w:val="100"/>
          <w:spacing w:val="0"/>
          <w:color w:val="000000"/>
          <w:position w:val="0"/>
        </w:rPr>
        <w:t xml:space="preserve">456200, Челябинская обл., г. Златоуст, ул. Таганайская, д. 1 </w:t>
      </w:r>
      <w:r>
        <w:fldChar w:fldCharType="begin"/>
      </w:r>
      <w:r>
        <w:rPr>
          <w:color w:val="000000"/>
        </w:rPr>
        <w:instrText> HYPERLINK "mailto:omrzlat@mail.ru" </w:instrText>
      </w:r>
      <w:r>
        <w:fldChar w:fldCharType="separate"/>
      </w:r>
      <w:r>
        <w:rPr>
          <w:rStyle w:val="Hyperlink"/>
          <w:lang w:val="en-US" w:eastAsia="en-US" w:bidi="en-US"/>
          <w:sz w:val="24"/>
          <w:szCs w:val="24"/>
          <w:w w:val="100"/>
          <w:spacing w:val="0"/>
          <w:position w:val="0"/>
        </w:rPr>
        <w:t>omrzlat@mail.ru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"mailto:kontraktslzgo@mail.Ri" </w:instrText>
      </w:r>
      <w:r>
        <w:fldChar w:fldCharType="separate"/>
      </w:r>
      <w:r>
        <w:rPr>
          <w:rStyle w:val="Hyperlink"/>
          <w:lang w:val="en-US" w:eastAsia="en-US" w:bidi="en-US"/>
          <w:sz w:val="24"/>
          <w:szCs w:val="24"/>
          <w:w w:val="100"/>
          <w:spacing w:val="0"/>
          <w:position w:val="0"/>
        </w:rPr>
        <w:t>kontraktslzgo@mail.Ri</w:t>
      </w:r>
      <w:r>
        <w:fldChar w:fldCharType="end"/>
      </w:r>
    </w:p>
    <w:p>
      <w:pPr>
        <w:pStyle w:val="Style5"/>
        <w:widowControl w:val="0"/>
        <w:keepNext w:val="0"/>
        <w:keepLines w:val="0"/>
        <w:shd w:val="clear" w:color="auto" w:fill="auto"/>
        <w:bidi w:val="0"/>
        <w:jc w:val="left"/>
        <w:spacing w:before="0" w:after="0" w:line="317" w:lineRule="exact"/>
        <w:ind w:left="0" w:right="0" w:firstLine="0"/>
      </w:pPr>
      <w:r>
        <w:rPr>
          <w:lang w:val="ru-RU" w:eastAsia="ru-RU" w:bidi="ru-RU"/>
          <w:sz w:val="24"/>
          <w:szCs w:val="24"/>
          <w:w w:val="100"/>
          <w:spacing w:val="0"/>
          <w:color w:val="000000"/>
          <w:position w:val="0"/>
        </w:rPr>
        <w:t>ООО «ИНСТИТУТ ТРАНСНЕФТЕГАЗПРОЕКТ»</w:t>
      </w:r>
    </w:p>
    <w:p>
      <w:pPr>
        <w:pStyle w:val="Style5"/>
        <w:widowControl w:val="0"/>
        <w:keepNext w:val="0"/>
        <w:keepLines w:val="0"/>
        <w:shd w:val="clear" w:color="auto" w:fill="auto"/>
        <w:bidi w:val="0"/>
        <w:jc w:val="left"/>
        <w:spacing w:before="0" w:after="0" w:line="320" w:lineRule="exact"/>
        <w:ind w:left="0" w:right="0" w:firstLine="0"/>
      </w:pPr>
      <w:r>
        <w:rPr>
          <w:lang w:val="ru-RU" w:eastAsia="ru-RU" w:bidi="ru-RU"/>
          <w:sz w:val="24"/>
          <w:szCs w:val="24"/>
          <w:w w:val="100"/>
          <w:spacing w:val="0"/>
          <w:color w:val="000000"/>
          <w:position w:val="0"/>
        </w:rPr>
        <w:t>117342, г. Москва, ул. Бутлерова, д. 17Б, оф. 110</w:t>
      </w:r>
    </w:p>
    <w:p>
      <w:pPr>
        <w:pStyle w:val="Style5"/>
        <w:widowControl w:val="0"/>
        <w:keepNext w:val="0"/>
        <w:keepLines w:val="0"/>
        <w:shd w:val="clear" w:color="auto" w:fill="auto"/>
        <w:bidi w:val="0"/>
        <w:jc w:val="left"/>
        <w:spacing w:before="0" w:after="243" w:line="320" w:lineRule="exact"/>
        <w:ind w:left="0" w:right="0" w:firstLine="0"/>
      </w:pPr>
      <w:r>
        <w:rPr>
          <w:lang w:val="en-US" w:eastAsia="en-US" w:bidi="en-US"/>
          <w:sz w:val="24"/>
          <w:szCs w:val="24"/>
          <w:w w:val="100"/>
          <w:spacing w:val="0"/>
          <w:color w:val="000000"/>
          <w:position w:val="0"/>
        </w:rPr>
        <w:t>tngp</w:t>
      </w:r>
      <w:r>
        <w:rPr>
          <w:lang w:val="ru-RU" w:eastAsia="ru-RU" w:bidi="ru-RU"/>
          <w:sz w:val="24"/>
          <w:szCs w:val="24"/>
          <w:w w:val="100"/>
          <w:spacing w:val="0"/>
          <w:color w:val="000000"/>
          <w:position w:val="0"/>
        </w:rPr>
        <w:t xml:space="preserve">. </w:t>
      </w:r>
      <w:r>
        <w:rPr>
          <w:lang w:val="en-US" w:eastAsia="en-US" w:bidi="en-US"/>
          <w:sz w:val="24"/>
          <w:szCs w:val="24"/>
          <w:w w:val="100"/>
          <w:spacing w:val="0"/>
          <w:color w:val="000000"/>
          <w:position w:val="0"/>
        </w:rPr>
        <w:t xml:space="preserve">msk@mai </w:t>
      </w:r>
      <w:r>
        <w:rPr>
          <w:lang w:val="ru-RU" w:eastAsia="ru-RU" w:bidi="ru-RU"/>
          <w:sz w:val="24"/>
          <w:szCs w:val="24"/>
          <w:w w:val="100"/>
          <w:spacing w:val="0"/>
          <w:color w:val="000000"/>
          <w:position w:val="0"/>
        </w:rPr>
        <w:t xml:space="preserve">1. </w:t>
      </w:r>
      <w:r>
        <w:rPr>
          <w:lang w:val="en-US" w:eastAsia="en-US" w:bidi="en-US"/>
          <w:sz w:val="24"/>
          <w:szCs w:val="24"/>
          <w:w w:val="100"/>
          <w:spacing w:val="0"/>
          <w:color w:val="000000"/>
          <w:position w:val="0"/>
        </w:rPr>
        <w:t>ru, tngp. msk@yandex. ru</w:t>
      </w:r>
    </w:p>
    <w:p>
      <w:pPr>
        <w:pStyle w:val="Style5"/>
        <w:tabs>
          <w:tab w:leader="none" w:pos="4127" w:val="right"/>
          <w:tab w:leader="none" w:pos="4626" w:val="right"/>
        </w:tabs>
        <w:widowControl w:val="0"/>
        <w:keepNext w:val="0"/>
        <w:keepLines w:val="0"/>
        <w:shd w:val="clear" w:color="auto" w:fill="auto"/>
        <w:bidi w:val="0"/>
        <w:spacing w:before="0" w:after="0" w:line="317" w:lineRule="exact"/>
        <w:ind w:left="0" w:right="840" w:firstLine="0"/>
      </w:pPr>
      <w:r>
        <w:rPr>
          <w:lang w:val="ru-RU" w:eastAsia="ru-RU" w:bidi="ru-RU"/>
          <w:sz w:val="24"/>
          <w:szCs w:val="24"/>
          <w:w w:val="100"/>
          <w:spacing w:val="0"/>
          <w:color w:val="000000"/>
          <w:position w:val="0"/>
        </w:rPr>
        <w:t>Акционерное общество «Единая электронная торговая площадка» 115114, Россия, Москва,</w:t>
        <w:tab/>
        <w:t>*</w:t>
        <w:tab/>
        <w:t>ц</w:t>
      </w:r>
    </w:p>
    <w:p>
      <w:pPr>
        <w:pStyle w:val="Style5"/>
        <w:widowControl w:val="0"/>
        <w:keepNext w:val="0"/>
        <w:keepLines w:val="0"/>
        <w:shd w:val="clear" w:color="auto" w:fill="auto"/>
        <w:bidi w:val="0"/>
        <w:jc w:val="left"/>
        <w:spacing w:before="0" w:after="240" w:line="317" w:lineRule="exact"/>
        <w:ind w:left="0" w:right="0" w:firstLine="0"/>
      </w:pPr>
      <w:r>
        <w:rPr>
          <w:lang w:val="ru-RU" w:eastAsia="ru-RU" w:bidi="ru-RU"/>
          <w:sz w:val="24"/>
          <w:szCs w:val="24"/>
          <w:w w:val="100"/>
          <w:spacing w:val="0"/>
          <w:color w:val="000000"/>
          <w:position w:val="0"/>
        </w:rPr>
        <w:t xml:space="preserve">ул. Кожевническая, 14, стр. 5 </w:t>
      </w:r>
      <w:r>
        <w:fldChar w:fldCharType="begin"/>
      </w:r>
      <w:r>
        <w:rPr>
          <w:rStyle w:val="CharStyle14"/>
        </w:rPr>
        <w:instrText> HYPERLINK "mailto:info@roseltorg.ru" </w:instrText>
      </w:r>
      <w:r>
        <w:fldChar w:fldCharType="separate"/>
      </w:r>
      <w:r>
        <w:rPr>
          <w:rStyle w:val="Hyperlink"/>
          <w:lang w:val="en-US" w:eastAsia="en-US" w:bidi="en-US"/>
        </w:rPr>
        <w:t>info@roseltorg.ru</w:t>
      </w:r>
      <w:r>
        <w:fldChar w:fldCharType="end"/>
      </w:r>
    </w:p>
    <w:p>
      <w:pPr>
        <w:pStyle w:val="Style5"/>
        <w:tabs>
          <w:tab w:leader="none" w:pos="4127" w:val="right"/>
        </w:tabs>
        <w:widowControl w:val="0"/>
        <w:keepNext w:val="0"/>
        <w:keepLines w:val="0"/>
        <w:shd w:val="clear" w:color="auto" w:fill="auto"/>
        <w:bidi w:val="0"/>
        <w:jc w:val="left"/>
        <w:spacing w:before="0" w:after="0" w:line="317" w:lineRule="exact"/>
        <w:ind w:left="0" w:right="0" w:firstLine="0"/>
        <w:sectPr>
          <w:footnotePr>
            <w:pos w:val="pageBottom"/>
            <w:numFmt w:val="decimal"/>
            <w:numRestart w:val="continuous"/>
          </w:footnotePr>
          <w:type w:val="continuous"/>
          <w:pgSz w:w="11906" w:h="16838"/>
          <w:pgMar w:top="0" w:left="1145" w:right="965" w:bottom="11" w:header="0" w:footer="3" w:gutter="0"/>
          <w:rtlGutter w:val="0"/>
          <w:cols w:num="2" w:space="720" w:equalWidth="0">
            <w:col w:w="3830" w:space="1199"/>
            <w:col w:w="4766"/>
          </w:cols>
          <w:noEndnote/>
          <w:docGrid w:linePitch="360"/>
        </w:sectPr>
      </w:pPr>
      <w:r>
        <w:rPr>
          <w:lang w:val="ru-RU" w:eastAsia="ru-RU" w:bidi="ru-RU"/>
          <w:sz w:val="24"/>
          <w:szCs w:val="24"/>
          <w:w w:val="100"/>
          <w:spacing w:val="0"/>
          <w:color w:val="000000"/>
          <w:position w:val="0"/>
        </w:rPr>
        <w:t>Конкурсной комиссии по закупке (извещение № 0169300003321000351)</w:t>
        <w:tab/>
        <w:t>ч</w:t>
      </w:r>
    </w:p>
    <w:p>
      <w:pPr>
        <w:widowControl w:val="0"/>
        <w:spacing w:before="61" w:after="6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spacing w:before="0" w:after="0"/>
        <w:ind w:left="0" w:right="0" w:firstLine="0"/>
      </w:pPr>
      <w:r>
        <w:rPr>
          <w:rStyle w:val="CharStyle17"/>
          <w:b/>
          <w:bCs/>
        </w:rPr>
        <w:t>РЕШЕНИЕ</w:t>
      </w:r>
      <w:r>
        <w:rPr>
          <w:lang w:val="ru-RU" w:eastAsia="ru-RU" w:bidi="ru-RU"/>
          <w:sz w:val="24"/>
          <w:szCs w:val="24"/>
          <w:w w:val="100"/>
          <w:spacing w:val="0"/>
          <w:color w:val="000000"/>
          <w:position w:val="0"/>
        </w:rPr>
        <w:t xml:space="preserve"> № 074/06/105-3042/2021 (№ 858-ж/2021)</w:t>
      </w:r>
    </w:p>
    <w:p>
      <w:pPr>
        <w:pStyle w:val="Style5"/>
        <w:widowControl w:val="0"/>
        <w:keepNext w:val="0"/>
        <w:keepLines w:val="0"/>
        <w:shd w:val="clear" w:color="auto" w:fill="auto"/>
        <w:bidi w:val="0"/>
        <w:jc w:val="right"/>
        <w:spacing w:before="0" w:after="0" w:line="295" w:lineRule="exact"/>
        <w:ind w:left="0" w:right="120" w:firstLine="0"/>
      </w:pPr>
      <w:r>
        <w:rPr>
          <w:lang w:val="ru-RU" w:eastAsia="ru-RU" w:bidi="ru-RU"/>
          <w:sz w:val="24"/>
          <w:szCs w:val="24"/>
          <w:w w:val="100"/>
          <w:spacing w:val="0"/>
          <w:color w:val="000000"/>
          <w:position w:val="0"/>
        </w:rPr>
        <w:t>г. Челябинск, пр. Ленина, 59</w:t>
      </w:r>
    </w:p>
    <w:p>
      <w:pPr>
        <w:pStyle w:val="Style5"/>
        <w:widowControl w:val="0"/>
        <w:keepNext w:val="0"/>
        <w:keepLines w:val="0"/>
        <w:shd w:val="clear" w:color="auto" w:fill="auto"/>
        <w:bidi w:val="0"/>
        <w:jc w:val="left"/>
        <w:spacing w:before="0" w:after="0" w:line="295" w:lineRule="exact"/>
        <w:ind w:left="20" w:right="3480" w:firstLine="0"/>
      </w:pPr>
      <w:r>
        <w:rPr>
          <w:lang w:val="ru-RU" w:eastAsia="ru-RU" w:bidi="ru-RU"/>
          <w:sz w:val="24"/>
          <w:szCs w:val="24"/>
          <w:w w:val="100"/>
          <w:spacing w:val="0"/>
          <w:color w:val="000000"/>
          <w:position w:val="0"/>
        </w:rPr>
        <w:t>Резолютивная часть решения оглашена 26 октября 2021 года В полном объеме решение изготовлено 29 октября 2021 года</w:t>
      </w:r>
    </w:p>
    <w:p>
      <w:pPr>
        <w:pStyle w:val="Style5"/>
        <w:framePr w:w="3647" w:h="576" w:wrap="around" w:vAnchor="text" w:hAnchor="margin" w:x="103" w:y="837"/>
        <w:widowControl w:val="0"/>
        <w:keepNext w:val="0"/>
        <w:keepLines w:val="0"/>
        <w:shd w:val="clear" w:color="auto" w:fill="auto"/>
        <w:bidi w:val="0"/>
        <w:spacing w:before="0" w:after="0" w:line="288" w:lineRule="exact"/>
        <w:ind w:left="100" w:right="100" w:firstLine="0"/>
      </w:pPr>
      <w:r>
        <w:rPr>
          <w:rStyle w:val="CharStyle6"/>
          <w:spacing w:val="0"/>
        </w:rPr>
        <w:t>Председателя Ливончик В.А. Комиссии:</w:t>
      </w:r>
    </w:p>
    <w:p>
      <w:pPr>
        <w:pStyle w:val="Style5"/>
        <w:widowControl w:val="0"/>
        <w:keepNext w:val="0"/>
        <w:keepLines w:val="0"/>
        <w:shd w:val="clear" w:color="auto" w:fill="auto"/>
        <w:bidi w:val="0"/>
        <w:spacing w:before="0" w:after="0" w:line="295" w:lineRule="exact"/>
        <w:ind w:left="20" w:right="20" w:firstLine="580"/>
      </w:pPr>
      <w:r>
        <w:rPr>
          <w:lang w:val="ru-RU" w:eastAsia="ru-RU" w:bidi="ru-RU"/>
          <w:sz w:val="24"/>
          <w:szCs w:val="24"/>
          <w:w w:val="100"/>
          <w:spacing w:val="0"/>
          <w:color w:val="000000"/>
          <w:position w:val="0"/>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pPr>
        <w:pStyle w:val="Style5"/>
        <w:framePr w:w="1328" w:h="518" w:wrap="around" w:vAnchor="text" w:hAnchor="margin" w:x="103" w:y="1120"/>
        <w:widowControl w:val="0"/>
        <w:keepNext w:val="0"/>
        <w:keepLines w:val="0"/>
        <w:shd w:val="clear" w:color="auto" w:fill="auto"/>
        <w:bidi w:val="0"/>
        <w:jc w:val="left"/>
        <w:spacing w:before="0" w:after="3" w:line="230" w:lineRule="exact"/>
        <w:ind w:left="100" w:right="0" w:firstLine="0"/>
      </w:pPr>
      <w:r>
        <w:rPr>
          <w:rStyle w:val="CharStyle6"/>
          <w:spacing w:val="0"/>
        </w:rPr>
        <w:t>Членов</w:t>
      </w:r>
    </w:p>
    <w:p>
      <w:pPr>
        <w:pStyle w:val="Style5"/>
        <w:framePr w:w="1328" w:h="518" w:wrap="around" w:vAnchor="text" w:hAnchor="margin" w:x="103" w:y="1120"/>
        <w:widowControl w:val="0"/>
        <w:keepNext w:val="0"/>
        <w:keepLines w:val="0"/>
        <w:shd w:val="clear" w:color="auto" w:fill="auto"/>
        <w:bidi w:val="0"/>
        <w:jc w:val="left"/>
        <w:spacing w:before="0" w:after="0" w:line="230" w:lineRule="exact"/>
        <w:ind w:left="100" w:right="0" w:firstLine="0"/>
      </w:pPr>
      <w:r>
        <w:rPr>
          <w:rStyle w:val="CharStyle6"/>
          <w:spacing w:val="0"/>
        </w:rPr>
        <w:t>Комиссии:</w:t>
      </w:r>
    </w:p>
    <w:p>
      <w:pPr>
        <w:pStyle w:val="Style5"/>
        <w:framePr w:h="234" w:wrap="around" w:vAnchor="text" w:hAnchor="margin" w:x="1904" w:y="1127"/>
        <w:widowControl w:val="0"/>
        <w:keepNext w:val="0"/>
        <w:keepLines w:val="0"/>
        <w:shd w:val="clear" w:color="auto" w:fill="auto"/>
        <w:bidi w:val="0"/>
        <w:jc w:val="left"/>
        <w:spacing w:before="0" w:after="0" w:line="230" w:lineRule="exact"/>
        <w:ind w:left="100" w:right="0" w:firstLine="0"/>
      </w:pPr>
      <w:r>
        <w:rPr>
          <w:rStyle w:val="CharStyle6"/>
          <w:spacing w:val="0"/>
        </w:rPr>
        <w:t>Воронковой Д.А.</w:t>
      </w:r>
    </w:p>
    <w:p>
      <w:pPr>
        <w:pStyle w:val="Style5"/>
        <w:numPr>
          <w:ilvl w:val="0"/>
          <w:numId w:val="3"/>
        </w:numPr>
        <w:widowControl w:val="0"/>
        <w:keepNext w:val="0"/>
        <w:keepLines w:val="0"/>
        <w:shd w:val="clear" w:color="auto" w:fill="auto"/>
        <w:bidi w:val="0"/>
        <w:jc w:val="left"/>
        <w:spacing w:before="0" w:after="0" w:line="295" w:lineRule="exact"/>
        <w:ind w:left="900" w:right="20" w:firstLine="0"/>
      </w:pPr>
      <w:r>
        <w:rPr>
          <w:lang w:val="ru-RU" w:eastAsia="ru-RU" w:bidi="ru-RU"/>
          <w:sz w:val="24"/>
          <w:szCs w:val="24"/>
          <w:w w:val="100"/>
          <w:spacing w:val="0"/>
          <w:color w:val="000000"/>
          <w:position w:val="0"/>
        </w:rPr>
        <w:t xml:space="preserve"> заместителя руководителя управления - начальника отдела контроля закупок для государственных и муниципальных нужд Челябинского УФАС России;</w:t>
      </w:r>
    </w:p>
    <w:p>
      <w:pPr>
        <w:pStyle w:val="Style5"/>
        <w:numPr>
          <w:ilvl w:val="0"/>
          <w:numId w:val="3"/>
        </w:numPr>
        <w:tabs>
          <w:tab w:leader="none" w:pos="4351" w:val="right"/>
          <w:tab w:leader="none" w:pos="5517" w:val="right"/>
        </w:tabs>
        <w:widowControl w:val="0"/>
        <w:keepNext w:val="0"/>
        <w:keepLines w:val="0"/>
        <w:shd w:val="clear" w:color="auto" w:fill="auto"/>
        <w:bidi w:val="0"/>
        <w:spacing w:before="0" w:after="0" w:line="295" w:lineRule="exact"/>
        <w:ind w:left="20" w:right="0" w:firstLine="0"/>
      </w:pPr>
      <w:r>
        <w:rPr>
          <w:lang w:val="ru-RU" w:eastAsia="ru-RU" w:bidi="ru-RU"/>
          <w:sz w:val="24"/>
          <w:szCs w:val="24"/>
          <w:w w:val="100"/>
          <w:spacing w:val="0"/>
          <w:color w:val="000000"/>
          <w:position w:val="0"/>
        </w:rPr>
        <w:t xml:space="preserve"> ведущего</w:t>
        <w:tab/>
        <w:t>специалиста-эксперта</w:t>
        <w:tab/>
        <w:t>отдела</w:t>
      </w:r>
    </w:p>
    <w:p>
      <w:pPr>
        <w:pStyle w:val="Style5"/>
        <w:framePr w:h="234" w:wrap="around" w:vAnchor="text" w:hAnchor="margin" w:x="1897" w:y="821"/>
        <w:widowControl w:val="0"/>
        <w:keepNext w:val="0"/>
        <w:keepLines w:val="0"/>
        <w:shd w:val="clear" w:color="auto" w:fill="auto"/>
        <w:bidi w:val="0"/>
        <w:jc w:val="left"/>
        <w:spacing w:before="0" w:after="0" w:line="230" w:lineRule="exact"/>
        <w:ind w:left="100" w:right="0" w:firstLine="0"/>
      </w:pPr>
      <w:r>
        <w:rPr>
          <w:rStyle w:val="CharStyle6"/>
          <w:spacing w:val="0"/>
        </w:rPr>
        <w:t>Гареевой Д.Ф.</w:t>
      </w:r>
    </w:p>
    <w:p>
      <w:pPr>
        <w:pStyle w:val="Style5"/>
        <w:widowControl w:val="0"/>
        <w:keepNext w:val="0"/>
        <w:keepLines w:val="0"/>
        <w:shd w:val="clear" w:color="auto" w:fill="auto"/>
        <w:bidi w:val="0"/>
        <w:jc w:val="left"/>
        <w:spacing w:before="0" w:after="0" w:line="295" w:lineRule="exact"/>
        <w:ind w:left="3420" w:right="20" w:firstLine="0"/>
      </w:pPr>
      <w:r>
        <w:rPr>
          <w:lang w:val="ru-RU" w:eastAsia="ru-RU" w:bidi="ru-RU"/>
          <w:sz w:val="24"/>
          <w:szCs w:val="24"/>
          <w:w w:val="100"/>
          <w:spacing w:val="0"/>
          <w:color w:val="000000"/>
          <w:position w:val="0"/>
        </w:rPr>
        <w:t>контроля закупок для государственных и муниципальных нужд Челябинского УФАС России;</w:t>
      </w:r>
    </w:p>
    <w:p>
      <w:pPr>
        <w:pStyle w:val="Style5"/>
        <w:numPr>
          <w:ilvl w:val="0"/>
          <w:numId w:val="3"/>
        </w:numPr>
        <w:tabs>
          <w:tab w:leader="none" w:pos="5238" w:val="right"/>
          <w:tab w:leader="none" w:pos="6480" w:val="right"/>
        </w:tabs>
        <w:widowControl w:val="0"/>
        <w:keepNext w:val="0"/>
        <w:keepLines w:val="0"/>
        <w:shd w:val="clear" w:color="auto" w:fill="auto"/>
        <w:bidi w:val="0"/>
        <w:spacing w:before="0" w:after="0" w:line="295" w:lineRule="exact"/>
        <w:ind w:left="900" w:right="0" w:firstLine="0"/>
      </w:pPr>
      <w:r>
        <w:rPr>
          <w:lang w:val="ru-RU" w:eastAsia="ru-RU" w:bidi="ru-RU"/>
          <w:sz w:val="24"/>
          <w:szCs w:val="24"/>
          <w:w w:val="100"/>
          <w:spacing w:val="0"/>
          <w:color w:val="000000"/>
          <w:position w:val="0"/>
        </w:rPr>
        <w:t xml:space="preserve"> ведущего</w:t>
        <w:tab/>
        <w:t>специалиста-эксперта</w:t>
        <w:tab/>
        <w:t>отдела</w:t>
      </w:r>
      <w:r>
        <w:rPr>
          <w:lang w:val="ru-RU" w:eastAsia="ru-RU" w:bidi="ru-RU"/>
          <w:vertAlign w:val="superscript"/>
          <w:sz w:val="24"/>
          <w:szCs w:val="24"/>
          <w:w w:val="100"/>
          <w:spacing w:val="0"/>
          <w:color w:val="000000"/>
          <w:position w:val="0"/>
        </w:rPr>
        <w:t>1</w:t>
      </w:r>
      <w:r>
        <w:rPr>
          <w:lang w:val="ru-RU" w:eastAsia="ru-RU" w:bidi="ru-RU"/>
          <w:sz w:val="24"/>
          <w:szCs w:val="24"/>
          <w:w w:val="100"/>
          <w:spacing w:val="0"/>
          <w:color w:val="000000"/>
          <w:position w:val="0"/>
        </w:rPr>
        <w:t>-</w:t>
      </w:r>
    </w:p>
    <w:p>
      <w:pPr>
        <w:pStyle w:val="Style5"/>
        <w:widowControl w:val="0"/>
        <w:keepNext w:val="0"/>
        <w:keepLines w:val="0"/>
        <w:shd w:val="clear" w:color="auto" w:fill="auto"/>
        <w:bidi w:val="0"/>
        <w:spacing w:before="0" w:after="0" w:line="295" w:lineRule="exact"/>
        <w:ind w:left="4860" w:right="120" w:firstLine="0"/>
      </w:pPr>
      <w:r>
        <w:rPr>
          <w:lang w:val="ru-RU" w:eastAsia="ru-RU" w:bidi="ru-RU"/>
          <w:sz w:val="24"/>
          <w:szCs w:val="24"/>
          <w:w w:val="100"/>
          <w:spacing w:val="0"/>
          <w:color w:val="000000"/>
          <w:position w:val="0"/>
        </w:rPr>
        <w:t>контроля закупок для государственных и муниципальных нужд Челябинского УФАС России,</w:t>
      </w:r>
    </w:p>
    <w:p>
      <w:pPr>
        <w:pStyle w:val="Style5"/>
        <w:tabs>
          <w:tab w:leader="none" w:pos="1588" w:val="left"/>
          <w:tab w:leader="none" w:pos="5976" w:val="right"/>
          <w:tab w:leader="none" w:pos="10228" w:val="right"/>
        </w:tabs>
        <w:widowControl w:val="0"/>
        <w:keepNext w:val="0"/>
        <w:keepLines w:val="0"/>
        <w:shd w:val="clear" w:color="auto" w:fill="auto"/>
        <w:bidi w:val="0"/>
        <w:spacing w:before="0" w:after="0" w:line="295" w:lineRule="exact"/>
        <w:ind w:left="20" w:right="20" w:firstLine="0"/>
      </w:pPr>
      <w:r>
        <w:rPr>
          <w:lang w:val="ru-RU" w:eastAsia="ru-RU" w:bidi="ru-RU"/>
          <w:sz w:val="24"/>
          <w:szCs w:val="24"/>
          <w:w w:val="100"/>
          <w:spacing w:val="0"/>
          <w:color w:val="000000"/>
          <w:position w:val="0"/>
        </w:rPr>
        <w:t>руководствуясь частью 15 статьи 99, статьей 106 Федерального закона от 05.04.201.3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w:t>
        <w:tab/>
        <w:t>жалобу ООО</w:t>
        <w:tab/>
        <w:t>«ИНСТИТУТ ТРАНСНЕФТЕГАЗПРОЕКТ» на</w:t>
        <w:tab/>
        <w:t>действия</w:t>
      </w:r>
    </w:p>
    <w:p>
      <w:pPr>
        <w:pStyle w:val="Style5"/>
        <w:tabs>
          <w:tab w:leader="none" w:pos="1588" w:val="left"/>
          <w:tab w:leader="none" w:pos="5976" w:val="right"/>
          <w:tab w:leader="none" w:pos="8984" w:val="right"/>
          <w:tab w:leader="none" w:pos="10228" w:val="right"/>
        </w:tabs>
        <w:widowControl w:val="0"/>
        <w:keepNext w:val="0"/>
        <w:keepLines w:val="0"/>
        <w:shd w:val="clear" w:color="auto" w:fill="auto"/>
        <w:bidi w:val="0"/>
        <w:spacing w:before="0" w:after="204" w:line="295" w:lineRule="exact"/>
        <w:ind w:left="20" w:right="0" w:firstLine="0"/>
      </w:pPr>
      <w:r>
        <w:rPr>
          <w:lang w:val="ru-RU" w:eastAsia="ru-RU" w:bidi="ru-RU"/>
          <w:sz w:val="24"/>
          <w:szCs w:val="24"/>
          <w:w w:val="100"/>
          <w:spacing w:val="0"/>
          <w:color w:val="000000"/>
          <w:position w:val="0"/>
        </w:rPr>
        <w:t>конкурсной</w:t>
        <w:tab/>
        <w:t>комиссии при</w:t>
        <w:tab/>
        <w:t>проведении открытого</w:t>
        <w:tab/>
        <w:t>конкурса в электронной</w:t>
        <w:tab/>
        <w:t>форме на</w:t>
      </w:r>
    </w:p>
    <w:p>
      <w:pPr>
        <w:pStyle w:val="Style18"/>
        <w:widowControl w:val="0"/>
        <w:keepNext/>
        <w:keepLines/>
        <w:shd w:val="clear" w:color="auto" w:fill="auto"/>
        <w:bidi w:val="0"/>
        <w:jc w:val="left"/>
        <w:spacing w:before="0" w:after="113" w:line="640" w:lineRule="exact"/>
        <w:ind w:left="120" w:right="0" w:firstLine="0"/>
      </w:pPr>
      <w:bookmarkStart w:id="1" w:name="bookmark1"/>
      <w:r>
        <w:rPr>
          <w:w w:val="100"/>
          <w:color w:val="000000"/>
          <w:position w:val="0"/>
        </w:rPr>
        <w:t>IIIHII III III</w:t>
      </w:r>
      <w:bookmarkEnd w:id="1"/>
    </w:p>
    <w:p>
      <w:pPr>
        <w:pStyle w:val="Style20"/>
        <w:widowControl w:val="0"/>
        <w:keepNext w:val="0"/>
        <w:keepLines w:val="0"/>
        <w:shd w:val="clear" w:color="auto" w:fill="auto"/>
        <w:bidi w:val="0"/>
        <w:spacing w:before="0" w:after="0" w:line="210" w:lineRule="exact"/>
        <w:ind w:left="20" w:right="0" w:firstLine="0"/>
        <w:sectPr>
          <w:type w:val="continuous"/>
          <w:pgSz w:w="11906" w:h="16838"/>
          <w:pgMar w:top="8" w:left="842" w:right="831" w:bottom="33" w:header="0" w:footer="3" w:gutter="0"/>
          <w:rtlGutter w:val="0"/>
          <w:cols w:space="720"/>
          <w:noEndnote/>
          <w:docGrid w:linePitch="360"/>
        </w:sectPr>
      </w:pPr>
      <w:r>
        <w:rPr>
          <w:lang w:val="ru-RU" w:eastAsia="ru-RU" w:bidi="ru-RU"/>
          <w:w w:val="100"/>
          <w:spacing w:val="0"/>
          <w:color w:val="000000"/>
          <w:position w:val="0"/>
        </w:rPr>
        <w:t>2021-15695</w:t>
      </w:r>
    </w:p>
    <w:p>
      <w:pPr>
        <w:pStyle w:val="Style5"/>
        <w:widowControl w:val="0"/>
        <w:keepNext w:val="0"/>
        <w:keepLines w:val="0"/>
        <w:shd w:val="clear" w:color="auto" w:fill="auto"/>
        <w:bidi w:val="0"/>
        <w:spacing w:before="0" w:after="0" w:line="295" w:lineRule="exact"/>
        <w:ind w:left="20" w:right="20" w:firstLine="0"/>
      </w:pPr>
      <w:r>
        <w:rPr>
          <w:lang w:val="ru-RU" w:eastAsia="ru-RU" w:bidi="ru-RU"/>
          <w:sz w:val="24"/>
          <w:szCs w:val="24"/>
          <w:w w:val="100"/>
          <w:spacing w:val="0"/>
          <w:color w:val="000000"/>
          <w:position w:val="0"/>
        </w:rPr>
        <w:t>разработку проекта «Рекультивация земельного участка, занятого Златоустовской городской свалкой в городе Златоусте Челябинской области» (извещение № 0169300003321000351), при участии в заседании Комиссии:</w:t>
      </w:r>
    </w:p>
    <w:p>
      <w:pPr>
        <w:pStyle w:val="Style5"/>
        <w:numPr>
          <w:ilvl w:val="0"/>
          <w:numId w:val="3"/>
        </w:numPr>
        <w:widowControl w:val="0"/>
        <w:keepNext w:val="0"/>
        <w:keepLines w:val="0"/>
        <w:shd w:val="clear" w:color="auto" w:fill="auto"/>
        <w:bidi w:val="0"/>
        <w:spacing w:before="0" w:after="0" w:line="295" w:lineRule="exact"/>
        <w:ind w:left="20" w:right="20" w:firstLine="560"/>
      </w:pPr>
      <w:r>
        <w:rPr>
          <w:lang w:val="ru-RU" w:eastAsia="ru-RU" w:bidi="ru-RU"/>
          <w:sz w:val="24"/>
          <w:szCs w:val="24"/>
          <w:w w:val="100"/>
          <w:spacing w:val="0"/>
          <w:color w:val="000000"/>
          <w:position w:val="0"/>
        </w:rPr>
        <w:t xml:space="preserve"> представителей ООО «ИНСТИТУТ ТРАНСНЕФТЕГАЗПРОЕКТ» (далее - заявитель) Сидоренко Н.В., Михайловой А.А., действующих на основании доверенностей от</w:t>
      </w:r>
    </w:p>
    <w:p>
      <w:pPr>
        <w:pStyle w:val="Style5"/>
        <w:numPr>
          <w:ilvl w:val="0"/>
          <w:numId w:val="5"/>
        </w:numPr>
        <w:tabs>
          <w:tab w:leader="none" w:pos="1280" w:val="left"/>
        </w:tabs>
        <w:widowControl w:val="0"/>
        <w:keepNext w:val="0"/>
        <w:keepLines w:val="0"/>
        <w:shd w:val="clear" w:color="auto" w:fill="auto"/>
        <w:bidi w:val="0"/>
        <w:spacing w:before="0" w:after="0" w:line="295" w:lineRule="exact"/>
        <w:ind w:left="20" w:right="0" w:firstLine="0"/>
      </w:pPr>
      <w:r>
        <w:rPr>
          <w:lang w:val="ru-RU" w:eastAsia="ru-RU" w:bidi="ru-RU"/>
          <w:sz w:val="24"/>
          <w:szCs w:val="24"/>
          <w:w w:val="100"/>
          <w:spacing w:val="0"/>
          <w:color w:val="000000"/>
          <w:position w:val="0"/>
        </w:rPr>
        <w:t>№51/21;</w:t>
      </w:r>
    </w:p>
    <w:p>
      <w:pPr>
        <w:pStyle w:val="Style5"/>
        <w:numPr>
          <w:ilvl w:val="0"/>
          <w:numId w:val="3"/>
        </w:numPr>
        <w:widowControl w:val="0"/>
        <w:keepNext w:val="0"/>
        <w:keepLines w:val="0"/>
        <w:shd w:val="clear" w:color="auto" w:fill="auto"/>
        <w:bidi w:val="0"/>
        <w:spacing w:before="0" w:after="284" w:line="295" w:lineRule="exact"/>
        <w:ind w:left="20" w:right="20" w:firstLine="560"/>
      </w:pPr>
      <w:r>
        <w:rPr>
          <w:lang w:val="ru-RU" w:eastAsia="ru-RU" w:bidi="ru-RU"/>
          <w:sz w:val="24"/>
          <w:szCs w:val="24"/>
          <w:w w:val="100"/>
          <w:spacing w:val="0"/>
          <w:color w:val="000000"/>
          <w:position w:val="0"/>
        </w:rPr>
        <w:t xml:space="preserve"> представителей Администрации Златоустовского городского округа (далее - заказчик) Лаврова П.А., Зубковой А.Д., Тюриковой Н.В., действующих на основании доверенностей от 19.05.2021 № 3288/АДМ, от 19.05.2021 № 3291/АДМ, от 25.10.2021,</w:t>
      </w:r>
    </w:p>
    <w:p>
      <w:pPr>
        <w:pStyle w:val="Style15"/>
        <w:widowControl w:val="0"/>
        <w:keepNext w:val="0"/>
        <w:keepLines w:val="0"/>
        <w:shd w:val="clear" w:color="auto" w:fill="auto"/>
        <w:bidi w:val="0"/>
        <w:jc w:val="left"/>
        <w:spacing w:before="0" w:after="256" w:line="240" w:lineRule="exact"/>
        <w:ind w:left="4120" w:right="0" w:firstLine="0"/>
      </w:pPr>
      <w:bookmarkStart w:id="2" w:name="bookmark2"/>
      <w:r>
        <w:rPr>
          <w:rStyle w:val="CharStyle17"/>
          <w:b/>
          <w:bCs/>
        </w:rPr>
        <w:t>УСТАНОВИЛА:</w:t>
      </w:r>
      <w:bookmarkEnd w:id="2"/>
    </w:p>
    <w:p>
      <w:pPr>
        <w:pStyle w:val="Style5"/>
        <w:widowControl w:val="0"/>
        <w:keepNext w:val="0"/>
        <w:keepLines w:val="0"/>
        <w:shd w:val="clear" w:color="auto" w:fill="auto"/>
        <w:bidi w:val="0"/>
        <w:spacing w:before="0" w:after="0" w:line="295" w:lineRule="exact"/>
        <w:ind w:left="20" w:right="20" w:firstLine="560"/>
      </w:pPr>
      <w:r>
        <w:rPr>
          <w:lang w:val="ru-RU" w:eastAsia="ru-RU" w:bidi="ru-RU"/>
          <w:sz w:val="24"/>
          <w:szCs w:val="24"/>
          <w:w w:val="100"/>
          <w:spacing w:val="0"/>
          <w:color w:val="000000"/>
          <w:position w:val="0"/>
        </w:rPr>
        <w:t>В Челябинское УФАС России 19.10.2021 подана жалоба заявителя на действия конкурсной комиссии при проведении открытого конкурса в электронной форме на разработку проекта «Рекультивация земельного участка, занятого Златоустовской городской свалкой в городе Златоусте Челябинской области» (извещение № 0169300003321000351) (далее - конкурс, закупка).</w:t>
      </w:r>
    </w:p>
    <w:p>
      <w:pPr>
        <w:pStyle w:val="Style5"/>
        <w:widowControl w:val="0"/>
        <w:keepNext w:val="0"/>
        <w:keepLines w:val="0"/>
        <w:shd w:val="clear" w:color="auto" w:fill="auto"/>
        <w:bidi w:val="0"/>
        <w:spacing w:before="0" w:after="0" w:line="295" w:lineRule="exact"/>
        <w:ind w:left="20" w:right="20" w:firstLine="560"/>
      </w:pPr>
      <w:r>
        <w:rPr>
          <w:lang w:val="ru-RU" w:eastAsia="ru-RU" w:bidi="ru-RU"/>
          <w:sz w:val="24"/>
          <w:szCs w:val="24"/>
          <w:w w:val="100"/>
          <w:spacing w:val="0"/>
          <w:color w:val="000000"/>
          <w:position w:val="0"/>
        </w:rPr>
        <w:t xml:space="preserve">Согласно представленным документам извещение о проведении конкурса опубликовано на официальном сайте единой информационной системы в сфере закупок </w:t>
      </w:r>
      <w:r>
        <w:fldChar w:fldCharType="begin"/>
      </w:r>
      <w:r>
        <w:rPr>
          <w:rStyle w:val="CharStyle14"/>
        </w:rPr>
        <w:instrText> HYPERLINK "http://www.zakupki.gov.ru" </w:instrText>
      </w:r>
      <w:r>
        <w:fldChar w:fldCharType="separate"/>
      </w:r>
      <w:r>
        <w:rPr>
          <w:rStyle w:val="Hyperlink"/>
          <w:lang w:val="en-US" w:eastAsia="en-US" w:bidi="en-US"/>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10.09.2021.</w:t>
      </w:r>
    </w:p>
    <w:p>
      <w:pPr>
        <w:pStyle w:val="Style5"/>
        <w:tabs>
          <w:tab w:leader="none" w:pos="9774" w:val="center"/>
        </w:tabs>
        <w:widowControl w:val="0"/>
        <w:keepNext w:val="0"/>
        <w:keepLines w:val="0"/>
        <w:shd w:val="clear" w:color="auto" w:fill="auto"/>
        <w:bidi w:val="0"/>
        <w:spacing w:before="0" w:after="0" w:line="295" w:lineRule="exact"/>
        <w:ind w:left="20" w:right="0" w:firstLine="560"/>
      </w:pPr>
      <w:r>
        <w:rPr>
          <w:lang w:val="ru-RU" w:eastAsia="ru-RU" w:bidi="ru-RU"/>
          <w:sz w:val="24"/>
          <w:szCs w:val="24"/>
          <w:w w:val="100"/>
          <w:spacing w:val="0"/>
          <w:color w:val="000000"/>
          <w:position w:val="0"/>
        </w:rPr>
        <w:t>Начальная (максимальная) цена контракта - 16 000 000,00 рублей.</w:t>
        <w:tab/>
        <w:t>.^</w:t>
      </w:r>
      <w:r>
        <w:rPr>
          <w:lang w:val="ru-RU" w:eastAsia="ru-RU" w:bidi="ru-RU"/>
          <w:vertAlign w:val="subscript"/>
          <w:sz w:val="24"/>
          <w:szCs w:val="24"/>
          <w:w w:val="100"/>
          <w:spacing w:val="0"/>
          <w:color w:val="000000"/>
          <w:position w:val="0"/>
        </w:rPr>
        <w:t>у</w:t>
      </w:r>
    </w:p>
    <w:p>
      <w:pPr>
        <w:pStyle w:val="Style5"/>
        <w:widowControl w:val="0"/>
        <w:keepNext w:val="0"/>
        <w:keepLines w:val="0"/>
        <w:shd w:val="clear" w:color="auto" w:fill="auto"/>
        <w:bidi w:val="0"/>
        <w:spacing w:before="0" w:after="0" w:line="295" w:lineRule="exact"/>
        <w:ind w:left="20" w:right="0" w:firstLine="560"/>
      </w:pPr>
      <w:r>
        <w:rPr>
          <w:lang w:val="ru-RU" w:eastAsia="ru-RU" w:bidi="ru-RU"/>
          <w:sz w:val="24"/>
          <w:szCs w:val="24"/>
          <w:w w:val="100"/>
          <w:spacing w:val="0"/>
          <w:color w:val="000000"/>
          <w:position w:val="0"/>
        </w:rPr>
        <w:t>На момент рассмотрения жалобы контракт по итогам конкурса не заключен.</w:t>
      </w:r>
    </w:p>
    <w:p>
      <w:pPr>
        <w:pStyle w:val="Style5"/>
        <w:widowControl w:val="0"/>
        <w:keepNext w:val="0"/>
        <w:keepLines w:val="0"/>
        <w:shd w:val="clear" w:color="auto" w:fill="auto"/>
        <w:bidi w:val="0"/>
        <w:spacing w:before="0" w:after="0" w:line="295" w:lineRule="exact"/>
        <w:ind w:left="20" w:right="0" w:firstLine="160"/>
      </w:pPr>
      <w:r>
        <w:rPr>
          <w:lang w:val="en-US" w:eastAsia="en-US" w:bidi="en-US"/>
          <w:sz w:val="24"/>
          <w:szCs w:val="24"/>
          <w:w w:val="100"/>
          <w:spacing w:val="0"/>
          <w:color w:val="000000"/>
          <w:position w:val="0"/>
        </w:rPr>
        <w:t xml:space="preserve">Tv. </w:t>
      </w:r>
      <w:r>
        <w:rPr>
          <w:lang w:val="ru-RU" w:eastAsia="ru-RU" w:bidi="ru-RU"/>
          <w:sz w:val="24"/>
          <w:szCs w:val="24"/>
          <w:w w:val="100"/>
          <w:spacing w:val="0"/>
          <w:color w:val="000000"/>
          <w:position w:val="0"/>
        </w:rPr>
        <w:t>Доводы жалобы заключаются в следующем.</w:t>
      </w:r>
    </w:p>
    <w:p>
      <w:pPr>
        <w:pStyle w:val="Style5"/>
        <w:tabs>
          <w:tab w:leader="none" w:pos="596" w:val="left"/>
        </w:tabs>
        <w:widowControl w:val="0"/>
        <w:keepNext w:val="0"/>
        <w:keepLines w:val="0"/>
        <w:shd w:val="clear" w:color="auto" w:fill="auto"/>
        <w:bidi w:val="0"/>
        <w:spacing w:before="0" w:after="0" w:line="295" w:lineRule="exact"/>
        <w:ind w:left="20" w:right="20" w:firstLine="160"/>
      </w:pPr>
      <w:r>
        <w:rPr>
          <w:lang w:val="ru-RU" w:eastAsia="ru-RU" w:bidi="ru-RU"/>
          <w:sz w:val="24"/>
          <w:szCs w:val="24"/>
          <w:w w:val="100"/>
          <w:spacing w:val="0"/>
          <w:color w:val="000000"/>
          <w:position w:val="0"/>
        </w:rPr>
        <w:t>ч.</w:t>
        <w:tab/>
        <w:t>Оценка квалификации заявителя и представленных документов конкурсной комиссией производилась субъективно, поскольку конкурсная документация не содержит конкретизации относительно документов, представляемых в рамках показателя «опыт участника по успешному выполнению работ сопоставимого характера и объема».</w:t>
      </w:r>
    </w:p>
    <w:p>
      <w:pPr>
        <w:pStyle w:val="Style5"/>
        <w:widowControl w:val="0"/>
        <w:keepNext w:val="0"/>
        <w:keepLines w:val="0"/>
        <w:shd w:val="clear" w:color="auto" w:fill="auto"/>
        <w:bidi w:val="0"/>
        <w:spacing w:before="0" w:after="0" w:line="295" w:lineRule="exact"/>
        <w:ind w:left="20" w:right="20" w:firstLine="560"/>
      </w:pPr>
      <w:r>
        <w:rPr>
          <w:lang w:val="ru-RU" w:eastAsia="ru-RU" w:bidi="ru-RU"/>
          <w:sz w:val="24"/>
          <w:szCs w:val="24"/>
          <w:w w:val="100"/>
          <w:spacing w:val="0"/>
          <w:color w:val="000000"/>
          <w:position w:val="0"/>
        </w:rPr>
        <w:t>Представители заказчика, уполномоченного органа, заказчика с доводами жалобы не согласились, представили письменные пояснения, которые на заседании Комиссии поддержали, и указали следующее.</w:t>
      </w:r>
    </w:p>
    <w:p>
      <w:pPr>
        <w:pStyle w:val="Style5"/>
        <w:widowControl w:val="0"/>
        <w:keepNext w:val="0"/>
        <w:keepLines w:val="0"/>
        <w:shd w:val="clear" w:color="auto" w:fill="auto"/>
        <w:bidi w:val="0"/>
        <w:spacing w:before="0" w:after="0" w:line="295" w:lineRule="exact"/>
        <w:ind w:left="20" w:right="20" w:firstLine="560"/>
      </w:pPr>
      <w:r>
        <w:rPr>
          <w:lang w:val="ru-RU" w:eastAsia="ru-RU" w:bidi="ru-RU"/>
          <w:sz w:val="24"/>
          <w:szCs w:val="24"/>
          <w:w w:val="100"/>
          <w:spacing w:val="0"/>
          <w:color w:val="000000"/>
          <w:position w:val="0"/>
        </w:rPr>
        <w:t>В целях оценки заявок по показателю нестоимостного критерия принимаются в расчет сведения о наличии у участника закупки опыта за последние 3 года (с 01.01.2018 г. по 31.12.2020 г.) в виде количества исполненных контрактов на разработку проектно</w:t>
        <w:softHyphen/>
        <w:t>сметной документации и/или осуществление инженерных изысканий для выполнения работ по рекультивации земельных участков, занятых свалками, рекультивации или ликвидации объектов размещения отходов, полигонов ТБО/ТКО, свалок.</w:t>
      </w:r>
    </w:p>
    <w:p>
      <w:pPr>
        <w:pStyle w:val="Style5"/>
        <w:widowControl w:val="0"/>
        <w:keepNext w:val="0"/>
        <w:keepLines w:val="0"/>
        <w:shd w:val="clear" w:color="auto" w:fill="auto"/>
        <w:bidi w:val="0"/>
        <w:spacing w:before="0" w:after="0" w:line="295" w:lineRule="exact"/>
        <w:ind w:left="20" w:right="20" w:firstLine="560"/>
      </w:pPr>
      <w:r>
        <w:rPr>
          <w:lang w:val="ru-RU" w:eastAsia="ru-RU" w:bidi="ru-RU"/>
          <w:sz w:val="24"/>
          <w:szCs w:val="24"/>
          <w:w w:val="100"/>
          <w:spacing w:val="0"/>
          <w:color w:val="000000"/>
          <w:position w:val="0"/>
        </w:rPr>
        <w:t>При рассмотрении опыта участника комиссией оценивается количество успешно исполненных контрактов (договоров), заключенных на основании Федеральных законов № 44-ФЗ и № 223-ФЗ с муниципальными/государственными заказчиками.</w:t>
      </w:r>
    </w:p>
    <w:p>
      <w:pPr>
        <w:pStyle w:val="Style5"/>
        <w:widowControl w:val="0"/>
        <w:keepNext w:val="0"/>
        <w:keepLines w:val="0"/>
        <w:shd w:val="clear" w:color="auto" w:fill="auto"/>
        <w:bidi w:val="0"/>
        <w:spacing w:before="0" w:after="0" w:line="295" w:lineRule="exact"/>
        <w:ind w:left="20" w:right="20" w:firstLine="560"/>
      </w:pPr>
      <w:r>
        <w:rPr>
          <w:lang w:val="ru-RU" w:eastAsia="ru-RU" w:bidi="ru-RU"/>
          <w:sz w:val="24"/>
          <w:szCs w:val="24"/>
          <w:w w:val="100"/>
          <w:spacing w:val="0"/>
          <w:color w:val="000000"/>
          <w:position w:val="0"/>
        </w:rPr>
        <w:t>Стоимость каждого контракта (договора) должна составлять не менее 25% от начальной (максимальной) цены контракта (т.е. не менее 4 000 000,00 руб.).</w:t>
      </w:r>
    </w:p>
    <w:p>
      <w:pPr>
        <w:pStyle w:val="Style5"/>
        <w:widowControl w:val="0"/>
        <w:keepNext w:val="0"/>
        <w:keepLines w:val="0"/>
        <w:shd w:val="clear" w:color="auto" w:fill="auto"/>
        <w:bidi w:val="0"/>
        <w:spacing w:before="0" w:after="0" w:line="295" w:lineRule="exact"/>
        <w:ind w:left="20" w:right="20" w:firstLine="560"/>
      </w:pPr>
      <w:r>
        <w:rPr>
          <w:lang w:val="ru-RU" w:eastAsia="ru-RU" w:bidi="ru-RU"/>
          <w:sz w:val="24"/>
          <w:szCs w:val="24"/>
          <w:w w:val="100"/>
          <w:spacing w:val="0"/>
          <w:color w:val="000000"/>
          <w:position w:val="0"/>
        </w:rPr>
        <w:t>Следует отметить, что под успешно исполненным контрактом, понимается выполнение работ сопоставимого характера в объеме и сроки, определенные контрактом, на выполнение таких работ, без начисления штрафных санкций.</w:t>
      </w:r>
    </w:p>
    <w:p>
      <w:pPr>
        <w:pStyle w:val="Style5"/>
        <w:widowControl w:val="0"/>
        <w:keepNext w:val="0"/>
        <w:keepLines w:val="0"/>
        <w:shd w:val="clear" w:color="auto" w:fill="auto"/>
        <w:bidi w:val="0"/>
        <w:spacing w:before="0" w:after="0" w:line="295" w:lineRule="exact"/>
        <w:ind w:left="20" w:right="20" w:firstLine="560"/>
      </w:pPr>
      <w:r>
        <w:rPr>
          <w:lang w:val="ru-RU" w:eastAsia="ru-RU" w:bidi="ru-RU"/>
          <w:sz w:val="24"/>
          <w:szCs w:val="24"/>
          <w:w w:val="100"/>
          <w:spacing w:val="0"/>
          <w:color w:val="000000"/>
          <w:position w:val="0"/>
        </w:rPr>
        <w:t>Заявителем в качестве подтверждения опыта по успешному выполнению работ сопоставимого характера и объема представлено 15 контрактов, из которых:</w:t>
      </w:r>
    </w:p>
    <w:p>
      <w:pPr>
        <w:pStyle w:val="Style5"/>
        <w:numPr>
          <w:ilvl w:val="0"/>
          <w:numId w:val="3"/>
        </w:numPr>
        <w:widowControl w:val="0"/>
        <w:keepNext w:val="0"/>
        <w:keepLines w:val="0"/>
        <w:shd w:val="clear" w:color="auto" w:fill="auto"/>
        <w:bidi w:val="0"/>
        <w:spacing w:before="0" w:after="0" w:line="295" w:lineRule="exact"/>
        <w:ind w:left="20" w:right="20" w:firstLine="560"/>
      </w:pPr>
      <w:r>
        <w:rPr>
          <w:lang w:val="ru-RU" w:eastAsia="ru-RU" w:bidi="ru-RU"/>
          <w:sz w:val="24"/>
          <w:szCs w:val="24"/>
          <w:w w:val="100"/>
          <w:spacing w:val="0"/>
          <w:color w:val="000000"/>
          <w:position w:val="0"/>
        </w:rPr>
        <w:t xml:space="preserve"> 7 контрактов не соответствовали по стоимости, а именно цена каждого из данных контрактов была менее 4 000 000,00 руб.;</w:t>
      </w:r>
    </w:p>
    <w:p>
      <w:pPr>
        <w:pStyle w:val="Style5"/>
        <w:numPr>
          <w:ilvl w:val="0"/>
          <w:numId w:val="3"/>
        </w:numPr>
        <w:widowControl w:val="0"/>
        <w:keepNext w:val="0"/>
        <w:keepLines w:val="0"/>
        <w:shd w:val="clear" w:color="auto" w:fill="auto"/>
        <w:bidi w:val="0"/>
        <w:jc w:val="left"/>
        <w:spacing w:before="0" w:after="0" w:line="295" w:lineRule="exact"/>
        <w:ind w:left="20" w:right="0" w:firstLine="560"/>
      </w:pPr>
      <w:r>
        <w:rPr>
          <w:lang w:val="ru-RU" w:eastAsia="ru-RU" w:bidi="ru-RU"/>
          <w:sz w:val="24"/>
          <w:szCs w:val="24"/>
          <w:w w:val="100"/>
          <w:spacing w:val="0"/>
          <w:color w:val="000000"/>
          <w:position w:val="0"/>
        </w:rPr>
        <w:t xml:space="preserve"> 5 контрактов находились в стадии исполнения;</w:t>
      </w:r>
    </w:p>
    <w:p>
      <w:pPr>
        <w:pStyle w:val="Style5"/>
        <w:numPr>
          <w:ilvl w:val="0"/>
          <w:numId w:val="3"/>
        </w:numPr>
        <w:widowControl w:val="0"/>
        <w:keepNext w:val="0"/>
        <w:keepLines w:val="0"/>
        <w:shd w:val="clear" w:color="auto" w:fill="auto"/>
        <w:bidi w:val="0"/>
        <w:jc w:val="left"/>
        <w:spacing w:before="0" w:after="0" w:line="295" w:lineRule="exact"/>
        <w:ind w:left="20" w:right="20" w:firstLine="560"/>
      </w:pPr>
      <w:r>
        <w:rPr>
          <w:lang w:val="ru-RU" w:eastAsia="ru-RU" w:bidi="ru-RU"/>
          <w:sz w:val="24"/>
          <w:szCs w:val="24"/>
          <w:w w:val="100"/>
          <w:spacing w:val="0"/>
          <w:color w:val="000000"/>
          <w:position w:val="0"/>
        </w:rPr>
        <w:t xml:space="preserve"> 3 контракта исполнены с нарушениями условий контрактов и начислением неустоек (штрафов, пени).</w:t>
      </w:r>
    </w:p>
    <w:p>
      <w:pPr>
        <w:pStyle w:val="Style5"/>
        <w:widowControl w:val="0"/>
        <w:keepNext w:val="0"/>
        <w:keepLines w:val="0"/>
        <w:shd w:val="clear" w:color="auto" w:fill="auto"/>
        <w:bidi w:val="0"/>
        <w:jc w:val="left"/>
        <w:spacing w:before="0" w:after="237" w:line="295" w:lineRule="exact"/>
        <w:ind w:left="20" w:right="0" w:firstLine="560"/>
      </w:pPr>
      <w:r>
        <w:rPr>
          <w:lang w:val="ru-RU" w:eastAsia="ru-RU" w:bidi="ru-RU"/>
          <w:sz w:val="24"/>
          <w:szCs w:val="24"/>
          <w:w w:val="100"/>
          <w:spacing w:val="0"/>
          <w:color w:val="000000"/>
          <w:position w:val="0"/>
        </w:rPr>
        <w:t>С учетом изложенного, представленные контракты не приняты в расчет.</w:t>
      </w:r>
    </w:p>
    <w:p>
      <w:pPr>
        <w:pStyle w:val="Style22"/>
        <w:widowControl w:val="0"/>
        <w:keepNext w:val="0"/>
        <w:keepLines w:val="0"/>
        <w:shd w:val="clear" w:color="auto" w:fill="auto"/>
        <w:bidi w:val="0"/>
        <w:jc w:val="left"/>
        <w:spacing w:before="0" w:after="243"/>
        <w:ind w:left="20" w:right="20" w:firstLine="560"/>
      </w:pPr>
      <w:r>
        <w:rPr>
          <w:lang w:val="ru-RU" w:eastAsia="ru-RU" w:bidi="ru-RU"/>
          <w:sz w:val="24"/>
          <w:szCs w:val="24"/>
          <w:w w:val="100"/>
          <w:spacing w:val="0"/>
          <w:color w:val="000000"/>
          <w:position w:val="0"/>
        </w:rPr>
        <w:t>Изучив представленные документы и материалы, руководствуясь статьей 106 Закона о контрактной системе, Комиссия пришла к следующим выводам.</w:t>
      </w:r>
    </w:p>
    <w:p>
      <w:pPr>
        <w:pStyle w:val="Style5"/>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В соответствии с пунктом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ка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pPr>
        <w:pStyle w:val="Style5"/>
        <w:tabs>
          <w:tab w:leader="none" w:pos="9909" w:val="center"/>
          <w:tab w:leader="none" w:pos="10213" w:val="right"/>
        </w:tabs>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tab/>
        <w:t>^</w:t>
        <w:tab/>
        <w:t>*</w:t>
      </w:r>
    </w:p>
    <w:p>
      <w:pPr>
        <w:pStyle w:val="Style5"/>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Постановлением Правительства РФ от 28.11.2013 № 1085 утверждены Правила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5"/>
        <w:tabs>
          <w:tab w:leader="none" w:pos="10213" w:val="right"/>
          <w:tab w:leader="none" w:pos="10212" w:val="right"/>
        </w:tabs>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Согласно пункту 4 Правил для оценки заявок (предложений) заказчик устанавливает в документации о закупке следующие критерии оценки:</w:t>
        <w:tab/>
        <w:t>-•</w:t>
        <w:tab/>
      </w:r>
      <w:r>
        <w:rPr>
          <w:lang w:val="en-US" w:eastAsia="en-US" w:bidi="en-US"/>
          <w:sz w:val="24"/>
          <w:szCs w:val="24"/>
          <w:w w:val="100"/>
          <w:spacing w:val="0"/>
          <w:color w:val="000000"/>
          <w:position w:val="0"/>
        </w:rPr>
        <w:t>S</w:t>
      </w:r>
    </w:p>
    <w:p>
      <w:pPr>
        <w:pStyle w:val="Style5"/>
        <w:widowControl w:val="0"/>
        <w:keepNext w:val="0"/>
        <w:keepLines w:val="0"/>
        <w:shd w:val="clear" w:color="auto" w:fill="auto"/>
        <w:bidi w:val="0"/>
        <w:spacing w:before="0" w:after="0" w:line="295" w:lineRule="exact"/>
        <w:ind w:left="20" w:right="0" w:firstLine="700"/>
      </w:pPr>
      <w:r>
        <w:rPr>
          <w:lang w:val="ru-RU" w:eastAsia="ru-RU" w:bidi="ru-RU"/>
          <w:sz w:val="24"/>
          <w:szCs w:val="24"/>
          <w:w w:val="100"/>
          <w:spacing w:val="0"/>
          <w:color w:val="000000"/>
          <w:position w:val="0"/>
        </w:rPr>
        <w:t>а) характеризующиеся как стоимостные критерии оценки:</w:t>
      </w:r>
    </w:p>
    <w:p>
      <w:pPr>
        <w:pStyle w:val="Style5"/>
        <w:widowControl w:val="0"/>
        <w:keepNext w:val="0"/>
        <w:keepLines w:val="0"/>
        <w:shd w:val="clear" w:color="auto" w:fill="auto"/>
        <w:bidi w:val="0"/>
        <w:spacing w:before="0" w:after="0" w:line="295" w:lineRule="exact"/>
        <w:ind w:left="20" w:right="0" w:firstLine="700"/>
      </w:pPr>
      <w:r>
        <w:rPr>
          <w:lang w:val="ru-RU" w:eastAsia="ru-RU" w:bidi="ru-RU"/>
          <w:sz w:val="24"/>
          <w:szCs w:val="24"/>
          <w:w w:val="100"/>
          <w:spacing w:val="0"/>
          <w:color w:val="000000"/>
          <w:position w:val="0"/>
        </w:rPr>
        <w:t>цена контракта или сумма цен единиц товара, работы, услуги;</w:t>
      </w:r>
    </w:p>
    <w:p>
      <w:pPr>
        <w:pStyle w:val="Style5"/>
        <w:widowControl w:val="0"/>
        <w:keepNext w:val="0"/>
        <w:keepLines w:val="0"/>
        <w:shd w:val="clear" w:color="auto" w:fill="auto"/>
        <w:bidi w:val="0"/>
        <w:spacing w:before="0" w:after="0" w:line="295" w:lineRule="exact"/>
        <w:ind w:left="20" w:right="0" w:firstLine="700"/>
      </w:pPr>
      <w:r>
        <w:rPr>
          <w:lang w:val="ru-RU" w:eastAsia="ru-RU" w:bidi="ru-RU"/>
          <w:sz w:val="24"/>
          <w:szCs w:val="24"/>
          <w:w w:val="100"/>
          <w:spacing w:val="0"/>
          <w:color w:val="000000"/>
          <w:position w:val="0"/>
        </w:rPr>
        <w:t>расходы на эксплуатацию и ремонт товаров (объектов), использование результатов</w:t>
      </w:r>
    </w:p>
    <w:p>
      <w:pPr>
        <w:pStyle w:val="Style5"/>
        <w:widowControl w:val="0"/>
        <w:keepNext w:val="0"/>
        <w:keepLines w:val="0"/>
        <w:shd w:val="clear" w:color="auto" w:fill="auto"/>
        <w:bidi w:val="0"/>
        <w:jc w:val="left"/>
        <w:spacing w:before="0" w:after="0" w:line="295" w:lineRule="exact"/>
        <w:ind w:left="20" w:right="0" w:firstLine="0"/>
      </w:pPr>
      <w:r>
        <w:rPr>
          <w:lang w:val="ru-RU" w:eastAsia="ru-RU" w:bidi="ru-RU"/>
          <w:sz w:val="24"/>
          <w:szCs w:val="24"/>
          <w:w w:val="100"/>
          <w:spacing w:val="0"/>
          <w:color w:val="000000"/>
          <w:position w:val="0"/>
        </w:rPr>
        <w:t>работ;</w:t>
      </w:r>
    </w:p>
    <w:p>
      <w:pPr>
        <w:pStyle w:val="Style5"/>
        <w:tabs>
          <w:tab w:leader="none" w:pos="10213" w:val="right"/>
        </w:tabs>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стоимость жизненного цикла товара (объекта), созданного в результате выполнения работы в случаях, предусмотренных пунктом 5 настоящих Правил (далее - стоимость жизненного цикла);</w:t>
        <w:tab/>
        <w:t>-а</w:t>
      </w:r>
    </w:p>
    <w:p>
      <w:pPr>
        <w:pStyle w:val="Style5"/>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предложение о сумме соответствующих расходов заказчика, которые заказчик осуществит или понесет по энергосервисному контракту;</w:t>
      </w:r>
    </w:p>
    <w:p>
      <w:pPr>
        <w:pStyle w:val="Style5"/>
        <w:widowControl w:val="0"/>
        <w:keepNext w:val="0"/>
        <w:keepLines w:val="0"/>
        <w:shd w:val="clear" w:color="auto" w:fill="auto"/>
        <w:bidi w:val="0"/>
        <w:spacing w:before="0" w:after="0" w:line="295" w:lineRule="exact"/>
        <w:ind w:left="20" w:right="0" w:firstLine="700"/>
      </w:pPr>
      <w:r>
        <w:rPr>
          <w:lang w:val="ru-RU" w:eastAsia="ru-RU" w:bidi="ru-RU"/>
          <w:sz w:val="24"/>
          <w:szCs w:val="24"/>
          <w:w w:val="100"/>
          <w:spacing w:val="0"/>
          <w:color w:val="000000"/>
          <w:position w:val="0"/>
        </w:rPr>
        <w:t>б) характеризующиеся как нестоимостные критерии оценки:</w:t>
      </w:r>
    </w:p>
    <w:p>
      <w:pPr>
        <w:pStyle w:val="Style5"/>
        <w:widowControl w:val="0"/>
        <w:keepNext w:val="0"/>
        <w:keepLines w:val="0"/>
        <w:shd w:val="clear" w:color="auto" w:fill="auto"/>
        <w:bidi w:val="0"/>
        <w:spacing w:before="0" w:after="0" w:line="295" w:lineRule="exact"/>
        <w:ind w:left="20" w:right="0" w:firstLine="700"/>
      </w:pPr>
      <w:r>
        <w:rPr>
          <w:lang w:val="ru-RU" w:eastAsia="ru-RU" w:bidi="ru-RU"/>
          <w:sz w:val="24"/>
          <w:szCs w:val="24"/>
          <w:w w:val="100"/>
          <w:spacing w:val="0"/>
          <w:color w:val="000000"/>
          <w:position w:val="0"/>
        </w:rPr>
        <w:t>качественные, функциональные и экологические характеристики объекта закупки;</w:t>
      </w:r>
    </w:p>
    <w:p>
      <w:pPr>
        <w:pStyle w:val="Style5"/>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квалификация участников закупки, в том числе наличие у них финансовых ресурсов, оборудования и других материальных ресурсов, принадлежащих им на •'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В соответствии с пунктом 10 Правил в документации о закупке в отношений нестоимостных критериев оценки могут быть предусмотрены показатели, раскрывающкё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5"/>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Пунктом 27 Правил установлено, что показателями нестоимостного критерия оценки «квалификация участников закупки, в том числе наличие у них финансовых ресурсов,</w:t>
      </w:r>
    </w:p>
    <w:p>
      <w:pPr>
        <w:pStyle w:val="Style5"/>
        <w:widowControl w:val="0"/>
        <w:keepNext w:val="0"/>
        <w:keepLines w:val="0"/>
        <w:shd w:val="clear" w:color="auto" w:fill="auto"/>
        <w:bidi w:val="0"/>
        <w:spacing w:before="0" w:after="0" w:line="295" w:lineRule="exact"/>
        <w:ind w:left="0" w:right="300" w:firstLine="0"/>
      </w:pPr>
      <w:r>
        <w:rPr>
          <w:lang w:val="ru-RU" w:eastAsia="ru-RU" w:bidi="ru-RU"/>
          <w:sz w:val="24"/>
          <w:szCs w:val="24"/>
          <w:w w:val="100"/>
          <w:spacing w:val="0"/>
          <w:color w:val="000000"/>
          <w:position w:val="0"/>
        </w:rPr>
        <w:t>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пунктом 27 (1) настоящих Правил):</w:t>
      </w:r>
    </w:p>
    <w:p>
      <w:pPr>
        <w:pStyle w:val="Style5"/>
        <w:widowControl w:val="0"/>
        <w:keepNext w:val="0"/>
        <w:keepLines w:val="0"/>
        <w:shd w:val="clear" w:color="auto" w:fill="auto"/>
        <w:bidi w:val="0"/>
        <w:spacing w:before="0" w:after="0" w:line="295" w:lineRule="exact"/>
        <w:ind w:left="0" w:right="300" w:firstLine="700"/>
      </w:pPr>
      <w:r>
        <w:rPr>
          <w:lang w:val="ru-RU" w:eastAsia="ru-RU" w:bidi="ru-RU"/>
          <w:sz w:val="24"/>
          <w:szCs w:val="24"/>
          <w:w w:val="100"/>
          <w:spacing w:val="0"/>
          <w:color w:val="000000"/>
          <w:position w:val="0"/>
        </w:rPr>
        <w:t>а) квалификация трудовых ресурсов (руководителей и ключевых специалистов), предлагаемых для выполнения работ, оказания услуг;</w:t>
      </w:r>
    </w:p>
    <w:p>
      <w:pPr>
        <w:pStyle w:val="Style5"/>
        <w:widowControl w:val="0"/>
        <w:keepNext w:val="0"/>
        <w:keepLines w:val="0"/>
        <w:shd w:val="clear" w:color="auto" w:fill="auto"/>
        <w:bidi w:val="0"/>
        <w:spacing w:before="0" w:after="0" w:line="295" w:lineRule="exact"/>
        <w:ind w:left="0" w:right="300" w:firstLine="700"/>
      </w:pPr>
      <w:r>
        <w:rPr>
          <w:lang w:val="ru-RU" w:eastAsia="ru-RU" w:bidi="ru-RU"/>
          <w:sz w:val="24"/>
          <w:szCs w:val="24"/>
          <w:w w:val="100"/>
          <w:spacing w:val="0"/>
          <w:color w:val="000000"/>
          <w:position w:val="0"/>
        </w:rPr>
        <w:t>б) опыт участника по успешной поставке товара, выполнению работ, оказанию услуг сопоставимого характера и объема;</w:t>
      </w:r>
    </w:p>
    <w:p>
      <w:pPr>
        <w:pStyle w:val="Style5"/>
        <w:widowControl w:val="0"/>
        <w:keepNext w:val="0"/>
        <w:keepLines w:val="0"/>
        <w:shd w:val="clear" w:color="auto" w:fill="auto"/>
        <w:bidi w:val="0"/>
        <w:spacing w:before="0" w:after="0" w:line="295" w:lineRule="exact"/>
        <w:ind w:left="0" w:right="300" w:firstLine="300"/>
      </w:pPr>
      <w:r>
        <w:rPr>
          <w:lang w:val="ru-RU" w:eastAsia="ru-RU" w:bidi="ru-RU"/>
          <w:sz w:val="24"/>
          <w:szCs w:val="24"/>
          <w:w w:val="100"/>
          <w:spacing w:val="0"/>
          <w:color w:val="000000"/>
          <w:position w:val="0"/>
        </w:rPr>
        <w:t>". 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pPr>
        <w:pStyle w:val="Style5"/>
        <w:widowControl w:val="0"/>
        <w:keepNext w:val="0"/>
        <w:keepLines w:val="0"/>
        <w:shd w:val="clear" w:color="auto" w:fill="auto"/>
        <w:bidi w:val="0"/>
        <w:spacing w:before="0" w:after="0" w:line="295" w:lineRule="exact"/>
        <w:ind w:left="0" w:right="0" w:firstLine="700"/>
      </w:pPr>
      <w:r>
        <w:rPr>
          <w:lang w:val="ru-RU" w:eastAsia="ru-RU" w:bidi="ru-RU"/>
          <w:sz w:val="24"/>
          <w:szCs w:val="24"/>
          <w:w w:val="100"/>
          <w:spacing w:val="0"/>
          <w:color w:val="000000"/>
          <w:position w:val="0"/>
        </w:rPr>
        <w:t>г) обеспеченность участника закупки трудовыми ресурсами;</w:t>
      </w:r>
    </w:p>
    <w:p>
      <w:pPr>
        <w:pStyle w:val="Style5"/>
        <w:widowControl w:val="0"/>
        <w:keepNext w:val="0"/>
        <w:keepLines w:val="0"/>
        <w:shd w:val="clear" w:color="auto" w:fill="auto"/>
        <w:bidi w:val="0"/>
        <w:spacing w:before="0" w:after="0" w:line="295" w:lineRule="exact"/>
        <w:ind w:left="0" w:right="0" w:firstLine="700"/>
      </w:pPr>
      <w:r>
        <w:rPr>
          <w:lang w:val="ru-RU" w:eastAsia="ru-RU" w:bidi="ru-RU"/>
          <w:sz w:val="24"/>
          <w:szCs w:val="24"/>
          <w:w w:val="100"/>
          <w:spacing w:val="0"/>
          <w:color w:val="000000"/>
          <w:position w:val="0"/>
        </w:rPr>
        <w:t>д) деловая репутация участника закупки.</w:t>
      </w:r>
    </w:p>
    <w:p>
      <w:pPr>
        <w:pStyle w:val="Style5"/>
        <w:widowControl w:val="0"/>
        <w:keepNext w:val="0"/>
        <w:keepLines w:val="0"/>
        <w:shd w:val="clear" w:color="auto" w:fill="auto"/>
        <w:bidi w:val="0"/>
        <w:spacing w:before="0" w:after="0" w:line="295" w:lineRule="exact"/>
        <w:ind w:left="0" w:right="300" w:firstLine="700"/>
      </w:pPr>
      <w:r>
        <w:rPr>
          <w:lang w:val="ru-RU" w:eastAsia="ru-RU" w:bidi="ru-RU"/>
          <w:sz w:val="24"/>
          <w:szCs w:val="24"/>
          <w:w w:val="100"/>
          <w:spacing w:val="0"/>
          <w:color w:val="000000"/>
          <w:position w:val="0"/>
        </w:rPr>
        <w:t>Согласно Приложению № 2 к Информационной карте документации открытого конкурса в электронной форме, заказчик установил следующие критерии:</w:t>
      </w:r>
    </w:p>
    <w:p>
      <w:pPr>
        <w:pStyle w:val="Style5"/>
        <w:numPr>
          <w:ilvl w:val="0"/>
          <w:numId w:val="3"/>
        </w:numPr>
        <w:widowControl w:val="0"/>
        <w:keepNext w:val="0"/>
        <w:keepLines w:val="0"/>
        <w:shd w:val="clear" w:color="auto" w:fill="auto"/>
        <w:bidi w:val="0"/>
        <w:spacing w:before="0" w:after="0" w:line="295" w:lineRule="exact"/>
        <w:ind w:left="0" w:right="0" w:firstLine="700"/>
      </w:pPr>
      <w:r>
        <w:rPr>
          <w:lang w:val="ru-RU" w:eastAsia="ru-RU" w:bidi="ru-RU"/>
          <w:sz w:val="24"/>
          <w:szCs w:val="24"/>
          <w:w w:val="100"/>
          <w:spacing w:val="0"/>
          <w:color w:val="000000"/>
          <w:position w:val="0"/>
        </w:rPr>
        <w:t xml:space="preserve"> цена контракта;</w:t>
      </w:r>
    </w:p>
    <w:p>
      <w:pPr>
        <w:pStyle w:val="Style5"/>
        <w:numPr>
          <w:ilvl w:val="0"/>
          <w:numId w:val="3"/>
        </w:numPr>
        <w:widowControl w:val="0"/>
        <w:keepNext w:val="0"/>
        <w:keepLines w:val="0"/>
        <w:shd w:val="clear" w:color="auto" w:fill="auto"/>
        <w:bidi w:val="0"/>
        <w:spacing w:before="0" w:after="0" w:line="295" w:lineRule="exact"/>
        <w:ind w:left="0" w:right="300" w:firstLine="700"/>
      </w:pPr>
      <w:r>
        <w:rPr>
          <w:lang w:val="ru-RU" w:eastAsia="ru-RU" w:bidi="ru-RU"/>
          <w:sz w:val="24"/>
          <w:szCs w:val="24"/>
          <w:w w:val="100"/>
          <w:spacing w:val="0"/>
          <w:color w:val="000000"/>
          <w:position w:val="0"/>
        </w:rPr>
        <w:t xml:space="preserve">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spacing w:before="0" w:after="0" w:line="295" w:lineRule="exact"/>
        <w:ind w:left="0" w:right="0" w:firstLine="700"/>
      </w:pPr>
      <w:r>
        <w:rPr>
          <w:lang w:val="ru-RU" w:eastAsia="ru-RU" w:bidi="ru-RU"/>
          <w:sz w:val="24"/>
          <w:szCs w:val="24"/>
          <w:w w:val="100"/>
          <w:spacing w:val="0"/>
          <w:color w:val="000000"/>
          <w:position w:val="0"/>
        </w:rPr>
        <w:t>Совокупная значимость указанных критериев составляет 100 %, в том числе:</w:t>
      </w:r>
    </w:p>
    <w:p>
      <w:pPr>
        <w:pStyle w:val="Style5"/>
        <w:numPr>
          <w:ilvl w:val="0"/>
          <w:numId w:val="3"/>
        </w:numPr>
        <w:widowControl w:val="0"/>
        <w:keepNext w:val="0"/>
        <w:keepLines w:val="0"/>
        <w:shd w:val="clear" w:color="auto" w:fill="auto"/>
        <w:bidi w:val="0"/>
        <w:spacing w:before="0" w:after="0" w:line="295" w:lineRule="exact"/>
        <w:ind w:left="0" w:right="0" w:firstLine="700"/>
      </w:pPr>
      <w:r>
        <w:rPr>
          <w:lang w:val="ru-RU" w:eastAsia="ru-RU" w:bidi="ru-RU"/>
          <w:sz w:val="24"/>
          <w:szCs w:val="24"/>
          <w:w w:val="100"/>
          <w:spacing w:val="0"/>
          <w:color w:val="000000"/>
          <w:position w:val="0"/>
        </w:rPr>
        <w:t xml:space="preserve"> значимость критерия «цена контракта» - 60 % (шестьдесят процентов);</w:t>
      </w:r>
    </w:p>
    <w:p>
      <w:pPr>
        <w:pStyle w:val="Style5"/>
        <w:numPr>
          <w:ilvl w:val="0"/>
          <w:numId w:val="3"/>
        </w:numPr>
        <w:widowControl w:val="0"/>
        <w:keepNext w:val="0"/>
        <w:keepLines w:val="0"/>
        <w:shd w:val="clear" w:color="auto" w:fill="auto"/>
        <w:bidi w:val="0"/>
        <w:spacing w:before="0" w:after="0" w:line="295" w:lineRule="exact"/>
        <w:ind w:left="0" w:right="300" w:firstLine="700"/>
      </w:pPr>
      <w:r>
        <w:rPr>
          <w:lang w:val="ru-RU" w:eastAsia="ru-RU" w:bidi="ru-RU"/>
          <w:sz w:val="24"/>
          <w:szCs w:val="24"/>
          <w:w w:val="100"/>
          <w:spacing w:val="0"/>
          <w:color w:val="000000"/>
          <w:position w:val="0"/>
        </w:rPr>
        <w:t xml:space="preserve"> значимость критерия «квалификация участников закупки» - 40 % (сорок процентов).</w:t>
      </w:r>
    </w:p>
    <w:p>
      <w:pPr>
        <w:pStyle w:val="Style5"/>
        <w:widowControl w:val="0"/>
        <w:keepNext w:val="0"/>
        <w:keepLines w:val="0"/>
        <w:shd w:val="clear" w:color="auto" w:fill="auto"/>
        <w:bidi w:val="0"/>
        <w:spacing w:before="0" w:after="0" w:line="295" w:lineRule="exact"/>
        <w:ind w:left="0" w:right="300" w:firstLine="700"/>
      </w:pPr>
      <w:r>
        <w:rPr>
          <w:lang w:val="ru-RU" w:eastAsia="ru-RU" w:bidi="ru-RU"/>
          <w:sz w:val="24"/>
          <w:szCs w:val="24"/>
          <w:w w:val="100"/>
          <w:spacing w:val="0"/>
          <w:color w:val="000000"/>
          <w:position w:val="0"/>
        </w:rPr>
        <w:t>Так, в качестве показателя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установлен «Опыт участника по успешному выполнению работ сопоставимого характера и объема».</w:t>
      </w:r>
    </w:p>
    <w:p>
      <w:pPr>
        <w:pStyle w:val="Style5"/>
        <w:tabs>
          <w:tab w:leader="none" w:pos="10235" w:val="right"/>
        </w:tabs>
        <w:widowControl w:val="0"/>
        <w:keepNext w:val="0"/>
        <w:keepLines w:val="0"/>
        <w:shd w:val="clear" w:color="auto" w:fill="auto"/>
        <w:bidi w:val="0"/>
        <w:spacing w:before="0" w:after="0" w:line="295" w:lineRule="exact"/>
        <w:ind w:left="0" w:right="0" w:firstLine="700"/>
      </w:pPr>
      <w:r>
        <w:rPr>
          <w:lang w:val="ru-RU" w:eastAsia="ru-RU" w:bidi="ru-RU"/>
          <w:sz w:val="24"/>
          <w:szCs w:val="24"/>
          <w:w w:val="100"/>
          <w:spacing w:val="0"/>
          <w:color w:val="000000"/>
          <w:position w:val="0"/>
        </w:rPr>
        <w:t>Значимость критерия оценки: 40 %</w:t>
        <w:tab/>
        <w:t>,</w:t>
      </w:r>
    </w:p>
    <w:p>
      <w:pPr>
        <w:pStyle w:val="Style5"/>
        <w:widowControl w:val="0"/>
        <w:keepNext w:val="0"/>
        <w:keepLines w:val="0"/>
        <w:shd w:val="clear" w:color="auto" w:fill="auto"/>
        <w:bidi w:val="0"/>
        <w:spacing w:before="0" w:after="0" w:line="295" w:lineRule="exact"/>
        <w:ind w:left="0" w:right="0" w:firstLine="700"/>
      </w:pPr>
      <w:r>
        <w:rPr>
          <w:lang w:val="ru-RU" w:eastAsia="ru-RU" w:bidi="ru-RU"/>
          <w:sz w:val="24"/>
          <w:szCs w:val="24"/>
          <w:w w:val="100"/>
          <w:spacing w:val="0"/>
          <w:color w:val="000000"/>
          <w:position w:val="0"/>
        </w:rPr>
        <w:t>Коэффициент значимости (КЗ) равен 0,4.</w:t>
      </w:r>
    </w:p>
    <w:p>
      <w:pPr>
        <w:pStyle w:val="Style5"/>
        <w:tabs>
          <w:tab w:leader="none" w:pos="10235" w:val="right"/>
        </w:tabs>
        <w:widowControl w:val="0"/>
        <w:keepNext w:val="0"/>
        <w:keepLines w:val="0"/>
        <w:shd w:val="clear" w:color="auto" w:fill="auto"/>
        <w:bidi w:val="0"/>
        <w:spacing w:before="0" w:after="1" w:line="295" w:lineRule="exact"/>
        <w:ind w:left="0" w:right="0" w:firstLine="700"/>
      </w:pPr>
      <w:r>
        <w:rPr>
          <w:lang w:val="ru-RU" w:eastAsia="ru-RU" w:bidi="ru-RU"/>
          <w:sz w:val="24"/>
          <w:szCs w:val="24"/>
          <w:w w:val="100"/>
          <w:spacing w:val="0"/>
          <w:color w:val="000000"/>
          <w:position w:val="0"/>
        </w:rPr>
        <w:t>Шкала оценки показателя данного критерия (баллы) - 100.</w:t>
        <w:tab/>
        <w:t>I.</w:t>
      </w:r>
    </w:p>
    <w:p>
      <w:pPr>
        <w:pStyle w:val="Style24"/>
        <w:framePr w:w="10134" w:wrap="notBeside" w:vAnchor="text" w:hAnchor="text" w:xAlign="center" w:y="1"/>
        <w:tabs>
          <w:tab w:leader="underscore" w:pos="5843" w:val="left"/>
          <w:tab w:leader="underscore" w:pos="8309" w:val="left"/>
          <w:tab w:leader="underscore" w:pos="10213" w:val="left"/>
        </w:tabs>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 xml:space="preserve">Таблица 1. Опыт участника по успешному выполнению работ сопоставимого </w:t>
      </w:r>
      <w:r>
        <w:rPr>
          <w:rStyle w:val="CharStyle26"/>
          <w:b/>
          <w:bCs/>
        </w:rPr>
        <w:t>характера и объема.</w:t>
      </w:r>
      <w:r>
        <w:rPr>
          <w:lang w:val="ru-RU" w:eastAsia="ru-RU" w:bidi="ru-RU"/>
          <w:sz w:val="24"/>
          <w:szCs w:val="24"/>
          <w:w w:val="100"/>
          <w:spacing w:val="0"/>
          <w:color w:val="000000"/>
          <w:position w:val="0"/>
        </w:rPr>
        <w:t xml:space="preserve"> </w:t>
        <w:tab/>
        <w:tab/>
        <w:tab/>
      </w:r>
    </w:p>
    <w:tbl>
      <w:tblPr>
        <w:tblOverlap w:val="never"/>
        <w:tblLayout w:type="fixed"/>
        <w:jc w:val="center"/>
      </w:tblPr>
      <w:tblGrid>
        <w:gridCol w:w="716"/>
        <w:gridCol w:w="2113"/>
        <w:gridCol w:w="3031"/>
        <w:gridCol w:w="2462"/>
        <w:gridCol w:w="1811"/>
      </w:tblGrid>
      <w:tr>
        <w:trPr>
          <w:trHeight w:val="328" w:hRule="exact"/>
        </w:trPr>
        <w:tc>
          <w:tcPr>
            <w:shd w:val="clear" w:color="auto" w:fill="FFFFFF"/>
            <w:tcBorders>
              <w:left w:val="single" w:sz="4"/>
              <w:top w:val="single" w:sz="4"/>
            </w:tcBorders>
            <w:vAlign w:val="bottom"/>
          </w:tcPr>
          <w:p>
            <w:pPr>
              <w:pStyle w:val="Style5"/>
              <w:framePr w:w="10134" w:wrap="notBeside" w:vAnchor="text" w:hAnchor="text" w:xAlign="center" w:y="1"/>
              <w:widowControl w:val="0"/>
              <w:keepNext w:val="0"/>
              <w:keepLines w:val="0"/>
              <w:shd w:val="clear" w:color="auto" w:fill="auto"/>
              <w:bidi w:val="0"/>
              <w:jc w:val="left"/>
              <w:spacing w:before="0" w:after="0" w:line="240" w:lineRule="exact"/>
              <w:ind w:left="220" w:right="0" w:firstLine="0"/>
            </w:pPr>
            <w:r>
              <w:rPr>
                <w:rStyle w:val="CharStyle27"/>
              </w:rPr>
              <w:t>№</w:t>
            </w:r>
          </w:p>
        </w:tc>
        <w:tc>
          <w:tcPr>
            <w:shd w:val="clear" w:color="auto" w:fill="FFFFFF"/>
            <w:tcBorders>
              <w:left w:val="single" w:sz="4"/>
              <w:top w:val="single" w:sz="4"/>
            </w:tcBorders>
            <w:vAlign w:val="bottom"/>
          </w:tcPr>
          <w:p>
            <w:pPr>
              <w:pStyle w:val="Style5"/>
              <w:framePr w:w="101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7"/>
              </w:rPr>
              <w:t>Предмет</w:t>
            </w:r>
          </w:p>
        </w:tc>
        <w:tc>
          <w:tcPr>
            <w:shd w:val="clear" w:color="auto" w:fill="FFFFFF"/>
            <w:tcBorders>
              <w:left w:val="single" w:sz="4"/>
              <w:top w:val="single" w:sz="4"/>
            </w:tcBorders>
            <w:vAlign w:val="bottom"/>
          </w:tcPr>
          <w:p>
            <w:pPr>
              <w:pStyle w:val="Style5"/>
              <w:framePr w:w="101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7"/>
              </w:rPr>
              <w:t>Номер сведений о</w:t>
            </w:r>
          </w:p>
        </w:tc>
        <w:tc>
          <w:tcPr>
            <w:shd w:val="clear" w:color="auto" w:fill="FFFFFF"/>
            <w:tcBorders>
              <w:left w:val="single" w:sz="4"/>
              <w:top w:val="single" w:sz="4"/>
            </w:tcBorders>
            <w:vAlign w:val="bottom"/>
          </w:tcPr>
          <w:p>
            <w:pPr>
              <w:pStyle w:val="Style5"/>
              <w:framePr w:w="101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7"/>
              </w:rPr>
              <w:t>Наименование</w:t>
            </w:r>
          </w:p>
        </w:tc>
        <w:tc>
          <w:tcPr>
            <w:shd w:val="clear" w:color="auto" w:fill="FFFFFF"/>
            <w:tcBorders>
              <w:left w:val="single" w:sz="4"/>
              <w:top w:val="single" w:sz="4"/>
            </w:tcBorders>
            <w:vAlign w:val="bottom"/>
          </w:tcPr>
          <w:p>
            <w:pPr>
              <w:pStyle w:val="Style5"/>
              <w:framePr w:w="10134" w:wrap="notBeside" w:vAnchor="text" w:hAnchor="text" w:xAlign="center" w:y="1"/>
              <w:widowControl w:val="0"/>
              <w:keepNext w:val="0"/>
              <w:keepLines w:val="0"/>
              <w:shd w:val="clear" w:color="auto" w:fill="auto"/>
              <w:bidi w:val="0"/>
              <w:jc w:val="left"/>
              <w:spacing w:before="0" w:after="0" w:line="240" w:lineRule="exact"/>
              <w:ind w:left="180" w:right="0" w:firstLine="0"/>
            </w:pPr>
            <w:r>
              <w:rPr>
                <w:rStyle w:val="CharStyle27"/>
              </w:rPr>
              <w:t>Цена контракта</w:t>
            </w:r>
          </w:p>
        </w:tc>
      </w:tr>
      <w:tr>
        <w:trPr>
          <w:trHeight w:val="284" w:hRule="exact"/>
        </w:trPr>
        <w:tc>
          <w:tcPr>
            <w:shd w:val="clear" w:color="auto" w:fill="FFFFFF"/>
            <w:tcBorders>
              <w:left w:val="single" w:sz="4"/>
            </w:tcBorders>
            <w:vAlign w:val="bottom"/>
          </w:tcPr>
          <w:p>
            <w:pPr>
              <w:pStyle w:val="Style5"/>
              <w:framePr w:w="10134" w:wrap="notBeside" w:vAnchor="text" w:hAnchor="text" w:xAlign="center" w:y="1"/>
              <w:widowControl w:val="0"/>
              <w:keepNext w:val="0"/>
              <w:keepLines w:val="0"/>
              <w:shd w:val="clear" w:color="auto" w:fill="auto"/>
              <w:bidi w:val="0"/>
              <w:jc w:val="left"/>
              <w:spacing w:before="0" w:after="0" w:line="240" w:lineRule="exact"/>
              <w:ind w:left="220" w:right="0" w:firstLine="0"/>
            </w:pPr>
            <w:r>
              <w:rPr>
                <w:rStyle w:val="CharStyle27"/>
              </w:rPr>
              <w:t>п/п</w:t>
            </w:r>
          </w:p>
        </w:tc>
        <w:tc>
          <w:tcPr>
            <w:shd w:val="clear" w:color="auto" w:fill="FFFFFF"/>
            <w:tcBorders>
              <w:left w:val="single" w:sz="4"/>
            </w:tcBorders>
            <w:vAlign w:val="bottom"/>
          </w:tcPr>
          <w:p>
            <w:pPr>
              <w:pStyle w:val="Style5"/>
              <w:framePr w:w="101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7"/>
              </w:rPr>
              <w:t>контракта</w:t>
            </w:r>
          </w:p>
        </w:tc>
        <w:tc>
          <w:tcPr>
            <w:shd w:val="clear" w:color="auto" w:fill="FFFFFF"/>
            <w:tcBorders>
              <w:left w:val="single" w:sz="4"/>
            </w:tcBorders>
            <w:vAlign w:val="bottom"/>
          </w:tcPr>
          <w:p>
            <w:pPr>
              <w:pStyle w:val="Style5"/>
              <w:framePr w:w="101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7"/>
              </w:rPr>
              <w:t>контракте(реестровый</w:t>
            </w:r>
          </w:p>
        </w:tc>
        <w:tc>
          <w:tcPr>
            <w:shd w:val="clear" w:color="auto" w:fill="FFFFFF"/>
            <w:tcBorders>
              <w:left w:val="single" w:sz="4"/>
            </w:tcBorders>
            <w:vAlign w:val="bottom"/>
          </w:tcPr>
          <w:p>
            <w:pPr>
              <w:pStyle w:val="Style5"/>
              <w:framePr w:w="101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7"/>
              </w:rPr>
              <w:t>заказчика по</w:t>
            </w:r>
          </w:p>
        </w:tc>
        <w:tc>
          <w:tcPr>
            <w:shd w:val="clear" w:color="auto" w:fill="FFFFFF"/>
            <w:tcBorders>
              <w:left w:val="single" w:sz="4"/>
            </w:tcBorders>
            <w:vAlign w:val="bottom"/>
          </w:tcPr>
          <w:p>
            <w:pPr>
              <w:pStyle w:val="Style5"/>
              <w:framePr w:w="10134" w:wrap="notBeside" w:vAnchor="text" w:hAnchor="text" w:xAlign="center" w:y="1"/>
              <w:widowControl w:val="0"/>
              <w:keepNext w:val="0"/>
              <w:keepLines w:val="0"/>
              <w:shd w:val="clear" w:color="auto" w:fill="auto"/>
              <w:bidi w:val="0"/>
              <w:jc w:val="left"/>
              <w:spacing w:before="0" w:after="0" w:line="240" w:lineRule="exact"/>
              <w:ind w:left="180" w:right="0" w:firstLine="0"/>
            </w:pPr>
            <w:r>
              <w:rPr>
                <w:rStyle w:val="CharStyle27"/>
              </w:rPr>
              <w:t>(договора) руб.</w:t>
            </w:r>
          </w:p>
        </w:tc>
      </w:tr>
      <w:tr>
        <w:trPr>
          <w:trHeight w:val="299" w:hRule="exact"/>
        </w:trPr>
        <w:tc>
          <w:tcPr>
            <w:shd w:val="clear" w:color="auto" w:fill="FFFFFF"/>
            <w:tcBorders>
              <w:left w:val="single" w:sz="4"/>
            </w:tcBorders>
            <w:vAlign w:val="top"/>
          </w:tcPr>
          <w:p>
            <w:pPr>
              <w:framePr w:w="10134" w:wrap="notBeside" w:vAnchor="text" w:hAnchor="text" w:xAlign="center" w:y="1"/>
              <w:widowControl w:val="0"/>
              <w:rPr>
                <w:sz w:val="10"/>
                <w:szCs w:val="10"/>
              </w:rPr>
            </w:pPr>
          </w:p>
        </w:tc>
        <w:tc>
          <w:tcPr>
            <w:shd w:val="clear" w:color="auto" w:fill="FFFFFF"/>
            <w:tcBorders>
              <w:left w:val="single" w:sz="4"/>
            </w:tcBorders>
            <w:vAlign w:val="top"/>
          </w:tcPr>
          <w:p>
            <w:pPr>
              <w:pStyle w:val="Style5"/>
              <w:framePr w:w="101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7"/>
              </w:rPr>
              <w:t>(договора)и дата</w:t>
            </w:r>
          </w:p>
        </w:tc>
        <w:tc>
          <w:tcPr>
            <w:shd w:val="clear" w:color="auto" w:fill="FFFFFF"/>
            <w:tcBorders>
              <w:left w:val="single" w:sz="4"/>
            </w:tcBorders>
            <w:vAlign w:val="top"/>
          </w:tcPr>
          <w:p>
            <w:pPr>
              <w:pStyle w:val="Style5"/>
              <w:framePr w:w="101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7"/>
              </w:rPr>
              <w:t>номер контракта),</w:t>
            </w:r>
          </w:p>
        </w:tc>
        <w:tc>
          <w:tcPr>
            <w:shd w:val="clear" w:color="auto" w:fill="FFFFFF"/>
            <w:tcBorders>
              <w:left w:val="single" w:sz="4"/>
            </w:tcBorders>
            <w:vAlign w:val="top"/>
          </w:tcPr>
          <w:p>
            <w:pPr>
              <w:pStyle w:val="Style5"/>
              <w:framePr w:w="101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7"/>
              </w:rPr>
              <w:t>контракту (договору)</w:t>
            </w:r>
          </w:p>
        </w:tc>
        <w:tc>
          <w:tcPr>
            <w:shd w:val="clear" w:color="auto" w:fill="FFFFFF"/>
            <w:tcBorders>
              <w:left w:val="single" w:sz="4"/>
            </w:tcBorders>
            <w:vAlign w:val="top"/>
          </w:tcPr>
          <w:p>
            <w:pPr>
              <w:framePr w:w="10134" w:wrap="notBeside" w:vAnchor="text" w:hAnchor="text" w:xAlign="center" w:y="1"/>
              <w:widowControl w:val="0"/>
              <w:rPr>
                <w:sz w:val="10"/>
                <w:szCs w:val="10"/>
              </w:rPr>
            </w:pPr>
          </w:p>
        </w:tc>
      </w:tr>
      <w:tr>
        <w:trPr>
          <w:trHeight w:val="1904" w:hRule="exact"/>
        </w:trPr>
        <w:tc>
          <w:tcPr>
            <w:shd w:val="clear" w:color="auto" w:fill="FFFFFF"/>
            <w:tcBorders>
              <w:left w:val="single" w:sz="4"/>
              <w:bottom w:val="single" w:sz="4"/>
            </w:tcBorders>
            <w:vAlign w:val="top"/>
          </w:tcPr>
          <w:p>
            <w:pPr>
              <w:framePr w:w="10134" w:wrap="notBeside" w:vAnchor="text" w:hAnchor="text" w:xAlign="center" w:y="1"/>
              <w:widowControl w:val="0"/>
              <w:rPr>
                <w:sz w:val="10"/>
                <w:szCs w:val="10"/>
              </w:rPr>
            </w:pPr>
          </w:p>
        </w:tc>
        <w:tc>
          <w:tcPr>
            <w:shd w:val="clear" w:color="auto" w:fill="FFFFFF"/>
            <w:tcBorders>
              <w:left w:val="single" w:sz="4"/>
              <w:bottom w:val="single" w:sz="4"/>
            </w:tcBorders>
            <w:vAlign w:val="top"/>
          </w:tcPr>
          <w:p>
            <w:pPr>
              <w:pStyle w:val="Style5"/>
              <w:framePr w:w="101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7"/>
              </w:rPr>
              <w:t>заключения</w:t>
            </w:r>
          </w:p>
        </w:tc>
        <w:tc>
          <w:tcPr>
            <w:shd w:val="clear" w:color="auto" w:fill="FFFFFF"/>
            <w:tcBorders>
              <w:left w:val="single" w:sz="4"/>
              <w:bottom w:val="single" w:sz="4"/>
            </w:tcBorders>
            <w:vAlign w:val="bottom"/>
          </w:tcPr>
          <w:p>
            <w:pPr>
              <w:pStyle w:val="Style5"/>
              <w:framePr w:w="101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7"/>
              </w:rPr>
              <w:t xml:space="preserve">содержащийся в едином реестре государственных и муниципальных контрактов (44-ФЗ), реестре договоров (223- ФЗ) на сайте </w:t>
            </w:r>
            <w:r>
              <w:rPr>
                <w:rStyle w:val="CharStyle27"/>
                <w:lang w:val="en-US" w:eastAsia="en-US" w:bidi="en-US"/>
              </w:rPr>
              <w:t>www</w:t>
            </w:r>
            <w:r>
              <w:rPr>
                <w:rStyle w:val="CharStyle27"/>
              </w:rPr>
              <w:t xml:space="preserve">. </w:t>
            </w:r>
            <w:r>
              <w:rPr>
                <w:rStyle w:val="CharStyle27"/>
                <w:lang w:val="en-US" w:eastAsia="en-US" w:bidi="en-US"/>
              </w:rPr>
              <w:t>zakupki</w:t>
            </w:r>
            <w:r>
              <w:rPr>
                <w:rStyle w:val="CharStyle27"/>
              </w:rPr>
              <w:t xml:space="preserve">. </w:t>
            </w:r>
            <w:r>
              <w:rPr>
                <w:rStyle w:val="CharStyle27"/>
                <w:lang w:val="en-US" w:eastAsia="en-US" w:bidi="en-US"/>
              </w:rPr>
              <w:t>go v</w:t>
            </w:r>
            <w:r>
              <w:rPr>
                <w:rStyle w:val="CharStyle27"/>
              </w:rPr>
              <w:t>. гц*</w:t>
            </w:r>
          </w:p>
        </w:tc>
        <w:tc>
          <w:tcPr>
            <w:shd w:val="clear" w:color="auto" w:fill="FFFFFF"/>
            <w:tcBorders>
              <w:left w:val="single" w:sz="4"/>
              <w:bottom w:val="single" w:sz="4"/>
            </w:tcBorders>
            <w:vAlign w:val="top"/>
          </w:tcPr>
          <w:p>
            <w:pPr>
              <w:framePr w:w="10134"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134" w:wrap="notBeside" w:vAnchor="text" w:hAnchor="text" w:xAlign="center" w:y="1"/>
              <w:widowControl w:val="0"/>
              <w:rPr>
                <w:sz w:val="10"/>
                <w:szCs w:val="10"/>
              </w:rPr>
            </w:pPr>
          </w:p>
        </w:tc>
      </w:tr>
    </w:tbl>
    <w:p>
      <w:pPr>
        <w:widowControl w:val="0"/>
        <w:rPr>
          <w:sz w:val="2"/>
          <w:szCs w:val="2"/>
        </w:rPr>
      </w:pPr>
    </w:p>
    <w:p>
      <w:pPr>
        <w:pStyle w:val="Style5"/>
        <w:widowControl w:val="0"/>
        <w:keepNext w:val="0"/>
        <w:keepLines w:val="0"/>
        <w:shd w:val="clear" w:color="auto" w:fill="auto"/>
        <w:bidi w:val="0"/>
        <w:spacing w:before="0" w:after="0" w:line="299" w:lineRule="exact"/>
        <w:ind w:left="20" w:right="20" w:firstLine="700"/>
      </w:pPr>
      <w:r>
        <w:rPr>
          <w:lang w:val="ru-RU" w:eastAsia="ru-RU" w:bidi="ru-RU"/>
          <w:sz w:val="24"/>
          <w:szCs w:val="24"/>
          <w:w w:val="100"/>
          <w:spacing w:val="0"/>
          <w:color w:val="000000"/>
          <w:position w:val="0"/>
        </w:rPr>
        <w:t>При этом в целях оценки заявок по показателю принимаются в расчет сведения о наличии у участника закупки опыта за последние 3 года (с 01.01.2018 г. по 31.12.2020 г.) в виде количества исполненных контрактов на разработку проектно-сметной документации и/или осуществление инженерных изысканий для выполнения работ по рекультивации земельных участков, занятых свалками, рекультивации или ликвидации объектов размещения отходов, полигонов ТБО/ТКО, свалок:</w:t>
      </w:r>
    </w:p>
    <w:p>
      <w:pPr>
        <w:pStyle w:val="Style5"/>
        <w:numPr>
          <w:ilvl w:val="0"/>
          <w:numId w:val="3"/>
        </w:numPr>
        <w:widowControl w:val="0"/>
        <w:keepNext w:val="0"/>
        <w:keepLines w:val="0"/>
        <w:shd w:val="clear" w:color="auto" w:fill="auto"/>
        <w:bidi w:val="0"/>
        <w:spacing w:before="0" w:after="0" w:line="299" w:lineRule="exact"/>
        <w:ind w:left="20" w:right="20" w:firstLine="700"/>
      </w:pPr>
      <w:r>
        <w:rPr>
          <w:lang w:val="ru-RU" w:eastAsia="ru-RU" w:bidi="ru-RU"/>
          <w:sz w:val="24"/>
          <w:szCs w:val="24"/>
          <w:w w:val="100"/>
          <w:spacing w:val="0"/>
          <w:color w:val="000000"/>
          <w:position w:val="0"/>
        </w:rPr>
        <w:t xml:space="preserve"> при рассмотрении опыта участника заказчиком подлежит оценке количество </w:t>
      </w:r>
      <w:r>
        <w:rPr>
          <w:rStyle w:val="CharStyle28"/>
        </w:rPr>
        <w:t>успешно</w:t>
      </w:r>
      <w:r>
        <w:rPr>
          <w:rStyle w:val="CharStyle29"/>
        </w:rPr>
        <w:t xml:space="preserve"> исполненных контрактов (договоров), </w:t>
      </w:r>
      <w:r>
        <w:rPr>
          <w:lang w:val="ru-RU" w:eastAsia="ru-RU" w:bidi="ru-RU"/>
          <w:sz w:val="24"/>
          <w:szCs w:val="24"/>
          <w:w w:val="100"/>
          <w:spacing w:val="0"/>
          <w:color w:val="000000"/>
          <w:position w:val="0"/>
        </w:rPr>
        <w:t>заключенных на основании Федеральных законов № 44-ФЗ и № 223-ФЗ с муниципальными/государственными заказчиками;</w:t>
      </w:r>
    </w:p>
    <w:p>
      <w:pPr>
        <w:pStyle w:val="Style5"/>
        <w:numPr>
          <w:ilvl w:val="0"/>
          <w:numId w:val="3"/>
        </w:numPr>
        <w:widowControl w:val="0"/>
        <w:keepNext w:val="0"/>
        <w:keepLines w:val="0"/>
        <w:shd w:val="clear" w:color="auto" w:fill="auto"/>
        <w:bidi w:val="0"/>
        <w:spacing w:before="0" w:after="0" w:line="299" w:lineRule="exact"/>
        <w:ind w:left="20" w:right="0" w:firstLine="700"/>
      </w:pPr>
      <w:r>
        <w:rPr>
          <w:lang w:val="ru-RU" w:eastAsia="ru-RU" w:bidi="ru-RU"/>
          <w:sz w:val="24"/>
          <w:szCs w:val="24"/>
          <w:w w:val="100"/>
          <w:spacing w:val="0"/>
          <w:color w:val="000000"/>
          <w:position w:val="0"/>
        </w:rPr>
        <w:t xml:space="preserve"> субподрядные контракты (договора) к учету приниматься не будут;</w:t>
      </w:r>
    </w:p>
    <w:p>
      <w:pPr>
        <w:pStyle w:val="Style5"/>
        <w:numPr>
          <w:ilvl w:val="0"/>
          <w:numId w:val="3"/>
        </w:numPr>
        <w:tabs>
          <w:tab w:leader="none" w:pos="9945" w:val="right"/>
          <w:tab w:leader="none" w:pos="10195" w:val="right"/>
        </w:tabs>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 стоимость каждого контракта (договора) должна составлять не менее 25% от начальной (максимальной) цены контракта (т.е. не менее 4 000 000,00 руб.);</w:t>
        <w:tab/>
      </w:r>
      <w:r>
        <w:rPr>
          <w:lang w:val="ru-RU" w:eastAsia="ru-RU" w:bidi="ru-RU"/>
          <w:vertAlign w:val="superscript"/>
          <w:sz w:val="24"/>
          <w:szCs w:val="24"/>
          <w:w w:val="100"/>
          <w:spacing w:val="0"/>
          <w:color w:val="000000"/>
          <w:position w:val="0"/>
        </w:rPr>
        <w:t>1</w:t>
        <w:tab/>
        <w:t>:</w:t>
      </w:r>
      <w:r>
        <w:rPr>
          <w:lang w:val="ru-RU" w:eastAsia="ru-RU" w:bidi="ru-RU"/>
          <w:sz w:val="24"/>
          <w:szCs w:val="24"/>
          <w:w w:val="100"/>
          <w:spacing w:val="0"/>
          <w:color w:val="000000"/>
          <w:position w:val="0"/>
        </w:rPr>
        <w:t>-</w:t>
      </w:r>
    </w:p>
    <w:p>
      <w:pPr>
        <w:pStyle w:val="Style30"/>
        <w:numPr>
          <w:ilvl w:val="0"/>
          <w:numId w:val="3"/>
        </w:numPr>
        <w:tabs>
          <w:tab w:leader="none" w:pos="10195" w:val="right"/>
        </w:tabs>
        <w:widowControl w:val="0"/>
        <w:keepNext/>
        <w:keepLines/>
        <w:shd w:val="clear" w:color="auto" w:fill="auto"/>
        <w:bidi w:val="0"/>
        <w:spacing w:before="0" w:after="234"/>
        <w:ind w:left="20" w:right="20" w:firstLine="700"/>
      </w:pPr>
      <w:bookmarkStart w:id="3" w:name="bookmark3"/>
      <w:r>
        <w:rPr>
          <w:rStyle w:val="CharStyle32"/>
          <w:b w:val="0"/>
          <w:bCs w:val="0"/>
        </w:rPr>
        <w:t xml:space="preserve"> подтверждается предоставлением </w:t>
      </w:r>
      <w:r>
        <w:rPr>
          <w:lang w:val="ru-RU" w:eastAsia="ru-RU" w:bidi="ru-RU"/>
          <w:sz w:val="24"/>
          <w:szCs w:val="24"/>
          <w:w w:val="100"/>
          <w:spacing w:val="0"/>
          <w:color w:val="000000"/>
          <w:position w:val="0"/>
        </w:rPr>
        <w:t xml:space="preserve">копий исполненных контрактов (договоров), </w:t>
      </w:r>
      <w:r>
        <w:rPr>
          <w:rStyle w:val="CharStyle32"/>
          <w:b w:val="0"/>
          <w:bCs w:val="0"/>
        </w:rPr>
        <w:t xml:space="preserve">€ </w:t>
      </w:r>
      <w:r>
        <w:rPr>
          <w:lang w:val="ru-RU" w:eastAsia="ru-RU" w:bidi="ru-RU"/>
          <w:sz w:val="24"/>
          <w:szCs w:val="24"/>
          <w:w w:val="100"/>
          <w:spacing w:val="0"/>
          <w:color w:val="000000"/>
          <w:position w:val="0"/>
        </w:rPr>
        <w:t>актами приемки оказанных услуг по таким контрактам (договорам).</w:t>
        <w:tab/>
        <w:t>^</w:t>
      </w:r>
      <w:bookmarkEnd w:id="3"/>
    </w:p>
    <w:p>
      <w:pPr>
        <w:pStyle w:val="Style5"/>
        <w:tabs>
          <w:tab w:leader="none" w:pos="10195" w:val="right"/>
          <w:tab w:leader="none" w:pos="10201" w:val="right"/>
        </w:tabs>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Как следует из материалов дела, заявителем в составе заявки представлено 15 контрактов, 7 из которых не соответствуют условиям конкурсной документации относительно цены контракта «не менее 4 000 000,00 руб.».</w:t>
        <w:tab/>
      </w:r>
      <w:r>
        <w:rPr>
          <w:lang w:val="ru-RU" w:eastAsia="ru-RU" w:bidi="ru-RU"/>
          <w:vertAlign w:val="superscript"/>
          <w:sz w:val="24"/>
          <w:szCs w:val="24"/>
          <w:w w:val="100"/>
          <w:spacing w:val="0"/>
          <w:color w:val="000000"/>
          <w:position w:val="0"/>
        </w:rPr>
        <w:t>1</w:t>
      </w:r>
      <w:r>
        <w:rPr>
          <w:lang w:val="ru-RU" w:eastAsia="ru-RU" w:bidi="ru-RU"/>
          <w:sz w:val="24"/>
          <w:szCs w:val="24"/>
          <w:w w:val="100"/>
          <w:spacing w:val="0"/>
          <w:color w:val="000000"/>
          <w:position w:val="0"/>
        </w:rPr>
        <w:tab/>
        <w:t>■</w:t>
      </w:r>
    </w:p>
    <w:p>
      <w:pPr>
        <w:pStyle w:val="Style5"/>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Согласно пояснениям заказчика 3 контракта из 15 исполнены с нарушениями условий контрактов и начислением неустоек (штрафов, пени).</w:t>
      </w:r>
    </w:p>
    <w:p>
      <w:pPr>
        <w:pStyle w:val="Style5"/>
        <w:tabs>
          <w:tab w:leader="none" w:pos="7962" w:val="left"/>
          <w:tab w:leader="none" w:pos="9434" w:val="left"/>
          <w:tab w:leader="none" w:pos="9891" w:val="left"/>
        </w:tabs>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На заседании Комиссии представители заказчика пояснили, что под </w:t>
      </w:r>
      <w:r>
        <w:rPr>
          <w:rStyle w:val="CharStyle14"/>
        </w:rPr>
        <w:t>успешно</w:t>
      </w:r>
      <w:r>
        <w:rPr>
          <w:lang w:val="ru-RU" w:eastAsia="ru-RU" w:bidi="ru-RU"/>
          <w:sz w:val="24"/>
          <w:szCs w:val="24"/>
          <w:w w:val="100"/>
          <w:spacing w:val="0"/>
          <w:color w:val="000000"/>
          <w:position w:val="0"/>
        </w:rPr>
        <w:t xml:space="preserve"> исполненным контрактом, понимается выполнение работ сопоставимого характера в объеме и сроки, определенные контрактом на выполнение таких работ, </w:t>
      </w:r>
      <w:r>
        <w:rPr>
          <w:rStyle w:val="CharStyle14"/>
        </w:rPr>
        <w:t>без начислени</w:t>
      </w:r>
      <w:r>
        <w:rPr>
          <w:lang w:val="ru-RU" w:eastAsia="ru-RU" w:bidi="ru-RU"/>
          <w:sz w:val="24"/>
          <w:szCs w:val="24"/>
          <w:w w:val="100"/>
          <w:spacing w:val="0"/>
          <w:color w:val="000000"/>
          <w:position w:val="0"/>
        </w:rPr>
        <w:t xml:space="preserve">я </w:t>
      </w:r>
      <w:r>
        <w:rPr>
          <w:rStyle w:val="CharStyle14"/>
        </w:rPr>
        <w:t>штрафных санкций</w:t>
      </w:r>
      <w:r>
        <w:rPr>
          <w:lang w:val="ru-RU" w:eastAsia="ru-RU" w:bidi="ru-RU"/>
          <w:sz w:val="24"/>
          <w:szCs w:val="24"/>
          <w:w w:val="100"/>
          <w:spacing w:val="0"/>
          <w:color w:val="000000"/>
          <w:position w:val="0"/>
        </w:rPr>
        <w:t>.</w:t>
        <w:tab/>
      </w:r>
      <w:r>
        <w:rPr>
          <w:lang w:val="ru-RU" w:eastAsia="ru-RU" w:bidi="ru-RU"/>
          <w:vertAlign w:val="superscript"/>
          <w:sz w:val="24"/>
          <w:szCs w:val="24"/>
          <w:w w:val="100"/>
          <w:spacing w:val="0"/>
          <w:color w:val="000000"/>
          <w:position w:val="0"/>
        </w:rPr>
        <w:t>4</w:t>
      </w:r>
      <w:r>
        <w:rPr>
          <w:lang w:val="ru-RU" w:eastAsia="ru-RU" w:bidi="ru-RU"/>
          <w:sz w:val="24"/>
          <w:szCs w:val="24"/>
          <w:w w:val="100"/>
          <w:spacing w:val="0"/>
          <w:color w:val="000000"/>
          <w:position w:val="0"/>
        </w:rPr>
        <w:tab/>
        <w:t>-</w:t>
        <w:tab/>
      </w:r>
      <w:r>
        <w:rPr>
          <w:lang w:val="en-US" w:eastAsia="en-US" w:bidi="en-US"/>
          <w:sz w:val="24"/>
          <w:szCs w:val="24"/>
          <w:w w:val="100"/>
          <w:spacing w:val="0"/>
          <w:color w:val="000000"/>
          <w:position w:val="0"/>
        </w:rPr>
        <w:t>'</w:t>
      </w:r>
      <w:r>
        <w:rPr>
          <w:lang w:val="en-US" w:eastAsia="en-US" w:bidi="en-US"/>
          <w:vertAlign w:val="superscript"/>
          <w:sz w:val="24"/>
          <w:szCs w:val="24"/>
          <w:w w:val="100"/>
          <w:spacing w:val="0"/>
          <w:color w:val="000000"/>
          <w:position w:val="0"/>
        </w:rPr>
        <w:t>v</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&lt;£</w:t>
      </w:r>
    </w:p>
    <w:p>
      <w:pPr>
        <w:pStyle w:val="Style5"/>
        <w:tabs>
          <w:tab w:leader="none" w:pos="9762" w:val="right"/>
          <w:tab w:leader="none" w:pos="9945" w:val="right"/>
        </w:tabs>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Вместе с тем, конкурсная документация в нарушение пункта 4 части 1 статьи 32: пунктов 4, 8 части 1 статьи 54.3 Закона о контрактной системе, пункта 10, подпункта «б» пункта 27 Правил не раскрывает содержание нестоимостного критерия, а именно: не содержит, что под формулировкой «успешно исполненный контракт» заказчик подразумевает контракт, исполненный без нарушений условий контракта и начисления неустоек (штрафов, пени).</w:t>
        <w:tab/>
        <w:t>•</w:t>
        <w:tab/>
        <w:t>'</w:t>
      </w:r>
    </w:p>
    <w:p>
      <w:pPr>
        <w:pStyle w:val="Style5"/>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Кроме того, согласно письменным пояснениям заказчика 5 контрактов, представленных заявителем, находились на </w:t>
      </w:r>
      <w:r>
        <w:rPr>
          <w:rStyle w:val="CharStyle28"/>
        </w:rPr>
        <w:t>стадии исполнения</w:t>
      </w:r>
      <w:r>
        <w:rPr>
          <w:rStyle w:val="CharStyle29"/>
        </w:rPr>
        <w:t>.</w:t>
      </w:r>
    </w:p>
    <w:p>
      <w:pPr>
        <w:pStyle w:val="Style5"/>
        <w:tabs>
          <w:tab w:leader="none" w:pos="10195" w:val="right"/>
        </w:tabs>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При этом представители заказчика на заседании Комиссии отметили, что в соответствии с Таблицей 1 Приложения № 2 к Информационной карте документаций открытого конкурса в электронной форме, участникам надлежит представить контракты в подтверждение опыта по успешному выполнению работ сопоставимого характера и объема с указанием реестрового номера контракта на сайте </w:t>
      </w:r>
      <w:r>
        <w:fldChar w:fldCharType="begin"/>
      </w:r>
      <w:r>
        <w:rPr>
          <w:rStyle w:val="CharStyle14"/>
        </w:rPr>
        <w:instrText> HYPERLINK "http://www.zakupki.gov.ru" </w:instrText>
      </w:r>
      <w:r>
        <w:fldChar w:fldCharType="separate"/>
      </w:r>
      <w:r>
        <w:rPr>
          <w:rStyle w:val="Hyperlink"/>
          <w:lang w:val="en-US" w:eastAsia="en-US" w:bidi="en-US"/>
        </w:rPr>
        <w:t>www.zakupki.gov.ru</w:t>
      </w:r>
      <w:r>
        <w:fldChar w:fldCharType="end"/>
      </w:r>
      <w:r>
        <w:rPr>
          <w:lang w:val="en-US" w:eastAsia="en-US" w:bidi="en-US"/>
          <w:sz w:val="24"/>
          <w:szCs w:val="24"/>
          <w:w w:val="100"/>
          <w:spacing w:val="0"/>
          <w:color w:val="000000"/>
          <w:position w:val="0"/>
        </w:rPr>
        <w:t>.</w:t>
        <w:tab/>
      </w:r>
      <w:r>
        <w:rPr>
          <w:lang w:val="ru-RU" w:eastAsia="ru-RU" w:bidi="ru-RU"/>
          <w:sz w:val="24"/>
          <w:szCs w:val="24"/>
          <w:w w:val="100"/>
          <w:spacing w:val="0"/>
          <w:color w:val="000000"/>
          <w:position w:val="0"/>
        </w:rPr>
        <w:t>&gt;</w:t>
      </w:r>
    </w:p>
    <w:p>
      <w:pPr>
        <w:pStyle w:val="Style5"/>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Между тем, из содержания конкурсной документации не следует, что статус представляемых участниками контрактов в единой информационной системе должен быть указан в виде «Исполнение завершено», что не соответствует пункту 4 части 1 статьи 32, пунктам 4, 8 части 1 статьи 54.3 Закона о контрактной системе, пункту 10, подпункту «б» пункта 27 Правил и не раскрывает содержание нестоимостного критерия.</w:t>
      </w:r>
    </w:p>
    <w:p>
      <w:pPr>
        <w:pStyle w:val="Style5"/>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Так, заявителем среди прочих представлен государственный контракт № 0101200009518002555.2018.453363 от 24.09.2018.</w:t>
      </w:r>
    </w:p>
    <w:p>
      <w:pPr>
        <w:pStyle w:val="Style5"/>
        <w:widowControl w:val="0"/>
        <w:keepNext w:val="0"/>
        <w:keepLines w:val="0"/>
        <w:shd w:val="clear" w:color="auto" w:fill="auto"/>
        <w:bidi w:val="0"/>
        <w:spacing w:before="0" w:after="0" w:line="295" w:lineRule="exact"/>
        <w:ind w:left="20" w:right="20" w:firstLine="700"/>
        <w:sectPr>
          <w:pgSz w:w="11906" w:h="16838"/>
          <w:pgMar w:top="1095" w:left="868" w:right="537" w:bottom="1340" w:header="0" w:footer="3" w:gutter="0"/>
          <w:rtlGutter w:val="0"/>
          <w:cols w:space="720"/>
          <w:noEndnote/>
          <w:docGrid w:linePitch="360"/>
        </w:sectPr>
      </w:pPr>
      <w:r>
        <w:rPr>
          <w:lang w:val="ru-RU" w:eastAsia="ru-RU" w:bidi="ru-RU"/>
          <w:sz w:val="24"/>
          <w:szCs w:val="24"/>
          <w:w w:val="100"/>
          <w:spacing w:val="0"/>
          <w:color w:val="000000"/>
          <w:position w:val="0"/>
        </w:rPr>
        <w:t xml:space="preserve">В качестве доказательства несоответствия данного контракта условиям конкурсной документации заказчиком в приложении к письменным пояснениям представлен скриншо'Г сайта </w:t>
      </w:r>
      <w:r>
        <w:fldChar w:fldCharType="begin"/>
      </w:r>
      <w:r>
        <w:rPr>
          <w:rStyle w:val="CharStyle14"/>
        </w:rPr>
        <w:instrText> HYPERLINK "http://www.zakupki.gov.ru" </w:instrText>
      </w:r>
      <w:r>
        <w:fldChar w:fldCharType="separate"/>
      </w:r>
      <w:r>
        <w:rPr>
          <w:rStyle w:val="Hyperlink"/>
          <w:lang w:val="en-US" w:eastAsia="en-US" w:bidi="en-US"/>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а именно:</w:t>
      </w:r>
    </w:p>
    <w:p>
      <w:pPr>
        <w:pStyle w:val="Style33"/>
        <w:framePr w:w="2570" w:h="697" w:wrap="none" w:vAnchor="text" w:hAnchor="margin" w:x="365" w:y="3"/>
        <w:widowControl w:val="0"/>
        <w:keepNext w:val="0"/>
        <w:keepLines w:val="0"/>
        <w:shd w:val="clear" w:color="auto" w:fill="auto"/>
        <w:bidi w:val="0"/>
        <w:jc w:val="left"/>
        <w:spacing w:before="0" w:after="46" w:line="560" w:lineRule="exact"/>
        <w:ind w:left="100" w:right="0" w:firstLine="0"/>
      </w:pPr>
      <w:r>
        <w:rPr>
          <w:rStyle w:val="CharStyle35"/>
          <w:b/>
          <w:bCs/>
        </w:rPr>
        <w:t>ппппп</w:t>
      </w:r>
    </w:p>
    <w:p>
      <w:pPr>
        <w:pStyle w:val="Style5"/>
        <w:framePr w:w="2570" w:h="697" w:wrap="none" w:vAnchor="text" w:hAnchor="margin" w:x="365" w:y="3"/>
        <w:widowControl w:val="0"/>
        <w:keepNext w:val="0"/>
        <w:keepLines w:val="0"/>
        <w:shd w:val="clear" w:color="auto" w:fill="auto"/>
        <w:bidi w:val="0"/>
        <w:jc w:val="left"/>
        <w:spacing w:before="0" w:after="0" w:line="230" w:lineRule="exact"/>
        <w:ind w:left="240" w:right="0" w:firstLine="0"/>
      </w:pPr>
      <w:r>
        <w:rPr>
          <w:rStyle w:val="CharStyle6"/>
          <w:spacing w:val="0"/>
        </w:rPr>
        <w:t xml:space="preserve">&lt;- &gt; е </w:t>
      </w:r>
      <w:r>
        <w:rPr>
          <w:rStyle w:val="CharStyle36"/>
          <w:spacing w:val="0"/>
        </w:rPr>
        <w:t>&lt;ъ</w:t>
      </w:r>
    </w:p>
    <w:p>
      <w:pPr>
        <w:pStyle w:val="Style37"/>
        <w:framePr w:w="2574" w:h="166" w:wrap="none" w:vAnchor="text" w:hAnchor="margin" w:x="2831" w:y="105"/>
        <w:widowControl w:val="0"/>
        <w:keepNext w:val="0"/>
        <w:keepLines w:val="0"/>
        <w:shd w:val="clear" w:color="auto" w:fill="000000"/>
        <w:bidi w:val="0"/>
        <w:jc w:val="left"/>
        <w:spacing w:before="0" w:after="0" w:line="150" w:lineRule="exact"/>
        <w:ind w:left="100" w:right="0" w:firstLine="0"/>
      </w:pPr>
      <w:r>
        <w:rPr>
          <w:rStyle w:val="CharStyle39"/>
          <w:spacing w:val="-10"/>
        </w:rPr>
        <w:t>1*$? Реестр контрастов, заключен X</w:t>
      </w:r>
    </w:p>
    <w:p>
      <w:pPr>
        <w:pStyle w:val="Style40"/>
        <w:framePr w:w="5659" w:h="731" w:wrap="none" w:vAnchor="text" w:hAnchor="margin" w:x="2366" w:y="3"/>
        <w:tabs>
          <w:tab w:leader="none" w:pos="5566" w:val="right"/>
        </w:tabs>
        <w:widowControl w:val="0"/>
        <w:keepNext w:val="0"/>
        <w:keepLines w:val="0"/>
        <w:shd w:val="clear" w:color="auto" w:fill="auto"/>
        <w:bidi w:val="0"/>
        <w:spacing w:before="0" w:after="0"/>
        <w:ind w:left="3280" w:right="0" w:firstLine="0"/>
      </w:pPr>
      <w:r>
        <w:rPr>
          <w:lang w:val="ru-RU" w:eastAsia="ru-RU" w:bidi="ru-RU"/>
          <w:w w:val="100"/>
          <w:spacing w:val="0"/>
          <w:color w:val="000000"/>
          <w:position w:val="0"/>
        </w:rPr>
        <w:t>* Карточка контракта</w:t>
        <w:tab/>
        <w:t>X</w:t>
      </w:r>
    </w:p>
    <w:p>
      <w:pPr>
        <w:pStyle w:val="Style40"/>
        <w:framePr w:w="5659" w:h="731" w:wrap="none" w:vAnchor="text" w:hAnchor="margin" w:x="2366" w:y="3"/>
        <w:tabs>
          <w:tab w:leader="none" w:pos="4190" w:val="right"/>
          <w:tab w:leader="none" w:pos="5097" w:val="right"/>
          <w:tab w:leader="none" w:pos="5421" w:val="right"/>
        </w:tabs>
        <w:widowControl w:val="0"/>
        <w:keepNext w:val="0"/>
        <w:keepLines w:val="0"/>
        <w:shd w:val="clear" w:color="auto" w:fill="auto"/>
        <w:bidi w:val="0"/>
        <w:spacing w:before="0" w:after="0"/>
        <w:ind w:left="100" w:right="0" w:firstLine="0"/>
      </w:pPr>
      <w:r>
        <w:rPr>
          <w:lang w:val="ru-RU" w:eastAsia="ru-RU" w:bidi="ru-RU"/>
          <w:w w:val="100"/>
          <w:spacing w:val="0"/>
          <w:color w:val="000000"/>
          <w:position w:val="0"/>
        </w:rPr>
        <w:t xml:space="preserve">О А </w:t>
      </w:r>
      <w:r>
        <w:fldChar w:fldCharType="begin"/>
      </w:r>
      <w:r>
        <w:rPr>
          <w:color w:val="000000"/>
        </w:rPr>
        <w:instrText> HYPERLINK "https://zakupki.gov.ru/epz/contrdct/contr" </w:instrText>
      </w:r>
      <w:r>
        <w:fldChar w:fldCharType="separate"/>
      </w:r>
      <w:r>
        <w:rPr>
          <w:rStyle w:val="Hyperlink"/>
          <w:lang w:val="en-US" w:eastAsia="en-US" w:bidi="en-US"/>
          <w:w w:val="100"/>
          <w:spacing w:val="0"/>
          <w:position w:val="0"/>
        </w:rPr>
        <w:t>https://zakupki.gov.ru/epz/contrdct/contr</w:t>
      </w:r>
      <w:r>
        <w:fldChar w:fldCharType="end"/>
      </w:r>
      <w:r>
        <w:rPr>
          <w:lang w:val="en-US" w:eastAsia="en-US" w:bidi="en-US"/>
          <w:w w:val="100"/>
          <w:spacing w:val="0"/>
          <w:color w:val="000000"/>
          <w:position w:val="0"/>
        </w:rPr>
        <w:tab/>
        <w:t>sc%</w:t>
        <w:tab/>
      </w:r>
      <w:r>
        <w:rPr>
          <w:lang w:val="ru-RU" w:eastAsia="ru-RU" w:bidi="ru-RU"/>
          <w:w w:val="100"/>
          <w:spacing w:val="0"/>
          <w:color w:val="000000"/>
          <w:position w:val="0"/>
        </w:rPr>
        <w:t>©</w:t>
        <w:tab/>
        <w:t>Ф</w:t>
      </w:r>
    </w:p>
    <w:p>
      <w:pPr>
        <w:pStyle w:val="Style22"/>
        <w:framePr w:w="1918" w:h="230" w:wrap="none" w:vAnchor="text" w:hAnchor="margin" w:x="8256" w:y="476"/>
        <w:widowControl w:val="0"/>
        <w:keepNext w:val="0"/>
        <w:keepLines w:val="0"/>
        <w:shd w:val="clear" w:color="auto" w:fill="auto"/>
        <w:bidi w:val="0"/>
        <w:jc w:val="left"/>
        <w:spacing w:before="0" w:after="0" w:line="230" w:lineRule="exact"/>
        <w:ind w:left="100" w:right="0" w:firstLine="0"/>
      </w:pPr>
      <w:r>
        <w:rPr>
          <w:rStyle w:val="CharStyle42"/>
          <w:i/>
          <w:iCs/>
          <w:spacing w:val="0"/>
        </w:rPr>
        <w:t>± ш\</w:t>
      </w:r>
      <w:r>
        <w:rPr>
          <w:rStyle w:val="CharStyle43"/>
          <w:i w:val="0"/>
          <w:iCs w:val="0"/>
          <w:spacing w:val="0"/>
        </w:rPr>
        <w:t xml:space="preserve"> а </w:t>
      </w:r>
      <w:r>
        <w:rPr>
          <w:rStyle w:val="CharStyle44"/>
          <w:i/>
          <w:iCs/>
          <w:spacing w:val="0"/>
        </w:rPr>
        <w:t>ф =</w:t>
      </w:r>
    </w:p>
    <w:p>
      <w:pPr>
        <w:pStyle w:val="Style45"/>
        <w:framePr w:w="1998" w:h="114" w:wrap="none" w:vAnchor="text" w:hAnchor="margin" w:x="520" w:y="1041"/>
        <w:widowControl w:val="0"/>
        <w:keepNext w:val="0"/>
        <w:keepLines w:val="0"/>
        <w:shd w:val="clear" w:color="auto" w:fill="auto"/>
        <w:bidi w:val="0"/>
        <w:jc w:val="left"/>
        <w:spacing w:before="0" w:after="0" w:line="100" w:lineRule="exact"/>
        <w:ind w:left="100" w:right="0" w:firstLine="0"/>
      </w:pPr>
      <w:r>
        <w:rPr>
          <w:lang w:val="ru-RU" w:eastAsia="ru-RU" w:bidi="ru-RU"/>
          <w:w w:val="100"/>
          <w:spacing w:val="0"/>
          <w:color w:val="000000"/>
          <w:position w:val="0"/>
        </w:rPr>
        <w:t xml:space="preserve">&lt;• Нззадк рсгулътвточ </w:t>
      </w:r>
      <w:r>
        <w:rPr>
          <w:lang w:val="en-US" w:eastAsia="en-US" w:bidi="en-US"/>
          <w:w w:val="100"/>
          <w:spacing w:val="0"/>
          <w:color w:val="000000"/>
          <w:position w:val="0"/>
        </w:rPr>
        <w:t xml:space="preserve">no..:*a </w:t>
      </w:r>
      <w:r>
        <w:rPr>
          <w:lang w:val="ru-RU" w:eastAsia="ru-RU" w:bidi="ru-RU"/>
          <w:w w:val="100"/>
          <w:spacing w:val="0"/>
          <w:color w:val="000000"/>
          <w:position w:val="0"/>
        </w:rPr>
        <w:t>* ■</w:t>
      </w:r>
    </w:p>
    <w:p>
      <w:pPr>
        <w:pStyle w:val="Style45"/>
        <w:framePr w:w="1699" w:h="107" w:wrap="none" w:vAnchor="text" w:hAnchor="margin" w:x="8285" w:y="1041"/>
        <w:widowControl w:val="0"/>
        <w:keepNext w:val="0"/>
        <w:keepLines w:val="0"/>
        <w:shd w:val="clear" w:color="auto" w:fill="auto"/>
        <w:bidi w:val="0"/>
        <w:jc w:val="left"/>
        <w:spacing w:before="0" w:after="0" w:line="100" w:lineRule="exact"/>
        <w:ind w:left="100" w:right="0" w:firstLine="0"/>
      </w:pPr>
      <w:r>
        <w:rPr>
          <w:lang w:val="ru-RU" w:eastAsia="ru-RU" w:bidi="ru-RU"/>
          <w:w w:val="100"/>
          <w:spacing w:val="0"/>
          <w:color w:val="000000"/>
          <w:position w:val="0"/>
        </w:rPr>
        <w:t xml:space="preserve">ПОДПИСАТЬСЯ НА </w:t>
      </w:r>
      <w:r>
        <w:rPr>
          <w:lang w:val="en-US" w:eastAsia="en-US" w:bidi="en-US"/>
          <w:w w:val="100"/>
          <w:spacing w:val="0"/>
          <w:color w:val="000000"/>
          <w:position w:val="0"/>
        </w:rPr>
        <w:t xml:space="preserve">RSS </w:t>
      </w:r>
      <w:r>
        <w:rPr>
          <w:lang w:val="ru-RU" w:eastAsia="ru-RU" w:bidi="ru-RU"/>
          <w:w w:val="100"/>
          <w:spacing w:val="0"/>
          <w:color w:val="000000"/>
          <w:position w:val="0"/>
        </w:rPr>
        <w:t>Л\</w:t>
      </w:r>
    </w:p>
    <w:p>
      <w:pPr>
        <w:pStyle w:val="Style5"/>
        <w:framePr w:w="360" w:h="230" w:wrap="none" w:vAnchor="text" w:hAnchor="margin" w:x="4670" w:y="1621"/>
        <w:widowControl w:val="0"/>
        <w:keepNext w:val="0"/>
        <w:keepLines w:val="0"/>
        <w:shd w:val="clear" w:color="auto" w:fill="auto"/>
        <w:bidi w:val="0"/>
        <w:jc w:val="left"/>
        <w:spacing w:before="0" w:after="0" w:line="230" w:lineRule="exact"/>
        <w:ind w:left="100" w:right="0" w:firstLine="0"/>
      </w:pPr>
      <w:r>
        <w:rPr>
          <w:rStyle w:val="CharStyle6"/>
          <w:spacing w:val="0"/>
        </w:rPr>
        <w:t>■&amp;</w:t>
      </w:r>
    </w:p>
    <w:p>
      <w:pPr>
        <w:pStyle w:val="Style47"/>
        <w:framePr w:w="1389" w:h="347" w:wrap="none" w:vAnchor="text" w:hAnchor="margin" w:x="5444" w:y="1637"/>
        <w:widowControl w:val="0"/>
        <w:keepNext w:val="0"/>
        <w:keepLines w:val="0"/>
        <w:shd w:val="clear" w:color="auto" w:fill="auto"/>
        <w:bidi w:val="0"/>
        <w:jc w:val="left"/>
        <w:spacing w:before="0" w:after="34" w:line="120" w:lineRule="exact"/>
        <w:ind w:left="100" w:right="0" w:firstLine="0"/>
      </w:pPr>
      <w:r>
        <w:rPr>
          <w:lang w:val="ru-RU" w:eastAsia="ru-RU" w:bidi="ru-RU"/>
          <w:w w:val="100"/>
          <w:spacing w:val="0"/>
          <w:color w:val="000000"/>
          <w:position w:val="0"/>
        </w:rPr>
        <w:t>цеял«мтр*(«</w:t>
      </w:r>
    </w:p>
    <w:p>
      <w:pPr>
        <w:pStyle w:val="Style49"/>
        <w:framePr w:w="1389" w:h="347" w:wrap="none" w:vAnchor="text" w:hAnchor="margin" w:x="5444" w:y="1637"/>
        <w:widowControl w:val="0"/>
        <w:keepNext w:val="0"/>
        <w:keepLines w:val="0"/>
        <w:shd w:val="clear" w:color="auto" w:fill="auto"/>
        <w:bidi w:val="0"/>
        <w:jc w:val="left"/>
        <w:spacing w:before="0" w:after="0" w:line="160" w:lineRule="exact"/>
        <w:ind w:left="100" w:right="0" w:firstLine="0"/>
      </w:pPr>
      <w:r>
        <w:rPr>
          <w:rStyle w:val="CharStyle50"/>
          <w:spacing w:val="0"/>
        </w:rPr>
        <w:t>7 815 000,00 Р</w:t>
      </w:r>
    </w:p>
    <w:p>
      <w:pPr>
        <w:pStyle w:val="Style49"/>
        <w:framePr w:w="3164" w:h="160" w:wrap="none" w:vAnchor="text" w:hAnchor="margin" w:x="815" w:y="1659"/>
        <w:widowControl w:val="0"/>
        <w:keepNext w:val="0"/>
        <w:keepLines w:val="0"/>
        <w:shd w:val="clear" w:color="auto" w:fill="auto"/>
        <w:bidi w:val="0"/>
        <w:jc w:val="left"/>
        <w:spacing w:before="0" w:after="0" w:line="160" w:lineRule="exact"/>
        <w:ind w:left="100" w:right="0" w:firstLine="0"/>
      </w:pPr>
      <w:r>
        <w:rPr>
          <w:rStyle w:val="CharStyle50"/>
          <w:spacing w:val="0"/>
        </w:rPr>
        <w:t>№ 2027815166918000052 исполнение</w:t>
      </w:r>
    </w:p>
    <w:p>
      <w:pPr>
        <w:pStyle w:val="Style51"/>
        <w:framePr w:w="3456" w:h="338" w:wrap="none" w:vAnchor="text" w:hAnchor="margin" w:x="804" w:y="2123"/>
        <w:widowControl w:val="0"/>
        <w:keepNext w:val="0"/>
        <w:keepLines w:val="0"/>
        <w:shd w:val="clear" w:color="auto" w:fill="auto"/>
        <w:bidi w:val="0"/>
        <w:spacing w:before="0" w:after="0"/>
        <w:ind w:left="100" w:right="100" w:firstLine="0"/>
      </w:pPr>
      <w:r>
        <w:rPr>
          <w:rStyle w:val="CharStyle53"/>
        </w:rPr>
        <w:t xml:space="preserve">МИНИСТЕРСТВО </w:t>
      </w:r>
      <w:r>
        <w:rPr>
          <w:lang w:val="ru-RU" w:eastAsia="ru-RU" w:bidi="ru-RU"/>
          <w:w w:val="100"/>
          <w:spacing w:val="0"/>
          <w:color w:val="000000"/>
          <w:position w:val="0"/>
        </w:rPr>
        <w:t>ПРИРОДОПОЛЬЗОВАНИЯ И экологии РЕСПУБЛИКИ БАШКОРТОСТАН</w:t>
      </w:r>
    </w:p>
    <w:p>
      <w:pPr>
        <w:pStyle w:val="Style45"/>
        <w:framePr w:w="4021" w:h="926" w:wrap="none" w:vAnchor="text" w:hAnchor="margin" w:x="808" w:y="2802"/>
        <w:widowControl w:val="0"/>
        <w:keepNext w:val="0"/>
        <w:keepLines w:val="0"/>
        <w:shd w:val="clear" w:color="auto" w:fill="auto"/>
        <w:bidi w:val="0"/>
        <w:jc w:val="left"/>
        <w:spacing w:before="0" w:after="232" w:line="100" w:lineRule="exact"/>
        <w:ind w:left="100" w:right="0" w:firstLine="0"/>
      </w:pPr>
      <w:r>
        <w:rPr>
          <w:lang w:val="ru-RU" w:eastAsia="ru-RU" w:bidi="ru-RU"/>
          <w:w w:val="100"/>
          <w:spacing w:val="0"/>
          <w:color w:val="000000"/>
          <w:position w:val="0"/>
        </w:rPr>
        <w:t>К 01012000095'.3002555.2018 -153363</w:t>
      </w:r>
    </w:p>
    <w:p>
      <w:pPr>
        <w:pStyle w:val="Style45"/>
        <w:framePr w:w="4021" w:h="926" w:wrap="none" w:vAnchor="text" w:hAnchor="margin" w:x="808" w:y="2802"/>
        <w:widowControl w:val="0"/>
        <w:keepNext w:val="0"/>
        <w:keepLines w:val="0"/>
        <w:shd w:val="clear" w:color="auto" w:fill="auto"/>
        <w:bidi w:val="0"/>
        <w:jc w:val="left"/>
        <w:spacing w:before="0" w:after="0" w:line="173" w:lineRule="exact"/>
        <w:ind w:left="100" w:right="100" w:firstLine="0"/>
      </w:pPr>
      <w:r>
        <w:rPr>
          <w:lang w:val="ru-RU" w:eastAsia="ru-RU" w:bidi="ru-RU"/>
          <w:w w:val="100"/>
          <w:spacing w:val="0"/>
          <w:color w:val="000000"/>
          <w:position w:val="0"/>
        </w:rPr>
        <w:t>разработка проектной и рабочей документации по объекту ««Рекультивация свалки промышленных отходов «Михайлозскяя* МР Сто . Посмотреть все (2)</w:t>
      </w:r>
    </w:p>
    <w:p>
      <w:pPr>
        <w:pStyle w:val="Style54"/>
        <w:framePr w:w="1965" w:h="1224" w:wrap="none" w:vAnchor="text" w:hAnchor="margin" w:x="7565" w:y="2851"/>
        <w:widowControl w:val="0"/>
        <w:keepNext w:val="0"/>
        <w:keepLines w:val="0"/>
        <w:shd w:val="clear" w:color="auto" w:fill="auto"/>
        <w:bidi w:val="0"/>
        <w:jc w:val="left"/>
        <w:spacing w:before="0" w:after="0"/>
        <w:ind w:left="100" w:right="100" w:firstLine="0"/>
      </w:pPr>
      <w:r>
        <w:rPr>
          <w:lang w:val="ru-RU" w:eastAsia="ru-RU" w:bidi="ru-RU"/>
          <w:w w:val="100"/>
          <w:spacing w:val="0"/>
          <w:color w:val="000000"/>
          <w:position w:val="0"/>
        </w:rPr>
        <w:t xml:space="preserve">Позиция ктру </w:t>
      </w:r>
      <w:r>
        <w:rPr>
          <w:rStyle w:val="CharStyle56"/>
        </w:rPr>
        <w:t xml:space="preserve">Позиций </w:t>
      </w:r>
      <w:r>
        <w:rPr>
          <w:lang w:val="ru-RU" w:eastAsia="ru-RU" w:bidi="ru-RU"/>
          <w:w w:val="100"/>
          <w:spacing w:val="0"/>
          <w:color w:val="000000"/>
          <w:position w:val="0"/>
        </w:rPr>
        <w:t>планз-фафика Закупка Заказчик</w:t>
      </w:r>
    </w:p>
    <w:p>
      <w:pPr>
        <w:pStyle w:val="Style45"/>
        <w:framePr w:w="1965" w:h="1224" w:wrap="none" w:vAnchor="text" w:hAnchor="margin" w:x="7565" w:y="2851"/>
        <w:widowControl w:val="0"/>
        <w:keepNext w:val="0"/>
        <w:keepLines w:val="0"/>
        <w:shd w:val="clear" w:color="auto" w:fill="auto"/>
        <w:bidi w:val="0"/>
        <w:jc w:val="left"/>
        <w:spacing w:before="0" w:after="0" w:line="245" w:lineRule="exact"/>
        <w:ind w:left="100" w:right="0" w:firstLine="0"/>
      </w:pPr>
      <w:r>
        <w:rPr>
          <w:lang w:val="ru-RU" w:eastAsia="ru-RU" w:bidi="ru-RU"/>
          <w:w w:val="100"/>
          <w:spacing w:val="0"/>
          <w:color w:val="000000"/>
          <w:position w:val="0"/>
        </w:rPr>
        <w:t>Недобросовестный поставщик</w:t>
      </w:r>
    </w:p>
    <w:p>
      <w:pPr>
        <w:pStyle w:val="Style45"/>
        <w:framePr w:w="1573" w:h="715" w:wrap="none" w:vAnchor="text" w:hAnchor="margin" w:x="5441" w:y="3407"/>
        <w:widowControl w:val="0"/>
        <w:keepNext w:val="0"/>
        <w:keepLines w:val="0"/>
        <w:shd w:val="clear" w:color="auto" w:fill="auto"/>
        <w:bidi w:val="0"/>
        <w:jc w:val="left"/>
        <w:spacing w:before="0" w:after="150" w:line="100" w:lineRule="exact"/>
        <w:ind w:left="100" w:right="0" w:firstLine="0"/>
      </w:pPr>
      <w:r>
        <w:rPr>
          <w:lang w:val="ru-RU" w:eastAsia="ru-RU" w:bidi="ru-RU"/>
          <w:w w:val="100"/>
          <w:spacing w:val="0"/>
          <w:color w:val="000000"/>
          <w:position w:val="0"/>
        </w:rPr>
        <w:t>24 09.2018</w:t>
      </w:r>
    </w:p>
    <w:p>
      <w:pPr>
        <w:pStyle w:val="Style47"/>
        <w:framePr w:w="1573" w:h="715" w:wrap="none" w:vAnchor="text" w:hAnchor="margin" w:x="5441" w:y="3407"/>
        <w:widowControl w:val="0"/>
        <w:keepNext w:val="0"/>
        <w:keepLines w:val="0"/>
        <w:shd w:val="clear" w:color="auto" w:fill="auto"/>
        <w:bidi w:val="0"/>
        <w:jc w:val="left"/>
        <w:spacing w:before="0" w:after="170" w:line="120" w:lineRule="exact"/>
        <w:ind w:left="100" w:right="0" w:firstLine="0"/>
      </w:pPr>
      <w:r>
        <w:rPr>
          <w:lang w:val="ru-RU" w:eastAsia="ru-RU" w:bidi="ru-RU"/>
          <w:w w:val="100"/>
          <w:spacing w:val="0"/>
          <w:color w:val="000000"/>
          <w:position w:val="0"/>
        </w:rPr>
        <w:t>Обн'йлек гсктрак* г :««■■</w:t>
      </w:r>
    </w:p>
    <w:p>
      <w:pPr>
        <w:pStyle w:val="Style45"/>
        <w:framePr w:w="1573" w:h="715" w:wrap="none" w:vAnchor="text" w:hAnchor="margin" w:x="5441" w:y="3407"/>
        <w:widowControl w:val="0"/>
        <w:keepNext w:val="0"/>
        <w:keepLines w:val="0"/>
        <w:shd w:val="clear" w:color="auto" w:fill="auto"/>
        <w:bidi w:val="0"/>
        <w:jc w:val="left"/>
        <w:spacing w:before="0" w:after="0" w:line="100" w:lineRule="exact"/>
        <w:ind w:left="100" w:right="0" w:firstLine="0"/>
      </w:pPr>
      <w:r>
        <w:rPr>
          <w:lang w:val="ru-RU" w:eastAsia="ru-RU" w:bidi="ru-RU"/>
          <w:w w:val="100"/>
          <w:spacing w:val="0"/>
          <w:color w:val="000000"/>
          <w:position w:val="0"/>
        </w:rPr>
        <w:t>22 09.2021</w:t>
      </w:r>
    </w:p>
    <w:p>
      <w:pPr>
        <w:pStyle w:val="Style5"/>
        <w:framePr w:w="226" w:h="230" w:wrap="none" w:vAnchor="text" w:hAnchor="margin" w:x="9934" w:y="4036"/>
        <w:widowControl w:val="0"/>
        <w:keepNext w:val="0"/>
        <w:keepLines w:val="0"/>
        <w:shd w:val="clear" w:color="auto" w:fill="auto"/>
        <w:bidi w:val="0"/>
        <w:jc w:val="left"/>
        <w:spacing w:before="0" w:after="0" w:line="230" w:lineRule="exact"/>
        <w:ind w:left="100" w:right="0" w:firstLine="0"/>
      </w:pPr>
      <w:r>
        <w:rPr>
          <w:rStyle w:val="CharStyle6"/>
          <w:spacing w:val="0"/>
        </w:rPr>
        <w:t>;</w:t>
      </w:r>
    </w:p>
    <w:p>
      <w:pPr>
        <w:pStyle w:val="Style45"/>
        <w:framePr w:w="1987" w:h="280" w:wrap="none" w:vAnchor="text" w:hAnchor="margin" w:x="4242" w:y="4641"/>
        <w:widowControl w:val="0"/>
        <w:keepNext w:val="0"/>
        <w:keepLines w:val="0"/>
        <w:shd w:val="clear" w:color="auto" w:fill="auto"/>
        <w:bidi w:val="0"/>
        <w:jc w:val="center"/>
        <w:spacing w:before="0" w:after="0" w:line="140" w:lineRule="exact"/>
        <w:ind w:left="0" w:right="0" w:firstLine="0"/>
      </w:pPr>
      <w:r>
        <w:rPr>
          <w:lang w:val="ru-RU" w:eastAsia="ru-RU" w:bidi="ru-RU"/>
          <w:w w:val="100"/>
          <w:spacing w:val="0"/>
          <w:color w:val="000000"/>
          <w:position w:val="0"/>
        </w:rPr>
        <w:t>ИСПОЛНЕНИЕ (РАСТОРЖЕНИЕ) КОНТРАКТА</w:t>
      </w:r>
    </w:p>
    <w:p>
      <w:pPr>
        <w:pStyle w:val="Style45"/>
        <w:framePr w:w="716" w:h="246" w:wrap="none" w:vAnchor="text" w:hAnchor="margin" w:x="6784" w:y="4667"/>
        <w:widowControl w:val="0"/>
        <w:keepNext w:val="0"/>
        <w:keepLines w:val="0"/>
        <w:shd w:val="clear" w:color="auto" w:fill="auto"/>
        <w:bidi w:val="0"/>
        <w:jc w:val="left"/>
        <w:spacing w:before="0" w:after="0" w:line="100" w:lineRule="exact"/>
        <w:ind w:left="120" w:right="0" w:firstLine="0"/>
      </w:pPr>
      <w:r>
        <w:rPr>
          <w:lang w:val="ru-RU" w:eastAsia="ru-RU" w:bidi="ru-RU"/>
          <w:w w:val="100"/>
          <w:spacing w:val="0"/>
          <w:color w:val="000000"/>
          <w:position w:val="0"/>
        </w:rPr>
        <w:t>ЖУРНАЛ</w:t>
      </w:r>
    </w:p>
    <w:p>
      <w:pPr>
        <w:pStyle w:val="Style45"/>
        <w:framePr w:w="716" w:h="246" w:wrap="none" w:vAnchor="text" w:hAnchor="margin" w:x="6784" w:y="4667"/>
        <w:widowControl w:val="0"/>
        <w:keepNext w:val="0"/>
        <w:keepLines w:val="0"/>
        <w:shd w:val="clear" w:color="auto" w:fill="auto"/>
        <w:bidi w:val="0"/>
        <w:jc w:val="left"/>
        <w:spacing w:before="0" w:after="0" w:line="100" w:lineRule="exact"/>
        <w:ind w:left="120" w:right="0" w:firstLine="0"/>
      </w:pPr>
      <w:r>
        <w:rPr>
          <w:lang w:val="ru-RU" w:eastAsia="ru-RU" w:bidi="ru-RU"/>
          <w:w w:val="100"/>
          <w:spacing w:val="0"/>
          <w:color w:val="000000"/>
          <w:position w:val="0"/>
        </w:rPr>
        <w:t>ВЕРСИЙ</w:t>
      </w:r>
    </w:p>
    <w:p>
      <w:pPr>
        <w:pStyle w:val="Style45"/>
        <w:framePr w:w="766" w:h="246" w:wrap="none" w:vAnchor="text" w:hAnchor="margin" w:x="8994" w:y="4667"/>
        <w:widowControl w:val="0"/>
        <w:keepNext w:val="0"/>
        <w:keepLines w:val="0"/>
        <w:shd w:val="clear" w:color="auto" w:fill="auto"/>
        <w:bidi w:val="0"/>
        <w:jc w:val="left"/>
        <w:spacing w:before="0" w:after="0" w:line="100" w:lineRule="exact"/>
        <w:ind w:left="120" w:right="0" w:firstLine="0"/>
      </w:pPr>
      <w:r>
        <w:rPr>
          <w:lang w:val="ru-RU" w:eastAsia="ru-RU" w:bidi="ru-RU"/>
          <w:w w:val="100"/>
          <w:spacing w:val="0"/>
          <w:color w:val="000000"/>
          <w:position w:val="0"/>
        </w:rPr>
        <w:t>ЖУРНАЛ</w:t>
      </w:r>
    </w:p>
    <w:p>
      <w:pPr>
        <w:pStyle w:val="Style45"/>
        <w:framePr w:w="766" w:h="246" w:wrap="none" w:vAnchor="text" w:hAnchor="margin" w:x="8994" w:y="4667"/>
        <w:widowControl w:val="0"/>
        <w:keepNext w:val="0"/>
        <w:keepLines w:val="0"/>
        <w:shd w:val="clear" w:color="auto" w:fill="auto"/>
        <w:bidi w:val="0"/>
        <w:jc w:val="left"/>
        <w:spacing w:before="0" w:after="0" w:line="100" w:lineRule="exact"/>
        <w:ind w:left="120" w:right="0" w:firstLine="0"/>
      </w:pPr>
      <w:r>
        <w:rPr>
          <w:lang w:val="ru-RU" w:eastAsia="ru-RU" w:bidi="ru-RU"/>
          <w:w w:val="100"/>
          <w:spacing w:val="0"/>
          <w:color w:val="000000"/>
          <w:position w:val="0"/>
        </w:rPr>
        <w:t>СОБЫТИЙ</w:t>
      </w:r>
    </w:p>
    <w:p>
      <w:pPr>
        <w:pStyle w:val="Style45"/>
        <w:framePr w:w="1504" w:h="287" w:wrap="none" w:vAnchor="text" w:hAnchor="margin" w:x="2194" w:y="4638"/>
        <w:widowControl w:val="0"/>
        <w:keepNext w:val="0"/>
        <w:keepLines w:val="0"/>
        <w:shd w:val="clear" w:color="auto" w:fill="auto"/>
        <w:bidi w:val="0"/>
        <w:jc w:val="center"/>
        <w:spacing w:before="0" w:after="0" w:line="144" w:lineRule="exact"/>
        <w:ind w:left="0" w:right="0" w:firstLine="0"/>
      </w:pPr>
      <w:r>
        <w:rPr>
          <w:lang w:val="ru-RU" w:eastAsia="ru-RU" w:bidi="ru-RU"/>
          <w:w w:val="100"/>
          <w:spacing w:val="0"/>
          <w:color w:val="000000"/>
          <w:position w:val="0"/>
        </w:rPr>
        <w:t>ПЛАТЕЖИ И ОБЪЕКТЫ ЗАКУПКИ</w:t>
      </w:r>
    </w:p>
    <w:p>
      <w:pPr>
        <w:pStyle w:val="Style45"/>
        <w:framePr w:w="1040" w:h="244" w:wrap="none" w:vAnchor="text" w:hAnchor="margin" w:x="671" w:y="4677"/>
        <w:widowControl w:val="0"/>
        <w:keepNext w:val="0"/>
        <w:keepLines w:val="0"/>
        <w:shd w:val="clear" w:color="auto" w:fill="auto"/>
        <w:bidi w:val="0"/>
        <w:jc w:val="center"/>
        <w:spacing w:before="0" w:after="0" w:line="100" w:lineRule="exact"/>
        <w:ind w:left="0" w:right="0" w:firstLine="0"/>
      </w:pPr>
      <w:r>
        <w:rPr>
          <w:lang w:val="ru-RU" w:eastAsia="ru-RU" w:bidi="ru-RU"/>
          <w:w w:val="100"/>
          <w:spacing w:val="0"/>
          <w:color w:val="000000"/>
          <w:position w:val="0"/>
        </w:rPr>
        <w:t>ОБЩАЯ</w:t>
      </w:r>
    </w:p>
    <w:p>
      <w:pPr>
        <w:pStyle w:val="Style57"/>
        <w:framePr w:w="1040" w:h="244" w:wrap="none" w:vAnchor="text" w:hAnchor="margin" w:x="671" w:y="4677"/>
        <w:widowControl w:val="0"/>
        <w:keepNext w:val="0"/>
        <w:keepLines w:val="0"/>
        <w:shd w:val="clear" w:color="auto" w:fill="auto"/>
        <w:bidi w:val="0"/>
        <w:spacing w:before="0" w:after="0" w:line="100" w:lineRule="exact"/>
        <w:ind w:left="0" w:right="0" w:firstLine="0"/>
      </w:pPr>
      <w:r>
        <w:rPr>
          <w:lang w:val="ru-RU" w:eastAsia="ru-RU" w:bidi="ru-RU"/>
          <w:w w:val="100"/>
          <w:spacing w:val="0"/>
          <w:color w:val="000000"/>
          <w:position w:val="0"/>
        </w:rPr>
        <w:t>ИНФОРМАЦИЯ</w:t>
      </w:r>
    </w:p>
    <w:p>
      <w:pPr>
        <w:pStyle w:val="Style54"/>
        <w:framePr w:w="5130" w:h="952" w:wrap="none" w:vAnchor="text" w:hAnchor="margin" w:x="509" w:y="5669"/>
        <w:widowControl w:val="0"/>
        <w:keepNext w:val="0"/>
        <w:keepLines w:val="0"/>
        <w:shd w:val="clear" w:color="auto" w:fill="auto"/>
        <w:bidi w:val="0"/>
        <w:jc w:val="left"/>
        <w:spacing w:before="0" w:after="0" w:line="120" w:lineRule="exact"/>
        <w:ind w:left="100" w:right="0" w:firstLine="0"/>
      </w:pPr>
      <w:r>
        <w:rPr>
          <w:lang w:val="ru-RU" w:eastAsia="ru-RU" w:bidi="ru-RU"/>
          <w:w w:val="100"/>
          <w:spacing w:val="0"/>
          <w:color w:val="000000"/>
          <w:position w:val="0"/>
        </w:rPr>
        <w:t>Ценз контракта. Г</w:t>
      </w:r>
    </w:p>
    <w:p>
      <w:pPr>
        <w:pStyle w:val="Style5"/>
        <w:framePr w:w="5130" w:h="952" w:wrap="none" w:vAnchor="text" w:hAnchor="margin" w:x="509" w:y="5669"/>
        <w:widowControl w:val="0"/>
        <w:keepNext w:val="0"/>
        <w:keepLines w:val="0"/>
        <w:shd w:val="clear" w:color="auto" w:fill="auto"/>
        <w:bidi w:val="0"/>
        <w:jc w:val="left"/>
        <w:spacing w:before="0" w:after="196" w:line="230" w:lineRule="exact"/>
        <w:ind w:left="100" w:right="0" w:firstLine="0"/>
      </w:pPr>
      <w:r>
        <w:rPr>
          <w:rStyle w:val="CharStyle6"/>
          <w:spacing w:val="0"/>
        </w:rPr>
        <w:t>7 815 000.00</w:t>
      </w:r>
    </w:p>
    <w:p>
      <w:pPr>
        <w:pStyle w:val="Style59"/>
        <w:framePr w:w="5130" w:h="952" w:wrap="none" w:vAnchor="text" w:hAnchor="margin" w:x="509" w:y="5669"/>
        <w:widowControl w:val="0"/>
        <w:keepNext w:val="0"/>
        <w:keepLines w:val="0"/>
        <w:shd w:val="clear" w:color="auto" w:fill="auto"/>
        <w:bidi w:val="0"/>
        <w:jc w:val="left"/>
        <w:spacing w:before="0" w:after="0" w:line="110" w:lineRule="exact"/>
        <w:ind w:left="100" w:right="0" w:firstLine="0"/>
      </w:pPr>
      <w:r>
        <w:rPr>
          <w:lang w:val="ru-RU" w:eastAsia="ru-RU" w:bidi="ru-RU"/>
          <w:w w:val="100"/>
          <w:spacing w:val="0"/>
          <w:color w:val="000000"/>
          <w:position w:val="0"/>
        </w:rPr>
        <w:t xml:space="preserve">Стоимость исПопмиошос поставщиком (подрядчиком, исполнителем) обязательств, </w:t>
      </w:r>
      <w:r>
        <w:rPr>
          <w:rStyle w:val="CharStyle61"/>
        </w:rPr>
        <w:t>Р</w:t>
      </w:r>
    </w:p>
    <w:p>
      <w:pPr>
        <w:pStyle w:val="Style5"/>
        <w:framePr w:w="5130" w:h="952" w:wrap="none" w:vAnchor="text" w:hAnchor="margin" w:x="509" w:y="5669"/>
        <w:widowControl w:val="0"/>
        <w:keepNext w:val="0"/>
        <w:keepLines w:val="0"/>
        <w:shd w:val="clear" w:color="auto" w:fill="auto"/>
        <w:bidi w:val="0"/>
        <w:jc w:val="left"/>
        <w:spacing w:before="0" w:after="0" w:line="230" w:lineRule="exact"/>
        <w:ind w:left="100" w:right="0" w:firstLine="0"/>
      </w:pPr>
      <w:r>
        <w:rPr>
          <w:rStyle w:val="CharStyle6"/>
          <w:spacing w:val="0"/>
        </w:rPr>
        <w:t>7 815 000.00</w:t>
      </w:r>
    </w:p>
    <w:p>
      <w:pPr>
        <w:pStyle w:val="Style5"/>
        <w:framePr w:w="918" w:h="230" w:wrap="none" w:vAnchor="text" w:hAnchor="margin" w:x="516" w:y="6999"/>
        <w:widowControl w:val="0"/>
        <w:keepNext w:val="0"/>
        <w:keepLines w:val="0"/>
        <w:shd w:val="clear" w:color="auto" w:fill="auto"/>
        <w:bidi w:val="0"/>
        <w:jc w:val="left"/>
        <w:spacing w:before="0" w:after="0" w:line="230" w:lineRule="exact"/>
        <w:ind w:left="100" w:right="0" w:firstLine="0"/>
      </w:pPr>
      <w:r>
        <w:rPr>
          <w:rStyle w:val="CharStyle6"/>
          <w:spacing w:val="0"/>
        </w:rPr>
        <w:t>263 000.00</w:t>
      </w:r>
    </w:p>
    <w:p>
      <w:pPr>
        <w:pStyle w:val="Style62"/>
        <w:framePr w:w="2786" w:h="230" w:wrap="none" w:vAnchor="text" w:hAnchor="margin" w:x="530" w:y="7978"/>
        <w:widowControl w:val="0"/>
        <w:keepNext w:val="0"/>
        <w:keepLines w:val="0"/>
        <w:shd w:val="clear" w:color="auto" w:fill="auto"/>
        <w:bidi w:val="0"/>
        <w:jc w:val="left"/>
        <w:spacing w:before="0" w:after="0" w:line="230" w:lineRule="exact"/>
        <w:ind w:left="100" w:right="0" w:firstLine="0"/>
      </w:pPr>
      <w:r>
        <w:rPr>
          <w:lang w:val="ru-RU" w:eastAsia="ru-RU" w:bidi="ru-RU"/>
          <w:w w:val="100"/>
          <w:spacing w:val="0"/>
          <w:color w:val="000000"/>
          <w:position w:val="0"/>
        </w:rPr>
        <w:t>Исполнение контракта</w:t>
      </w:r>
    </w:p>
    <w:p>
      <w:pPr>
        <w:pStyle w:val="Style64"/>
        <w:framePr w:w="694" w:h="226" w:wrap="none" w:vAnchor="text" w:hAnchor="margin" w:x="7856" w:y="8673"/>
        <w:widowControl w:val="0"/>
        <w:keepNext w:val="0"/>
        <w:keepLines w:val="0"/>
        <w:shd w:val="clear" w:color="auto" w:fill="auto"/>
        <w:bidi w:val="0"/>
        <w:jc w:val="left"/>
        <w:spacing w:before="0" w:after="0" w:line="80" w:lineRule="exact"/>
        <w:ind w:left="120" w:right="0" w:firstLine="0"/>
      </w:pPr>
      <w:r>
        <w:rPr>
          <w:lang w:val="ru-RU" w:eastAsia="ru-RU" w:bidi="ru-RU"/>
          <w:w w:val="100"/>
          <w:spacing w:val="0"/>
          <w:color w:val="000000"/>
          <w:position w:val="0"/>
        </w:rPr>
        <w:t>«£УЗТСИ&gt;</w:t>
      </w:r>
    </w:p>
    <w:p>
      <w:pPr>
        <w:pStyle w:val="Style47"/>
        <w:framePr w:w="694" w:h="226" w:wrap="none" w:vAnchor="text" w:hAnchor="margin" w:x="7856" w:y="8673"/>
        <w:widowControl w:val="0"/>
        <w:keepNext w:val="0"/>
        <w:keepLines w:val="0"/>
        <w:shd w:val="clear" w:color="auto" w:fill="auto"/>
        <w:bidi w:val="0"/>
        <w:jc w:val="left"/>
        <w:spacing w:before="0" w:after="0" w:line="120" w:lineRule="exact"/>
        <w:ind w:left="120" w:right="0" w:firstLine="0"/>
      </w:pPr>
      <w:r>
        <w:rPr>
          <w:lang w:val="en-US" w:eastAsia="en-US" w:bidi="en-US"/>
          <w:w w:val="100"/>
          <w:spacing w:val="0"/>
          <w:color w:val="000000"/>
          <w:position w:val="0"/>
        </w:rPr>
        <w:t>-.LTP.-Sb-</w:t>
      </w:r>
    </w:p>
    <w:p>
      <w:pPr>
        <w:pStyle w:val="Style47"/>
        <w:framePr w:w="2840" w:h="259" w:wrap="none" w:vAnchor="text" w:hAnchor="margin" w:x="4386" w:y="8638"/>
        <w:tabs>
          <w:tab w:leader="none" w:pos="1007" w:val="left"/>
        </w:tabs>
        <w:widowControl w:val="0"/>
        <w:keepNext w:val="0"/>
        <w:keepLines w:val="0"/>
        <w:shd w:val="clear" w:color="auto" w:fill="auto"/>
        <w:bidi w:val="0"/>
        <w:jc w:val="both"/>
        <w:spacing w:before="0" w:after="0" w:line="130" w:lineRule="exact"/>
        <w:ind w:left="100" w:right="0" w:firstLine="0"/>
      </w:pPr>
      <w:r>
        <w:rPr>
          <w:lang w:val="ru-RU" w:eastAsia="ru-RU" w:bidi="ru-RU"/>
          <w:w w:val="100"/>
          <w:spacing w:val="0"/>
          <w:color w:val="000000"/>
          <w:position w:val="0"/>
        </w:rPr>
        <w:t>вАК1ич£ски</w:t>
        <w:tab/>
        <w:t>даккм£нть п.одтгь^хдкошт</w:t>
      </w:r>
    </w:p>
    <w:p>
      <w:pPr>
        <w:pStyle w:val="Style64"/>
        <w:framePr w:w="2840" w:h="259" w:wrap="none" w:vAnchor="text" w:hAnchor="margin" w:x="4386" w:y="8638"/>
        <w:tabs>
          <w:tab w:leader="none" w:pos="1000" w:val="left"/>
        </w:tabs>
        <w:widowControl w:val="0"/>
        <w:keepNext w:val="0"/>
        <w:keepLines w:val="0"/>
        <w:shd w:val="clear" w:color="auto" w:fill="auto"/>
        <w:bidi w:val="0"/>
        <w:jc w:val="both"/>
        <w:spacing w:before="0" w:after="0" w:line="130" w:lineRule="exact"/>
        <w:ind w:left="100" w:right="0" w:firstLine="0"/>
      </w:pPr>
      <w:r>
        <w:rPr>
          <w:lang w:val="ru-RU" w:eastAsia="ru-RU" w:bidi="ru-RU"/>
          <w:w w:val="100"/>
          <w:spacing w:val="0"/>
          <w:color w:val="000000"/>
          <w:position w:val="0"/>
        </w:rPr>
        <w:t xml:space="preserve">оплачено, </w:t>
      </w:r>
      <w:r>
        <w:rPr>
          <w:rStyle w:val="CharStyle66"/>
        </w:rPr>
        <w:t>р</w:t>
      </w:r>
      <w:r>
        <w:rPr>
          <w:lang w:val="ru-RU" w:eastAsia="ru-RU" w:bidi="ru-RU"/>
          <w:w w:val="100"/>
          <w:spacing w:val="0"/>
          <w:color w:val="000000"/>
          <w:position w:val="0"/>
        </w:rPr>
        <w:tab/>
        <w:t>исполнен,.!; контракта</w:t>
      </w:r>
    </w:p>
    <w:p>
      <w:pPr>
        <w:pStyle w:val="Style64"/>
        <w:framePr w:w="1101" w:h="84" w:wrap="none" w:vAnchor="text" w:hAnchor="margin" w:x="919" w:y="8684"/>
        <w:widowControl w:val="0"/>
        <w:keepNext w:val="0"/>
        <w:keepLines w:val="0"/>
        <w:shd w:val="clear" w:color="auto" w:fill="auto"/>
        <w:bidi w:val="0"/>
        <w:jc w:val="left"/>
        <w:spacing w:before="0" w:after="0" w:line="80" w:lineRule="exact"/>
        <w:ind w:left="100" w:right="0" w:firstLine="0"/>
      </w:pPr>
      <w:r>
        <w:rPr>
          <w:lang w:val="en-US" w:eastAsia="en-US" w:bidi="en-US"/>
          <w:w w:val="100"/>
          <w:spacing w:val="0"/>
          <w:color w:val="000000"/>
          <w:position w:val="0"/>
        </w:rPr>
        <w:t>,Ti.3 .OH’PAKtA</w:t>
      </w:r>
    </w:p>
    <w:p>
      <w:pPr>
        <w:pStyle w:val="Style45"/>
        <w:framePr w:w="1058" w:h="411" w:wrap="none" w:vAnchor="text" w:hAnchor="margin" w:x="2633" w:y="8628"/>
        <w:widowControl w:val="0"/>
        <w:keepNext w:val="0"/>
        <w:keepLines w:val="0"/>
        <w:shd w:val="clear" w:color="auto" w:fill="auto"/>
        <w:bidi w:val="0"/>
        <w:jc w:val="right"/>
        <w:spacing w:before="0" w:after="0" w:line="133" w:lineRule="exact"/>
        <w:ind w:left="0" w:right="100" w:firstLine="0"/>
      </w:pPr>
      <w:r>
        <w:rPr>
          <w:lang w:val="ru-RU" w:eastAsia="ru-RU" w:bidi="ru-RU"/>
          <w:w w:val="100"/>
          <w:spacing w:val="0"/>
          <w:color w:val="000000"/>
          <w:position w:val="0"/>
        </w:rPr>
        <w:t>СТСИМС-СТЬ</w:t>
      </w:r>
    </w:p>
    <w:p>
      <w:pPr>
        <w:pStyle w:val="Style64"/>
        <w:framePr w:w="1058" w:h="411" w:wrap="none" w:vAnchor="text" w:hAnchor="margin" w:x="2633" w:y="8628"/>
        <w:widowControl w:val="0"/>
        <w:keepNext w:val="0"/>
        <w:keepLines w:val="0"/>
        <w:shd w:val="clear" w:color="auto" w:fill="auto"/>
        <w:bidi w:val="0"/>
        <w:jc w:val="right"/>
        <w:spacing w:before="0" w:after="0" w:line="133" w:lineRule="exact"/>
        <w:ind w:left="0" w:right="100" w:firstLine="0"/>
      </w:pPr>
      <w:r>
        <w:rPr>
          <w:lang w:val="ru-RU" w:eastAsia="ru-RU" w:bidi="ru-RU"/>
          <w:w w:val="100"/>
          <w:spacing w:val="0"/>
          <w:color w:val="000000"/>
          <w:position w:val="0"/>
        </w:rPr>
        <w:t>ИСПОЛНЕННЫХ</w:t>
      </w:r>
    </w:p>
    <w:p>
      <w:pPr>
        <w:pStyle w:val="Style59"/>
        <w:framePr w:w="1058" w:h="411" w:wrap="none" w:vAnchor="text" w:hAnchor="margin" w:x="2633" w:y="8628"/>
        <w:widowControl w:val="0"/>
        <w:keepNext w:val="0"/>
        <w:keepLines w:val="0"/>
        <w:shd w:val="clear" w:color="auto" w:fill="auto"/>
        <w:bidi w:val="0"/>
        <w:jc w:val="right"/>
        <w:spacing w:before="0" w:after="0" w:line="133" w:lineRule="exact"/>
        <w:ind w:left="0" w:right="100" w:firstLine="0"/>
      </w:pPr>
      <w:r>
        <w:rPr>
          <w:lang w:val="ru-RU" w:eastAsia="ru-RU" w:bidi="ru-RU"/>
          <w:w w:val="100"/>
          <w:spacing w:val="0"/>
          <w:color w:val="000000"/>
          <w:position w:val="0"/>
        </w:rPr>
        <w:t>ьдт.’.теластс г</w:t>
      </w:r>
    </w:p>
    <w:p>
      <w:pPr>
        <w:pStyle w:val="Style47"/>
        <w:framePr w:w="2876" w:h="561" w:wrap="none" w:vAnchor="text" w:hAnchor="margin" w:x="5326" w:y="9337"/>
        <w:widowControl w:val="0"/>
        <w:keepNext w:val="0"/>
        <w:keepLines w:val="0"/>
        <w:shd w:val="clear" w:color="auto" w:fill="auto"/>
        <w:bidi w:val="0"/>
        <w:jc w:val="both"/>
        <w:spacing w:before="0" w:after="0" w:line="187" w:lineRule="exact"/>
        <w:ind w:left="100" w:right="100" w:firstLine="0"/>
      </w:pPr>
      <w:r>
        <w:rPr>
          <w:lang w:val="ru-RU" w:eastAsia="ru-RU" w:bidi="ru-RU"/>
          <w:w w:val="100"/>
          <w:spacing w:val="0"/>
          <w:color w:val="000000"/>
          <w:position w:val="0"/>
        </w:rPr>
        <w:t xml:space="preserve">Акт о приемке выполненных работ Дз </w:t>
      </w:r>
      <w:r>
        <w:rPr>
          <w:rStyle w:val="CharStyle67"/>
          <w:spacing w:val="0"/>
        </w:rPr>
        <w:t>М2'</w:t>
      </w:r>
    </w:p>
    <w:p>
      <w:pPr>
        <w:pStyle w:val="Style47"/>
        <w:framePr w:w="2876" w:h="561" w:wrap="none" w:vAnchor="text" w:hAnchor="margin" w:x="5326" w:y="9337"/>
        <w:widowControl w:val="0"/>
        <w:keepNext w:val="0"/>
        <w:keepLines w:val="0"/>
        <w:shd w:val="clear" w:color="auto" w:fill="auto"/>
        <w:bidi w:val="0"/>
        <w:jc w:val="both"/>
        <w:spacing w:before="0" w:after="0" w:line="187" w:lineRule="exact"/>
        <w:ind w:left="100" w:right="0" w:firstLine="0"/>
      </w:pPr>
      <w:r>
        <w:rPr>
          <w:lang w:val="ru-RU" w:eastAsia="ru-RU" w:bidi="ru-RU"/>
          <w:w w:val="100"/>
          <w:spacing w:val="0"/>
          <w:color w:val="000000"/>
          <w:position w:val="0"/>
        </w:rPr>
        <w:t>платежное поручение №1001</w:t>
      </w:r>
    </w:p>
    <w:p>
      <w:pPr>
        <w:pStyle w:val="Style45"/>
        <w:framePr w:w="928" w:h="113" w:wrap="none" w:vAnchor="text" w:hAnchor="margin" w:x="2734" w:y="9401"/>
        <w:widowControl w:val="0"/>
        <w:keepNext w:val="0"/>
        <w:keepLines w:val="0"/>
        <w:shd w:val="clear" w:color="auto" w:fill="auto"/>
        <w:bidi w:val="0"/>
        <w:jc w:val="left"/>
        <w:spacing w:before="0" w:after="0" w:line="100" w:lineRule="exact"/>
        <w:ind w:left="100" w:right="0" w:firstLine="0"/>
      </w:pPr>
      <w:r>
        <w:rPr>
          <w:lang w:val="ru-RU" w:eastAsia="ru-RU" w:bidi="ru-RU"/>
          <w:w w:val="100"/>
          <w:spacing w:val="0"/>
          <w:color w:val="000000"/>
          <w:position w:val="0"/>
        </w:rPr>
        <w:t>1 326 472.00</w:t>
      </w:r>
    </w:p>
    <w:p>
      <w:pPr>
        <w:pStyle w:val="Style47"/>
        <w:framePr w:w="1249" w:h="308" w:wrap="none" w:vAnchor="text" w:hAnchor="margin" w:x="682" w:y="9404"/>
        <w:tabs>
          <w:tab w:leader="none" w:pos="906" w:val="right"/>
        </w:tabs>
        <w:widowControl w:val="0"/>
        <w:keepNext w:val="0"/>
        <w:keepLines w:val="0"/>
        <w:shd w:val="clear" w:color="auto" w:fill="auto"/>
        <w:bidi w:val="0"/>
        <w:jc w:val="both"/>
        <w:spacing w:before="0" w:after="34" w:line="120" w:lineRule="exact"/>
        <w:ind w:left="100" w:right="0" w:firstLine="0"/>
      </w:pPr>
      <w:r>
        <w:rPr>
          <w:lang w:val="ru-RU" w:eastAsia="ru-RU" w:bidi="ru-RU"/>
          <w:w w:val="100"/>
          <w:spacing w:val="0"/>
          <w:color w:val="000000"/>
          <w:position w:val="0"/>
        </w:rPr>
        <w:t>&gt;</w:t>
        <w:tab/>
        <w:t>По</w:t>
      </w:r>
    </w:p>
    <w:p>
      <w:pPr>
        <w:pStyle w:val="Style47"/>
        <w:framePr w:w="1249" w:h="308" w:wrap="none" w:vAnchor="text" w:hAnchor="margin" w:x="682" w:y="9404"/>
        <w:widowControl w:val="0"/>
        <w:keepNext w:val="0"/>
        <w:keepLines w:val="0"/>
        <w:shd w:val="clear" w:color="auto" w:fill="auto"/>
        <w:bidi w:val="0"/>
        <w:jc w:val="right"/>
        <w:spacing w:before="0" w:after="0" w:line="120" w:lineRule="exact"/>
        <w:ind w:left="0" w:right="100" w:firstLine="0"/>
      </w:pPr>
      <w:r>
        <w:rPr>
          <w:lang w:val="en-US" w:eastAsia="en-US" w:bidi="en-US"/>
          <w:w w:val="100"/>
          <w:spacing w:val="0"/>
          <w:color w:val="000000"/>
          <w:position w:val="0"/>
        </w:rPr>
        <w:t>1S.C3.2019</w:t>
      </w:r>
    </w:p>
    <w:p>
      <w:pPr>
        <w:pStyle w:val="Style47"/>
        <w:framePr w:w="2887" w:h="930" w:wrap="none" w:vAnchor="text" w:hAnchor="margin" w:x="5318" w:y="10207"/>
        <w:widowControl w:val="0"/>
        <w:keepNext w:val="0"/>
        <w:keepLines w:val="0"/>
        <w:shd w:val="clear" w:color="auto" w:fill="auto"/>
        <w:bidi w:val="0"/>
        <w:jc w:val="both"/>
        <w:spacing w:before="0" w:after="0" w:line="184" w:lineRule="exact"/>
        <w:ind w:left="100" w:right="100" w:firstLine="0"/>
      </w:pPr>
      <w:r>
        <w:rPr>
          <w:lang w:val="ru-RU" w:eastAsia="ru-RU" w:bidi="ru-RU"/>
          <w:w w:val="100"/>
          <w:spacing w:val="0"/>
          <w:color w:val="000000"/>
          <w:position w:val="0"/>
        </w:rPr>
        <w:t xml:space="preserve">Акт о приемке выполненных работ Да </w:t>
      </w:r>
      <w:r>
        <w:rPr>
          <w:rStyle w:val="CharStyle68"/>
        </w:rPr>
        <w:t>№2</w:t>
      </w:r>
    </w:p>
    <w:p>
      <w:pPr>
        <w:pStyle w:val="Style47"/>
        <w:framePr w:w="2887" w:h="930" w:wrap="none" w:vAnchor="text" w:hAnchor="margin" w:x="5318" w:y="10207"/>
        <w:widowControl w:val="0"/>
        <w:keepNext w:val="0"/>
        <w:keepLines w:val="0"/>
        <w:shd w:val="clear" w:color="auto" w:fill="auto"/>
        <w:bidi w:val="0"/>
        <w:jc w:val="left"/>
        <w:spacing w:before="0" w:after="0" w:line="184" w:lineRule="exact"/>
        <w:ind w:left="100" w:right="100" w:firstLine="0"/>
      </w:pPr>
      <w:r>
        <w:rPr>
          <w:lang w:val="ru-RU" w:eastAsia="ru-RU" w:bidi="ru-RU"/>
          <w:w w:val="100"/>
          <w:spacing w:val="0"/>
          <w:color w:val="000000"/>
          <w:position w:val="0"/>
        </w:rPr>
        <w:t xml:space="preserve">Акт о приемке выполнекных'работ </w:t>
      </w:r>
      <w:r>
        <w:rPr>
          <w:rStyle w:val="CharStyle69"/>
          <w:spacing w:val="0"/>
        </w:rPr>
        <w:t>№2</w:t>
      </w:r>
    </w:p>
    <w:p>
      <w:pPr>
        <w:pStyle w:val="Style47"/>
        <w:framePr w:w="2887" w:h="930" w:wrap="none" w:vAnchor="text" w:hAnchor="margin" w:x="5318" w:y="10207"/>
        <w:widowControl w:val="0"/>
        <w:keepNext w:val="0"/>
        <w:keepLines w:val="0"/>
        <w:shd w:val="clear" w:color="auto" w:fill="auto"/>
        <w:bidi w:val="0"/>
        <w:jc w:val="left"/>
        <w:spacing w:before="0" w:after="0" w:line="184" w:lineRule="exact"/>
        <w:ind w:left="100" w:right="0" w:firstLine="0"/>
      </w:pPr>
      <w:r>
        <w:rPr>
          <w:lang w:val="ru-RU" w:eastAsia="ru-RU" w:bidi="ru-RU"/>
          <w:w w:val="100"/>
          <w:spacing w:val="0"/>
          <w:color w:val="000000"/>
          <w:position w:val="0"/>
        </w:rPr>
        <w:t>платежное поручение №1001</w:t>
      </w:r>
    </w:p>
    <w:p>
      <w:pPr>
        <w:pStyle w:val="Style47"/>
        <w:framePr w:w="363" w:h="121" w:wrap="none" w:vAnchor="text" w:hAnchor="margin" w:x="8929" w:y="10261"/>
        <w:widowControl w:val="0"/>
        <w:keepNext w:val="0"/>
        <w:keepLines w:val="0"/>
        <w:shd w:val="clear" w:color="auto" w:fill="auto"/>
        <w:bidi w:val="0"/>
        <w:jc w:val="left"/>
        <w:spacing w:before="0" w:after="0" w:line="120" w:lineRule="exact"/>
        <w:ind w:left="100" w:right="0" w:firstLine="0"/>
      </w:pPr>
      <w:r>
        <w:rPr>
          <w:lang w:val="ru-RU" w:eastAsia="ru-RU" w:bidi="ru-RU"/>
          <w:w w:val="100"/>
          <w:spacing w:val="0"/>
          <w:color w:val="000000"/>
          <w:position w:val="0"/>
        </w:rPr>
        <w:t>Да</w:t>
      </w:r>
    </w:p>
    <w:p>
      <w:pPr>
        <w:pStyle w:val="Style47"/>
        <w:framePr w:w="950" w:h="120" w:wrap="none" w:vAnchor="text" w:hAnchor="margin" w:x="2719" w:y="10270"/>
        <w:widowControl w:val="0"/>
        <w:keepNext w:val="0"/>
        <w:keepLines w:val="0"/>
        <w:shd w:val="clear" w:color="auto" w:fill="auto"/>
        <w:bidi w:val="0"/>
        <w:jc w:val="left"/>
        <w:spacing w:before="0" w:after="0" w:line="120" w:lineRule="exact"/>
        <w:ind w:left="100" w:right="0" w:firstLine="0"/>
      </w:pPr>
      <w:r>
        <w:rPr>
          <w:lang w:val="ru-RU" w:eastAsia="ru-RU" w:bidi="ru-RU"/>
          <w:w w:val="100"/>
          <w:spacing w:val="0"/>
          <w:color w:val="000000"/>
          <w:position w:val="0"/>
        </w:rPr>
        <w:t>4 225 771,35</w:t>
      </w:r>
    </w:p>
    <w:p>
      <w:pPr>
        <w:pStyle w:val="Style47"/>
        <w:framePr w:w="1252" w:h="303" w:wrap="none" w:vAnchor="text" w:hAnchor="margin" w:x="682" w:y="10277"/>
        <w:tabs>
          <w:tab w:leader="none" w:pos="903" w:val="right"/>
        </w:tabs>
        <w:widowControl w:val="0"/>
        <w:keepNext w:val="0"/>
        <w:keepLines w:val="0"/>
        <w:shd w:val="clear" w:color="auto" w:fill="auto"/>
        <w:bidi w:val="0"/>
        <w:jc w:val="both"/>
        <w:spacing w:before="0" w:after="37" w:line="120" w:lineRule="exact"/>
        <w:ind w:left="100" w:right="0" w:firstLine="0"/>
      </w:pPr>
      <w:r>
        <w:rPr>
          <w:lang w:val="ru-RU" w:eastAsia="ru-RU" w:bidi="ru-RU"/>
          <w:w w:val="100"/>
          <w:spacing w:val="0"/>
          <w:color w:val="000000"/>
          <w:position w:val="0"/>
        </w:rPr>
        <w:t>&gt;</w:t>
        <w:tab/>
        <w:t>По</w:t>
      </w:r>
    </w:p>
    <w:p>
      <w:pPr>
        <w:pStyle w:val="Style47"/>
        <w:framePr w:w="1252" w:h="303" w:wrap="none" w:vAnchor="text" w:hAnchor="margin" w:x="682" w:y="10277"/>
        <w:widowControl w:val="0"/>
        <w:keepNext w:val="0"/>
        <w:keepLines w:val="0"/>
        <w:shd w:val="clear" w:color="auto" w:fill="auto"/>
        <w:bidi w:val="0"/>
        <w:jc w:val="right"/>
        <w:spacing w:before="0" w:after="0" w:line="120" w:lineRule="exact"/>
        <w:ind w:left="0" w:right="100" w:firstLine="0"/>
      </w:pPr>
      <w:r>
        <w:rPr>
          <w:lang w:val="ru-RU" w:eastAsia="ru-RU" w:bidi="ru-RU"/>
          <w:w w:val="100"/>
          <w:spacing w:val="0"/>
          <w:color w:val="000000"/>
          <w:position w:val="0"/>
        </w:rPr>
        <w:t>15.01.2020</w:t>
      </w:r>
    </w:p>
    <w:p>
      <w:pPr>
        <w:pStyle w:val="Style5"/>
        <w:framePr w:w="392" w:h="230" w:wrap="none" w:vAnchor="text" w:hAnchor="margin" w:x="9937" w:y="10437"/>
        <w:widowControl w:val="0"/>
        <w:keepNext w:val="0"/>
        <w:keepLines w:val="0"/>
        <w:shd w:val="clear" w:color="auto" w:fill="auto"/>
        <w:bidi w:val="0"/>
        <w:jc w:val="left"/>
        <w:spacing w:before="0" w:after="0" w:line="230" w:lineRule="exact"/>
        <w:ind w:left="100" w:right="0" w:firstLine="0"/>
      </w:pPr>
      <w:r>
        <w:rPr>
          <w:rStyle w:val="CharStyle6"/>
          <w:spacing w:val="0"/>
        </w:rPr>
        <w:t>г&lt;а</w:t>
      </w:r>
    </w:p>
    <w:p>
      <w:pPr>
        <w:pStyle w:val="Style47"/>
        <w:framePr w:w="2883" w:h="573" w:wrap="none" w:vAnchor="text" w:hAnchor="margin" w:x="5322" w:y="11451"/>
        <w:widowControl w:val="0"/>
        <w:keepNext w:val="0"/>
        <w:keepLines w:val="0"/>
        <w:shd w:val="clear" w:color="auto" w:fill="auto"/>
        <w:bidi w:val="0"/>
        <w:jc w:val="both"/>
        <w:spacing w:before="0" w:after="0" w:line="191" w:lineRule="exact"/>
        <w:ind w:left="100" w:right="100" w:firstLine="0"/>
      </w:pPr>
      <w:r>
        <w:rPr>
          <w:lang w:val="ru-RU" w:eastAsia="ru-RU" w:bidi="ru-RU"/>
          <w:w w:val="100"/>
          <w:spacing w:val="0"/>
          <w:color w:val="000000"/>
          <w:position w:val="0"/>
        </w:rPr>
        <w:t xml:space="preserve">Акт о приемке выполненных работ Да </w:t>
      </w:r>
      <w:r>
        <w:rPr>
          <w:rStyle w:val="CharStyle67"/>
          <w:spacing w:val="0"/>
        </w:rPr>
        <w:t>№2</w:t>
      </w:r>
    </w:p>
    <w:p>
      <w:pPr>
        <w:pStyle w:val="Style47"/>
        <w:framePr w:w="2883" w:h="573" w:wrap="none" w:vAnchor="text" w:hAnchor="margin" w:x="5322" w:y="11451"/>
        <w:widowControl w:val="0"/>
        <w:keepNext w:val="0"/>
        <w:keepLines w:val="0"/>
        <w:shd w:val="clear" w:color="auto" w:fill="auto"/>
        <w:bidi w:val="0"/>
        <w:jc w:val="both"/>
        <w:spacing w:before="0" w:after="0" w:line="191" w:lineRule="exact"/>
        <w:ind w:left="100" w:right="0" w:firstLine="0"/>
      </w:pPr>
      <w:r>
        <w:rPr>
          <w:lang w:val="ru-RU" w:eastAsia="ru-RU" w:bidi="ru-RU"/>
          <w:w w:val="100"/>
          <w:spacing w:val="0"/>
          <w:color w:val="000000"/>
          <w:position w:val="0"/>
        </w:rPr>
        <w:t>платежное поручение №1001</w:t>
      </w:r>
    </w:p>
    <w:p>
      <w:pPr>
        <w:pStyle w:val="Style47"/>
        <w:framePr w:w="360" w:h="119" w:wrap="none" w:vAnchor="text" w:hAnchor="margin" w:x="8936" w:y="11505"/>
        <w:widowControl w:val="0"/>
        <w:keepNext w:val="0"/>
        <w:keepLines w:val="0"/>
        <w:shd w:val="clear" w:color="auto" w:fill="auto"/>
        <w:bidi w:val="0"/>
        <w:jc w:val="left"/>
        <w:spacing w:before="0" w:after="0" w:line="120" w:lineRule="exact"/>
        <w:ind w:left="100" w:right="0" w:firstLine="0"/>
      </w:pPr>
      <w:r>
        <w:rPr>
          <w:lang w:val="ru-RU" w:eastAsia="ru-RU" w:bidi="ru-RU"/>
          <w:w w:val="100"/>
          <w:spacing w:val="0"/>
          <w:color w:val="000000"/>
          <w:position w:val="0"/>
        </w:rPr>
        <w:t>Да</w:t>
      </w:r>
    </w:p>
    <w:p>
      <w:pPr>
        <w:pStyle w:val="Style47"/>
        <w:framePr w:w="936" w:h="122" w:wrap="none" w:vAnchor="text" w:hAnchor="margin" w:x="2734" w:y="11517"/>
        <w:widowControl w:val="0"/>
        <w:keepNext w:val="0"/>
        <w:keepLines w:val="0"/>
        <w:shd w:val="clear" w:color="auto" w:fill="auto"/>
        <w:bidi w:val="0"/>
        <w:jc w:val="left"/>
        <w:spacing w:before="0" w:after="0" w:line="120" w:lineRule="exact"/>
        <w:ind w:left="100" w:right="0" w:firstLine="0"/>
      </w:pPr>
      <w:r>
        <w:rPr>
          <w:lang w:val="ru-RU" w:eastAsia="ru-RU" w:bidi="ru-RU"/>
          <w:w w:val="100"/>
          <w:spacing w:val="0"/>
          <w:color w:val="000000"/>
          <w:position w:val="0"/>
        </w:rPr>
        <w:t>1 465 259,89</w:t>
      </w:r>
    </w:p>
    <w:p>
      <w:pPr>
        <w:pStyle w:val="Style47"/>
        <w:framePr w:w="1260" w:h="312" w:wrap="none" w:vAnchor="text" w:hAnchor="margin" w:x="682" w:y="11521"/>
        <w:tabs>
          <w:tab w:leader="none" w:pos="910" w:val="right"/>
        </w:tabs>
        <w:widowControl w:val="0"/>
        <w:keepNext w:val="0"/>
        <w:keepLines w:val="0"/>
        <w:shd w:val="clear" w:color="auto" w:fill="auto"/>
        <w:bidi w:val="0"/>
        <w:jc w:val="both"/>
        <w:spacing w:before="0" w:after="37" w:line="120" w:lineRule="exact"/>
        <w:ind w:left="100" w:right="0" w:firstLine="0"/>
      </w:pPr>
      <w:r>
        <w:rPr>
          <w:lang w:val="ru-RU" w:eastAsia="ru-RU" w:bidi="ru-RU"/>
          <w:w w:val="100"/>
          <w:spacing w:val="0"/>
          <w:color w:val="000000"/>
          <w:position w:val="0"/>
        </w:rPr>
        <w:t>&gt;</w:t>
        <w:tab/>
        <w:t>По</w:t>
      </w:r>
    </w:p>
    <w:p>
      <w:pPr>
        <w:pStyle w:val="Style47"/>
        <w:framePr w:w="1260" w:h="312" w:wrap="none" w:vAnchor="text" w:hAnchor="margin" w:x="682" w:y="11521"/>
        <w:widowControl w:val="0"/>
        <w:keepNext w:val="0"/>
        <w:keepLines w:val="0"/>
        <w:shd w:val="clear" w:color="auto" w:fill="auto"/>
        <w:bidi w:val="0"/>
        <w:jc w:val="right"/>
        <w:spacing w:before="0" w:after="0" w:line="120" w:lineRule="exact"/>
        <w:ind w:left="0" w:right="100" w:firstLine="0"/>
      </w:pPr>
      <w:r>
        <w:rPr>
          <w:lang w:val="ru-RU" w:eastAsia="ru-RU" w:bidi="ru-RU"/>
          <w:w w:val="100"/>
          <w:spacing w:val="0"/>
          <w:color w:val="000000"/>
          <w:position w:val="0"/>
        </w:rPr>
        <w:t>01.04.2020</w:t>
      </w:r>
    </w:p>
    <w:p>
      <w:pPr>
        <w:pStyle w:val="Style47"/>
        <w:framePr w:w="3769" w:h="554" w:wrap="none" w:vAnchor="text" w:hAnchor="margin" w:x="4436" w:y="12317"/>
        <w:widowControl w:val="0"/>
        <w:keepNext w:val="0"/>
        <w:keepLines w:val="0"/>
        <w:shd w:val="clear" w:color="auto" w:fill="auto"/>
        <w:bidi w:val="0"/>
        <w:jc w:val="left"/>
        <w:spacing w:before="0" w:after="0" w:line="184" w:lineRule="exact"/>
        <w:ind w:left="1000" w:right="100"/>
      </w:pPr>
      <w:r>
        <w:rPr>
          <w:lang w:val="ru-RU" w:eastAsia="ru-RU" w:bidi="ru-RU"/>
          <w:w w:val="100"/>
          <w:spacing w:val="0"/>
          <w:color w:val="000000"/>
          <w:position w:val="0"/>
        </w:rPr>
        <w:t>263 000,00 Акт о приемке выполненных работ Да №3</w:t>
      </w:r>
    </w:p>
    <w:p>
      <w:pPr>
        <w:pStyle w:val="Style47"/>
        <w:framePr w:w="3769" w:h="554" w:wrap="none" w:vAnchor="text" w:hAnchor="margin" w:x="4436" w:y="12317"/>
        <w:widowControl w:val="0"/>
        <w:keepNext w:val="0"/>
        <w:keepLines w:val="0"/>
        <w:shd w:val="clear" w:color="auto" w:fill="auto"/>
        <w:bidi w:val="0"/>
        <w:jc w:val="center"/>
        <w:spacing w:before="0" w:after="0" w:line="184" w:lineRule="exact"/>
        <w:ind w:left="0" w:right="20" w:firstLine="0"/>
      </w:pPr>
      <w:r>
        <w:rPr>
          <w:lang w:val="ru-RU" w:eastAsia="ru-RU" w:bidi="ru-RU"/>
          <w:w w:val="100"/>
          <w:spacing w:val="0"/>
          <w:color w:val="000000"/>
          <w:position w:val="0"/>
        </w:rPr>
        <w:t>Платежное поручение №562 •</w:t>
      </w:r>
    </w:p>
    <w:p>
      <w:pPr>
        <w:pStyle w:val="Style47"/>
        <w:framePr w:w="363" w:h="121" w:wrap="none" w:vAnchor="text" w:hAnchor="margin" w:x="8933" w:y="12367"/>
        <w:widowControl w:val="0"/>
        <w:keepNext w:val="0"/>
        <w:keepLines w:val="0"/>
        <w:shd w:val="clear" w:color="auto" w:fill="auto"/>
        <w:bidi w:val="0"/>
        <w:jc w:val="left"/>
        <w:spacing w:before="0" w:after="0" w:line="120" w:lineRule="exact"/>
        <w:ind w:left="100" w:right="0" w:firstLine="0"/>
      </w:pPr>
      <w:r>
        <w:rPr>
          <w:lang w:val="ru-RU" w:eastAsia="ru-RU" w:bidi="ru-RU"/>
          <w:w w:val="100"/>
          <w:spacing w:val="0"/>
          <w:color w:val="000000"/>
          <w:position w:val="0"/>
        </w:rPr>
        <w:t>Да</w:t>
      </w:r>
    </w:p>
    <w:p>
      <w:pPr>
        <w:pStyle w:val="Style45"/>
        <w:framePr w:w="835" w:h="113" w:wrap="none" w:vAnchor="text" w:hAnchor="margin" w:x="2838" w:y="12381"/>
        <w:widowControl w:val="0"/>
        <w:keepNext w:val="0"/>
        <w:keepLines w:val="0"/>
        <w:shd w:val="clear" w:color="auto" w:fill="auto"/>
        <w:bidi w:val="0"/>
        <w:jc w:val="left"/>
        <w:spacing w:before="0" w:after="0" w:line="100" w:lineRule="exact"/>
        <w:ind w:left="100" w:right="0" w:firstLine="0"/>
      </w:pPr>
      <w:r>
        <w:rPr>
          <w:lang w:val="ru-RU" w:eastAsia="ru-RU" w:bidi="ru-RU"/>
          <w:w w:val="100"/>
          <w:spacing w:val="0"/>
          <w:color w:val="000000"/>
          <w:position w:val="0"/>
        </w:rPr>
        <w:t>29? 496.76</w:t>
      </w:r>
    </w:p>
    <w:p>
      <w:pPr>
        <w:pStyle w:val="Style47"/>
        <w:framePr w:w="1238" w:h="300" w:wrap="none" w:vAnchor="text" w:hAnchor="margin" w:x="685" w:y="12387"/>
        <w:tabs>
          <w:tab w:leader="none" w:pos="906" w:val="right"/>
        </w:tabs>
        <w:widowControl w:val="0"/>
        <w:keepNext w:val="0"/>
        <w:keepLines w:val="0"/>
        <w:shd w:val="clear" w:color="auto" w:fill="auto"/>
        <w:bidi w:val="0"/>
        <w:jc w:val="both"/>
        <w:spacing w:before="0" w:after="61" w:line="120" w:lineRule="exact"/>
        <w:ind w:left="100" w:right="0" w:firstLine="0"/>
      </w:pPr>
      <w:r>
        <w:rPr>
          <w:lang w:val="ru-RU" w:eastAsia="ru-RU" w:bidi="ru-RU"/>
          <w:w w:val="100"/>
          <w:spacing w:val="0"/>
          <w:color w:val="000000"/>
          <w:position w:val="0"/>
        </w:rPr>
        <w:t>&gt;</w:t>
        <w:tab/>
        <w:t>По</w:t>
      </w:r>
    </w:p>
    <w:p>
      <w:pPr>
        <w:pStyle w:val="Style70"/>
        <w:framePr w:w="1238" w:h="300" w:wrap="none" w:vAnchor="text" w:hAnchor="margin" w:x="685" w:y="12387"/>
        <w:widowControl w:val="0"/>
        <w:keepNext w:val="0"/>
        <w:keepLines w:val="0"/>
        <w:shd w:val="clear" w:color="auto" w:fill="auto"/>
        <w:bidi w:val="0"/>
        <w:spacing w:before="0" w:after="0" w:line="90" w:lineRule="exact"/>
        <w:ind w:left="0" w:right="100" w:firstLine="0"/>
      </w:pPr>
      <w:r>
        <w:rPr>
          <w:lang w:val="ru-RU" w:eastAsia="ru-RU" w:bidi="ru-RU"/>
          <w:w w:val="100"/>
          <w:spacing w:val="0"/>
          <w:color w:val="000000"/>
          <w:position w:val="0"/>
        </w:rPr>
        <w:t>01</w:t>
      </w:r>
      <w:r>
        <w:rPr>
          <w:rStyle w:val="CharStyle72"/>
        </w:rPr>
        <w:t xml:space="preserve"> </w:t>
      </w:r>
      <w:r>
        <w:rPr>
          <w:lang w:val="ru-RU" w:eastAsia="ru-RU" w:bidi="ru-RU"/>
          <w:w w:val="100"/>
          <w:spacing w:val="0"/>
          <w:color w:val="000000"/>
          <w:position w:val="0"/>
        </w:rPr>
        <w:t>10</w:t>
      </w:r>
      <w:r>
        <w:rPr>
          <w:rStyle w:val="CharStyle72"/>
        </w:rPr>
        <w:t xml:space="preserve"> </w:t>
      </w:r>
      <w:r>
        <w:rPr>
          <w:lang w:val="ru-RU" w:eastAsia="ru-RU" w:bidi="ru-RU"/>
          <w:w w:val="100"/>
          <w:spacing w:val="0"/>
          <w:color w:val="000000"/>
          <w:position w:val="0"/>
        </w:rPr>
        <w:t>2021</w:t>
      </w:r>
    </w:p>
    <w:p>
      <w:pPr>
        <w:pStyle w:val="Style40"/>
        <w:framePr w:w="5850" w:h="151" w:wrap="none" w:vAnchor="text" w:hAnchor="margin" w:x="1430" w:y="14052"/>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Поделитесь мнением о качестве работы единой информационной системы</w:t>
      </w:r>
    </w:p>
    <w:p>
      <w:pPr>
        <w:pStyle w:val="Style45"/>
        <w:framePr w:w="1346" w:h="100" w:wrap="none" w:vAnchor="text" w:hAnchor="margin" w:x="8080" w:y="14054"/>
        <w:widowControl w:val="0"/>
        <w:keepNext w:val="0"/>
        <w:keepLines w:val="0"/>
        <w:shd w:val="clear" w:color="auto" w:fill="auto"/>
        <w:bidi w:val="0"/>
        <w:jc w:val="left"/>
        <w:spacing w:before="0" w:after="0" w:line="100" w:lineRule="exact"/>
        <w:ind w:left="100" w:right="0" w:firstLine="0"/>
      </w:pPr>
      <w:r>
        <w:rPr>
          <w:rStyle w:val="CharStyle73"/>
          <w:spacing w:val="0"/>
        </w:rPr>
        <w:t>переити</w:t>
      </w:r>
      <w:r>
        <w:rPr>
          <w:lang w:val="ru-RU" w:eastAsia="ru-RU" w:bidi="ru-RU"/>
          <w:w w:val="100"/>
          <w:spacing w:val="0"/>
          <w:color w:val="000000"/>
          <w:position w:val="0"/>
        </w:rPr>
        <w:t xml:space="preserve"> к ОПРОСУ</w:t>
      </w:r>
    </w:p>
    <w:p>
      <w:pPr>
        <w:pStyle w:val="Style5"/>
        <w:framePr w:w="1332" w:h="626" w:wrap="none" w:vAnchor="text" w:hAnchor="margin" w:x="-46" w:y="14628"/>
        <w:widowControl w:val="0"/>
        <w:keepNext w:val="0"/>
        <w:keepLines w:val="0"/>
        <w:shd w:val="clear" w:color="auto" w:fill="auto"/>
        <w:bidi w:val="0"/>
        <w:jc w:val="right"/>
        <w:spacing w:before="0" w:after="116" w:line="230" w:lineRule="exact"/>
        <w:ind w:left="0" w:right="260" w:firstLine="0"/>
      </w:pPr>
      <w:r>
        <w:rPr>
          <w:rStyle w:val="CharStyle74"/>
          <w:spacing w:val="0"/>
        </w:rPr>
        <w:t>||ЭД</w:t>
      </w:r>
    </w:p>
    <w:p>
      <w:pPr>
        <w:pStyle w:val="Style5"/>
        <w:framePr w:w="1332" w:h="626" w:wrap="none" w:vAnchor="text" w:hAnchor="margin" w:x="-46" w:y="14628"/>
        <w:widowControl w:val="0"/>
        <w:keepNext w:val="0"/>
        <w:keepLines w:val="0"/>
        <w:shd w:val="clear" w:color="auto" w:fill="auto"/>
        <w:bidi w:val="0"/>
        <w:jc w:val="left"/>
        <w:spacing w:before="0" w:after="0" w:line="230" w:lineRule="exact"/>
        <w:ind w:left="100" w:right="0" w:firstLine="0"/>
      </w:pPr>
      <w:r>
        <w:rPr>
          <w:rStyle w:val="CharStyle6"/>
          <w:spacing w:val="0"/>
        </w:rPr>
        <w:t>2021-15695</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92" w:lineRule="exact"/>
      </w:pPr>
    </w:p>
    <w:p>
      <w:pPr>
        <w:widowControl w:val="0"/>
        <w:rPr>
          <w:sz w:val="2"/>
          <w:szCs w:val="2"/>
        </w:rPr>
        <w:sectPr>
          <w:pgSz w:w="11906" w:h="16838"/>
          <w:pgMar w:top="740" w:left="812" w:right="812" w:bottom="740" w:header="0" w:footer="3" w:gutter="0"/>
          <w:rtlGutter w:val="0"/>
          <w:cols w:space="720"/>
          <w:noEndnote/>
          <w:docGrid w:linePitch="360"/>
        </w:sectPr>
      </w:pPr>
    </w:p>
    <w:p>
      <w:pPr>
        <w:pStyle w:val="Style5"/>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Действительно, в карточке контракта в единой информационной системе в сфере закупок статус контракта указан в виде «Исполнение», однако исходя из представленных заказчиком документов, участником к контракту приложены акты № 2 от 26.03.2018, № 3 от 23.08.2021, из содержания которых следует, что работы по контракту исполнены и приняты в полном объеме на сумму 7 815 ООО, 00 руб. Более того, данные акты о приемке выполненных работ на соответствующую сумму размещены в карточке контракта, что подтверждает представленный заказчиком скриншот.</w:t>
      </w:r>
    </w:p>
    <w:p>
      <w:pPr>
        <w:pStyle w:val="Style5"/>
        <w:tabs>
          <w:tab w:leader="none" w:pos="9405" w:val="center"/>
        </w:tabs>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Необходимо отметить, что информация о заключенном контракте, в том числе о стадии его исполнения, вносится в единую информационную систему заказчиком по контракту, следовательно, участник закупки не может нести ответственность за несвоевременное размещение или неразмещение тех или иных сведений заказчиком в карточке контракта.</w:t>
        <w:tab/>
        <w:t>^</w:t>
      </w:r>
    </w:p>
    <w:p>
      <w:pPr>
        <w:pStyle w:val="Style5"/>
        <w:tabs>
          <w:tab w:leader="none" w:pos="10215" w:val="right"/>
        </w:tabs>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В силу части 6 статьи 54.7 Закона о контрактной системе конкурсная комиссия </w:t>
      </w:r>
      <w:r>
        <w:rPr>
          <w:rStyle w:val="CharStyle29"/>
        </w:rPr>
        <w:t xml:space="preserve">осуществляет оценку вторых частей заявок </w:t>
      </w:r>
      <w:r>
        <w:rPr>
          <w:lang w:val="ru-RU" w:eastAsia="ru-RU" w:bidi="ru-RU"/>
          <w:sz w:val="24"/>
          <w:szCs w:val="24"/>
          <w:w w:val="100"/>
          <w:spacing w:val="0"/>
          <w:color w:val="000000"/>
          <w:position w:val="0"/>
        </w:rPr>
        <w:t xml:space="preserve">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w:t>
      </w:r>
      <w:r>
        <w:rPr>
          <w:rStyle w:val="CharStyle29"/>
        </w:rPr>
        <w:t xml:space="preserve">на основе критериев, указанных в конкурсной документации </w:t>
      </w:r>
      <w:r>
        <w:rPr>
          <w:lang w:val="ru-RU" w:eastAsia="ru-RU" w:bidi="ru-RU"/>
          <w:sz w:val="24"/>
          <w:szCs w:val="24"/>
          <w:w w:val="100"/>
          <w:spacing w:val="0"/>
          <w:color w:val="000000"/>
          <w:position w:val="0"/>
        </w:rPr>
        <w:t>и относящихся ко второй части заявки (при установлении этих критериев в конкурсной документации). Оценка указанных заявок не осуществляется в случае признания открытого конкурса в электронной форме не состоявшимся в соответствии с частью 9 настоящей статьи.</w:t>
        <w:tab/>
        <w:t>°</w:t>
      </w:r>
    </w:p>
    <w:p>
      <w:pPr>
        <w:pStyle w:val="Style5"/>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С учетом изложенного, оценка заявки заявителя конкурсной комиссией осуществлена в нарушение части 6 статьи 54.7 Закона о контрактной системе, поскольку конкурсная документация не содержит таких требований к контрактам, представляемым участниками закупки в подтверждение опыта по успешному выполнению работ, исполнен «без нарушений условий контракта и начисления неустоек (штрафов, пени)», имеет статус контракта «Исполнение завершено» в Реестре контрактов единой информационной системы.</w:t>
      </w:r>
    </w:p>
    <w:p>
      <w:pPr>
        <w:pStyle w:val="Style5"/>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Однако необходимо отметить, что </w:t>
      </w:r>
      <w:r>
        <w:rPr>
          <w:rStyle w:val="CharStyle14"/>
        </w:rPr>
        <w:t>действия конкурсной комиссии обусловлены</w:t>
      </w:r>
      <w:r>
        <w:rPr>
          <w:lang w:val="ru-RU" w:eastAsia="ru-RU" w:bidi="ru-RU"/>
          <w:sz w:val="24"/>
          <w:szCs w:val="24"/>
          <w:w w:val="100"/>
          <w:spacing w:val="0"/>
          <w:color w:val="000000"/>
          <w:position w:val="0"/>
        </w:rPr>
        <w:t xml:space="preserve"> </w:t>
      </w:r>
      <w:r>
        <w:rPr>
          <w:rStyle w:val="CharStyle14"/>
        </w:rPr>
        <w:t>неправомерными действиями заказчика</w:t>
      </w:r>
      <w:r>
        <w:rPr>
          <w:lang w:val="ru-RU" w:eastAsia="ru-RU" w:bidi="ru-RU"/>
          <w:sz w:val="24"/>
          <w:szCs w:val="24"/>
          <w:w w:val="100"/>
          <w:spacing w:val="0"/>
          <w:color w:val="000000"/>
          <w:position w:val="0"/>
        </w:rPr>
        <w:t xml:space="preserve"> в части установления требований к документам &amp; рамках показателя нестоимостного критерия «квалификация участников закупки, в той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75"/>
        <w:widowControl w:val="0"/>
        <w:keepNext w:val="0"/>
        <w:keepLines w:val="0"/>
        <w:shd w:val="clear" w:color="auto" w:fill="auto"/>
        <w:bidi w:val="0"/>
        <w:jc w:val="left"/>
        <w:spacing w:before="0" w:after="64" w:line="80" w:lineRule="exact"/>
        <w:ind w:left="9740" w:right="0" w:firstLine="0"/>
      </w:pPr>
      <w:r>
        <w:rPr>
          <w:lang w:val="ru-RU" w:eastAsia="ru-RU" w:bidi="ru-RU"/>
          <w:spacing w:val="0"/>
          <w:color w:val="000000"/>
          <w:position w:val="0"/>
        </w:rPr>
        <w:t xml:space="preserve">\ </w:t>
      </w:r>
      <w:r>
        <w:rPr>
          <w:lang w:val="en-US" w:eastAsia="en-US" w:bidi="en-US"/>
          <w:spacing w:val="0"/>
          <w:color w:val="000000"/>
          <w:position w:val="0"/>
        </w:rPr>
        <w:t>i</w:t>
      </w:r>
    </w:p>
    <w:p>
      <w:pPr>
        <w:pStyle w:val="Style5"/>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В связи с допущенными нарушениями в действиях виновных должностных лиц содержатся признаки состава административного правонарушения, предусмотренного частью 4.2 статьи 7.30 КоАП РФ.</w:t>
      </w:r>
    </w:p>
    <w:p>
      <w:pPr>
        <w:pStyle w:val="Style22"/>
        <w:widowControl w:val="0"/>
        <w:keepNext w:val="0"/>
        <w:keepLines w:val="0"/>
        <w:shd w:val="clear" w:color="auto" w:fill="auto"/>
        <w:bidi w:val="0"/>
        <w:jc w:val="right"/>
        <w:spacing w:before="0" w:after="30" w:line="240" w:lineRule="exact"/>
        <w:ind w:left="0" w:right="180" w:firstLine="0"/>
      </w:pPr>
      <w:r>
        <w:rPr>
          <w:lang w:val="ru-RU" w:eastAsia="ru-RU" w:bidi="ru-RU"/>
          <w:sz w:val="24"/>
          <w:szCs w:val="24"/>
          <w:w w:val="100"/>
          <w:spacing w:val="0"/>
          <w:color w:val="000000"/>
          <w:position w:val="0"/>
        </w:rPr>
        <w:t>Щ'</w:t>
      </w:r>
    </w:p>
    <w:p>
      <w:pPr>
        <w:pStyle w:val="Style5"/>
        <w:widowControl w:val="0"/>
        <w:keepNext w:val="0"/>
        <w:keepLines w:val="0"/>
        <w:shd w:val="clear" w:color="auto" w:fill="auto"/>
        <w:bidi w:val="0"/>
        <w:spacing w:before="0" w:after="0" w:line="292" w:lineRule="exact"/>
        <w:ind w:left="20" w:right="20" w:firstLine="700"/>
      </w:pPr>
      <w:r>
        <w:rPr>
          <w:lang w:val="ru-RU" w:eastAsia="ru-RU" w:bidi="ru-RU"/>
          <w:sz w:val="24"/>
          <w:szCs w:val="24"/>
          <w:w w:val="100"/>
          <w:spacing w:val="0"/>
          <w:color w:val="000000"/>
          <w:position w:val="0"/>
        </w:rPr>
        <w:t>Относительно довода заявителя о неправомерности установления заказчиком требования в конкурсной документации о подтверждении опыта выполнения работ представлением в составе заявки копий контрактов, в части оценки соответствия участников закупки по показателю нестоимостного критерия, без применения положений Постановления Правительства РФ от 4.02.2015 № 99, Комиссия Челябинского УФАС России отмечает следующее.</w:t>
      </w:r>
    </w:p>
    <w:p>
      <w:pPr>
        <w:pStyle w:val="Style5"/>
        <w:widowControl w:val="0"/>
        <w:keepNext w:val="0"/>
        <w:keepLines w:val="0"/>
        <w:shd w:val="clear" w:color="auto" w:fill="auto"/>
        <w:bidi w:val="0"/>
        <w:spacing w:before="0" w:after="0" w:line="292" w:lineRule="exact"/>
        <w:ind w:left="20" w:right="20" w:firstLine="700"/>
      </w:pPr>
      <w:r>
        <w:rPr>
          <w:lang w:val="ru-RU" w:eastAsia="ru-RU" w:bidi="ru-RU"/>
          <w:sz w:val="24"/>
          <w:szCs w:val="24"/>
          <w:w w:val="100"/>
          <w:spacing w:val="0"/>
          <w:color w:val="000000"/>
          <w:position w:val="0"/>
        </w:rPr>
        <w:t>Во-первых, обжалование положений конкурсной документации в силу части 4 статьи 105 Закона о контрактной системе возможно до окончания установленного срока подачи заявок.</w:t>
      </w:r>
    </w:p>
    <w:p>
      <w:pPr>
        <w:pStyle w:val="Style5"/>
        <w:widowControl w:val="0"/>
        <w:keepNext w:val="0"/>
        <w:keepLines w:val="0"/>
        <w:shd w:val="clear" w:color="auto" w:fill="auto"/>
        <w:bidi w:val="0"/>
        <w:spacing w:before="0" w:after="0" w:line="295" w:lineRule="exact"/>
        <w:ind w:left="40" w:right="40" w:firstLine="700"/>
      </w:pPr>
      <w:r>
        <w:rPr>
          <w:lang w:val="ru-RU" w:eastAsia="ru-RU" w:bidi="ru-RU"/>
          <w:sz w:val="24"/>
          <w:szCs w:val="24"/>
          <w:w w:val="100"/>
          <w:spacing w:val="0"/>
          <w:color w:val="000000"/>
          <w:position w:val="0"/>
        </w:rPr>
        <w:t xml:space="preserve">Во-вторых, дополнительные требования к участникам закупки отдельных видов товаров, работ, услуг в соответствии с положениями Постановления Правительства РФ от 4.02.2015 № 99 устанавливаются при проведении </w:t>
      </w:r>
      <w:r>
        <w:rPr>
          <w:rStyle w:val="CharStyle14"/>
        </w:rPr>
        <w:t>конкурсов с ограниченным участием,</w:t>
      </w:r>
      <w:r>
        <w:rPr>
          <w:lang w:val="ru-RU" w:eastAsia="ru-RU" w:bidi="ru-RU"/>
          <w:sz w:val="24"/>
          <w:szCs w:val="24"/>
          <w:w w:val="100"/>
          <w:spacing w:val="0"/>
          <w:color w:val="000000"/>
          <w:position w:val="0"/>
        </w:rPr>
        <w:t xml:space="preserve"> </w:t>
      </w:r>
      <w:r>
        <w:rPr>
          <w:rStyle w:val="CharStyle14"/>
        </w:rPr>
        <w:t>лвухэтапных конкурсов, закрытых конкурсов с ограниченным участием, закрытых</w:t>
      </w:r>
      <w:r>
        <w:rPr>
          <w:lang w:val="ru-RU" w:eastAsia="ru-RU" w:bidi="ru-RU"/>
          <w:sz w:val="24"/>
          <w:szCs w:val="24"/>
          <w:w w:val="100"/>
          <w:spacing w:val="0"/>
          <w:color w:val="000000"/>
          <w:position w:val="0"/>
        </w:rPr>
        <w:t xml:space="preserve"> </w:t>
      </w:r>
      <w:r>
        <w:rPr>
          <w:rStyle w:val="CharStyle14"/>
        </w:rPr>
        <w:t>двухэтапных конкурсов или аукционов.</w:t>
      </w:r>
    </w:p>
    <w:p>
      <w:pPr>
        <w:pStyle w:val="Style5"/>
        <w:widowControl w:val="0"/>
        <w:keepNext w:val="0"/>
        <w:keepLines w:val="0"/>
        <w:shd w:val="clear" w:color="auto" w:fill="auto"/>
        <w:bidi w:val="0"/>
        <w:spacing w:before="0" w:after="0" w:line="306" w:lineRule="exact"/>
        <w:ind w:left="40" w:right="40" w:firstLine="700"/>
      </w:pPr>
      <w:r>
        <w:rPr>
          <w:lang w:val="ru-RU" w:eastAsia="ru-RU" w:bidi="ru-RU"/>
          <w:sz w:val="24"/>
          <w:szCs w:val="24"/>
          <w:w w:val="100"/>
          <w:spacing w:val="0"/>
          <w:color w:val="000000"/>
          <w:position w:val="0"/>
        </w:rPr>
        <w:t>Рассматриваемая закупка осуществляется путем проведения открытого конкурса в электронной форме.</w:t>
      </w:r>
    </w:p>
    <w:p>
      <w:pPr>
        <w:pStyle w:val="Style5"/>
        <w:widowControl w:val="0"/>
        <w:keepNext w:val="0"/>
        <w:keepLines w:val="0"/>
        <w:shd w:val="clear" w:color="auto" w:fill="auto"/>
        <w:bidi w:val="0"/>
        <w:spacing w:before="0" w:after="249" w:line="306" w:lineRule="exact"/>
        <w:ind w:left="40" w:right="40" w:firstLine="700"/>
      </w:pPr>
      <w:r>
        <w:rPr>
          <w:lang w:val="ru-RU" w:eastAsia="ru-RU" w:bidi="ru-RU"/>
          <w:sz w:val="24"/>
          <w:szCs w:val="24"/>
          <w:w w:val="100"/>
          <w:spacing w:val="0"/>
          <w:color w:val="000000"/>
          <w:position w:val="0"/>
        </w:rPr>
        <w:t>Таким образом, данный довод заявителя не находит своего подтверждения на заседании Комиссии.</w:t>
      </w:r>
    </w:p>
    <w:p>
      <w:pPr>
        <w:pStyle w:val="Style22"/>
        <w:tabs>
          <w:tab w:leader="none" w:pos="9699" w:val="left"/>
        </w:tabs>
        <w:widowControl w:val="0"/>
        <w:keepNext w:val="0"/>
        <w:keepLines w:val="0"/>
        <w:shd w:val="clear" w:color="auto" w:fill="auto"/>
        <w:bidi w:val="0"/>
        <w:jc w:val="both"/>
        <w:spacing w:before="0" w:after="284" w:line="295" w:lineRule="exact"/>
        <w:ind w:left="40" w:right="40" w:firstLine="700"/>
      </w:pPr>
      <w:r>
        <w:rPr>
          <w:lang w:val="ru-RU" w:eastAsia="ru-RU" w:bidi="ru-RU"/>
          <w:sz w:val="24"/>
          <w:szCs w:val="24"/>
          <w:w w:val="100"/>
          <w:spacing w:val="0"/>
          <w:color w:val="000000"/>
          <w:position w:val="0"/>
        </w:rPr>
        <w:t xml:space="preserve">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слуэ/сбы,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Pr>
          <w:rStyle w:val="CharStyle77"/>
          <w:i w:val="0"/>
          <w:iCs w:val="0"/>
        </w:rPr>
        <w:tab/>
        <w:t>.&gt; ■*</w:t>
      </w:r>
    </w:p>
    <w:p>
      <w:pPr>
        <w:pStyle w:val="Style15"/>
        <w:widowControl w:val="0"/>
        <w:keepNext w:val="0"/>
        <w:keepLines w:val="0"/>
        <w:shd w:val="clear" w:color="auto" w:fill="auto"/>
        <w:bidi w:val="0"/>
        <w:spacing w:before="0" w:after="253" w:line="240" w:lineRule="exact"/>
        <w:ind w:left="0" w:right="0" w:firstLine="0"/>
      </w:pPr>
      <w:r>
        <w:rPr>
          <w:lang w:val="ru-RU" w:eastAsia="ru-RU" w:bidi="ru-RU"/>
          <w:sz w:val="24"/>
          <w:szCs w:val="24"/>
          <w:w w:val="100"/>
          <w:spacing w:val="0"/>
          <w:color w:val="000000"/>
          <w:position w:val="0"/>
        </w:rPr>
        <w:t>РЕШИЛА:</w:t>
      </w:r>
    </w:p>
    <w:p>
      <w:pPr>
        <w:pStyle w:val="Style5"/>
        <w:numPr>
          <w:ilvl w:val="0"/>
          <w:numId w:val="7"/>
        </w:numPr>
        <w:tabs>
          <w:tab w:leader="none" w:pos="10224" w:val="right"/>
        </w:tabs>
        <w:widowControl w:val="0"/>
        <w:keepNext w:val="0"/>
        <w:keepLines w:val="0"/>
        <w:shd w:val="clear" w:color="auto" w:fill="auto"/>
        <w:bidi w:val="0"/>
        <w:spacing w:before="0" w:after="0" w:line="299" w:lineRule="exact"/>
        <w:ind w:left="40" w:right="40" w:firstLine="580"/>
      </w:pPr>
      <w:r>
        <w:rPr>
          <w:lang w:val="ru-RU" w:eastAsia="ru-RU" w:bidi="ru-RU"/>
          <w:sz w:val="24"/>
          <w:szCs w:val="24"/>
          <w:w w:val="100"/>
          <w:spacing w:val="0"/>
          <w:color w:val="000000"/>
          <w:position w:val="0"/>
        </w:rPr>
        <w:t xml:space="preserve"> Признать жалобу ООО «ИНСТИТУТ ТРАНСНЕФТЕГАЗПРОЕКТ» на действия конкурсной комиссии при проведении открытого конкурса в электронной форме на разработку проекта «Рекультивация земельного участка, занятого Златоустовской городской свалкой в городе Златоусте Челябинской области» (извещение № 0169300003321000351) обоснованной.</w:t>
        <w:tab/>
        <w:t>„</w:t>
      </w:r>
    </w:p>
    <w:p>
      <w:pPr>
        <w:pStyle w:val="Style5"/>
        <w:numPr>
          <w:ilvl w:val="0"/>
          <w:numId w:val="7"/>
        </w:numPr>
        <w:widowControl w:val="0"/>
        <w:keepNext w:val="0"/>
        <w:keepLines w:val="0"/>
        <w:shd w:val="clear" w:color="auto" w:fill="auto"/>
        <w:bidi w:val="0"/>
        <w:spacing w:before="0" w:after="0" w:line="313" w:lineRule="exact"/>
        <w:ind w:left="40" w:right="40" w:firstLine="580"/>
      </w:pPr>
      <w:r>
        <w:rPr>
          <w:lang w:val="ru-RU" w:eastAsia="ru-RU" w:bidi="ru-RU"/>
          <w:sz w:val="24"/>
          <w:szCs w:val="24"/>
          <w:w w:val="100"/>
          <w:spacing w:val="0"/>
          <w:color w:val="000000"/>
          <w:position w:val="0"/>
        </w:rPr>
        <w:t xml:space="preserve"> Признать в действиях конкурсной комиссии нарушение части 6 статьи 54.7 Закона о контрактной системе.</w:t>
      </w:r>
    </w:p>
    <w:p>
      <w:pPr>
        <w:pStyle w:val="Style5"/>
        <w:numPr>
          <w:ilvl w:val="0"/>
          <w:numId w:val="7"/>
        </w:numPr>
        <w:widowControl w:val="0"/>
        <w:keepNext w:val="0"/>
        <w:keepLines w:val="0"/>
        <w:shd w:val="clear" w:color="auto" w:fill="auto"/>
        <w:bidi w:val="0"/>
        <w:spacing w:before="0" w:after="0" w:line="306" w:lineRule="exact"/>
        <w:ind w:left="40" w:right="40" w:firstLine="580"/>
      </w:pPr>
      <w:r>
        <w:rPr>
          <w:lang w:val="ru-RU" w:eastAsia="ru-RU" w:bidi="ru-RU"/>
          <w:sz w:val="24"/>
          <w:szCs w:val="24"/>
          <w:w w:val="100"/>
          <w:spacing w:val="0"/>
          <w:color w:val="000000"/>
          <w:position w:val="0"/>
        </w:rPr>
        <w:t xml:space="preserve"> Признать в действиях заказчика нарушение пункта 4 части 1 статьи 32, пунктов 4, 8 части 1 статьи 54.3 Закона о контрактной системе, пункта 10, подпункта «б» пункта 27 Правил.</w:t>
      </w:r>
    </w:p>
    <w:p>
      <w:pPr>
        <w:pStyle w:val="Style5"/>
        <w:numPr>
          <w:ilvl w:val="0"/>
          <w:numId w:val="7"/>
        </w:numPr>
        <w:widowControl w:val="0"/>
        <w:keepNext w:val="0"/>
        <w:keepLines w:val="0"/>
        <w:shd w:val="clear" w:color="auto" w:fill="auto"/>
        <w:bidi w:val="0"/>
        <w:spacing w:before="0" w:after="0" w:line="302" w:lineRule="exact"/>
        <w:ind w:left="40" w:right="40" w:firstLine="580"/>
      </w:pPr>
      <w:r>
        <w:rPr>
          <w:lang w:val="ru-RU" w:eastAsia="ru-RU" w:bidi="ru-RU"/>
          <w:sz w:val="24"/>
          <w:szCs w:val="24"/>
          <w:w w:val="100"/>
          <w:spacing w:val="0"/>
          <w:color w:val="000000"/>
          <w:position w:val="0"/>
        </w:rPr>
        <w:t xml:space="preserve"> Выдать заказчику, конкурсной комиссии, уполномоченному органу, оператору электронной площадки обязательное для исполнения предписание.</w:t>
      </w:r>
    </w:p>
    <w:p>
      <w:pPr>
        <w:pStyle w:val="Style5"/>
        <w:numPr>
          <w:ilvl w:val="0"/>
          <w:numId w:val="7"/>
        </w:numPr>
        <w:widowControl w:val="0"/>
        <w:keepNext w:val="0"/>
        <w:keepLines w:val="0"/>
        <w:shd w:val="clear" w:color="auto" w:fill="auto"/>
        <w:bidi w:val="0"/>
        <w:spacing w:before="0" w:after="237" w:line="306" w:lineRule="exact"/>
        <w:ind w:left="40" w:right="40" w:firstLine="580"/>
      </w:pPr>
      <w:r>
        <w:rPr>
          <w:lang w:val="ru-RU" w:eastAsia="ru-RU" w:bidi="ru-RU"/>
          <w:sz w:val="24"/>
          <w:szCs w:val="24"/>
          <w:w w:val="100"/>
          <w:spacing w:val="0"/>
          <w:color w:val="000000"/>
          <w:position w:val="0"/>
        </w:rPr>
        <w:t xml:space="preserve"> Передать материалы дела должностному лицу Челябинского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spacing w:before="0" w:after="296" w:line="310" w:lineRule="exact"/>
        <w:ind w:left="40" w:right="40" w:firstLine="58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widowControl w:val="0"/>
        <w:keepNext w:val="0"/>
        <w:keepLines w:val="0"/>
        <w:shd w:val="clear" w:color="auto" w:fill="auto"/>
        <w:bidi w:val="0"/>
        <w:jc w:val="left"/>
        <w:spacing w:before="0" w:after="296" w:line="240" w:lineRule="exact"/>
        <w:ind w:left="40" w:right="0" w:firstLine="0"/>
      </w:pPr>
      <w:r>
        <w:rPr>
          <w:lang w:val="ru-RU" w:eastAsia="ru-RU" w:bidi="ru-RU"/>
          <w:sz w:val="24"/>
          <w:szCs w:val="24"/>
          <w:w w:val="100"/>
          <w:spacing w:val="0"/>
          <w:color w:val="000000"/>
          <w:position w:val="0"/>
        </w:rPr>
        <w:t>Председатель Комиссии</w:t>
      </w:r>
    </w:p>
    <w:p>
      <w:pPr>
        <w:pStyle w:val="Style5"/>
        <w:widowControl w:val="0"/>
        <w:keepNext w:val="0"/>
        <w:keepLines w:val="0"/>
        <w:shd w:val="clear" w:color="auto" w:fill="auto"/>
        <w:bidi w:val="0"/>
        <w:jc w:val="left"/>
        <w:spacing w:before="0" w:after="0" w:line="240" w:lineRule="exact"/>
        <w:ind w:left="40" w:right="0" w:firstLine="0"/>
        <w:sectPr>
          <w:pgSz w:w="11906" w:h="16838"/>
          <w:pgMar w:top="1106" w:left="835" w:right="826" w:bottom="1495" w:header="0" w:footer="3" w:gutter="0"/>
          <w:rtlGutter w:val="0"/>
          <w:cols w:space="720"/>
          <w:noEndnote/>
          <w:docGrid w:linePitch="360"/>
        </w:sectPr>
      </w:pPr>
      <w:r>
        <w:rPr>
          <w:lang w:val="ru-RU" w:eastAsia="ru-RU" w:bidi="ru-RU"/>
          <w:sz w:val="24"/>
          <w:szCs w:val="24"/>
          <w:w w:val="100"/>
          <w:spacing w:val="0"/>
          <w:color w:val="000000"/>
          <w:position w:val="0"/>
        </w:rPr>
        <w:t>Члены Комиссии</w:t>
      </w:r>
    </w:p>
    <w:p>
      <w:pPr>
        <w:pStyle w:val="Style49"/>
        <w:framePr w:h="165" w:wrap="around" w:vAnchor="text" w:hAnchor="margin" w:x="-240" w:y="4152"/>
        <w:widowControl w:val="0"/>
        <w:keepNext w:val="0"/>
        <w:keepLines w:val="0"/>
        <w:shd w:val="clear" w:color="auto" w:fill="auto"/>
        <w:bidi w:val="0"/>
        <w:jc w:val="left"/>
        <w:spacing w:before="0" w:after="0" w:line="160" w:lineRule="exact"/>
        <w:ind w:left="0" w:right="0" w:firstLine="0"/>
      </w:pPr>
      <w:r>
        <w:rPr>
          <w:rStyle w:val="CharStyle50"/>
          <w:spacing w:val="0"/>
        </w:rPr>
        <w:t>На №</w:t>
      </w:r>
    </w:p>
    <w:p>
      <w:pPr>
        <w:pStyle w:val="Style5"/>
        <w:framePr w:h="230" w:wrap="around" w:vAnchor="text" w:hAnchor="margin" w:x="-172" w:y="4972"/>
        <w:widowControl w:val="0"/>
        <w:keepNext w:val="0"/>
        <w:keepLines w:val="0"/>
        <w:shd w:val="clear" w:color="auto" w:fill="auto"/>
        <w:bidi w:val="0"/>
        <w:jc w:val="left"/>
        <w:spacing w:before="0" w:after="0" w:line="230" w:lineRule="exact"/>
        <w:ind w:left="0" w:right="0" w:firstLine="0"/>
      </w:pPr>
      <w:r>
        <w:rPr>
          <w:rStyle w:val="CharStyle6"/>
          <w:spacing w:val="0"/>
        </w:rPr>
        <w:t>предписание</w:t>
      </w:r>
    </w:p>
    <w:p>
      <w:pPr>
        <w:widowControl w:val="0"/>
        <w:rPr>
          <w:sz w:val="2"/>
          <w:szCs w:val="2"/>
        </w:rPr>
      </w:pPr>
    </w:p>
    <w:p>
      <w:pPr>
        <w:pStyle w:val="Style7"/>
        <w:widowControl w:val="0"/>
        <w:keepNext w:val="0"/>
        <w:keepLines w:val="0"/>
        <w:shd w:val="clear" w:color="auto" w:fill="auto"/>
        <w:bidi w:val="0"/>
        <w:spacing w:before="0" w:after="126" w:line="238" w:lineRule="exact"/>
        <w:ind w:left="40" w:right="0" w:firstLine="0"/>
      </w:pPr>
      <w:r>
        <w:rPr>
          <w:lang w:val="ru-RU" w:eastAsia="ru-RU" w:bidi="ru-RU"/>
          <w:w w:val="100"/>
          <w:spacing w:val="0"/>
          <w:color w:val="000000"/>
          <w:position w:val="0"/>
        </w:rPr>
        <w:t>ФЕДЕРАЛЬНАЯ А Н Т И М О Н О П О Л Ь Н АЯ С Л УЖ Б А</w:t>
      </w:r>
    </w:p>
    <w:p>
      <w:pPr>
        <w:pStyle w:val="Style7"/>
        <w:widowControl w:val="0"/>
        <w:keepNext w:val="0"/>
        <w:keepLines w:val="0"/>
        <w:shd w:val="clear" w:color="auto" w:fill="auto"/>
        <w:bidi w:val="0"/>
        <w:spacing w:before="0" w:after="109" w:line="230" w:lineRule="exact"/>
        <w:ind w:left="40" w:right="0" w:firstLine="0"/>
      </w:pPr>
      <w:r>
        <w:rPr>
          <w:lang w:val="ru-RU" w:eastAsia="ru-RU" w:bidi="ru-RU"/>
          <w:w w:val="100"/>
          <w:spacing w:val="0"/>
          <w:color w:val="000000"/>
          <w:position w:val="0"/>
        </w:rPr>
        <w:t>УПРАВЛЕНИЕ Федеральной антимонопольной службы по Челябинской области</w:t>
      </w:r>
    </w:p>
    <w:p>
      <w:pPr>
        <w:pStyle w:val="Style49"/>
        <w:widowControl w:val="0"/>
        <w:keepNext w:val="0"/>
        <w:keepLines w:val="0"/>
        <w:shd w:val="clear" w:color="auto" w:fill="auto"/>
        <w:bidi w:val="0"/>
        <w:jc w:val="center"/>
        <w:spacing w:before="0" w:after="364" w:line="245" w:lineRule="exact"/>
        <w:ind w:left="40" w:right="0" w:firstLine="0"/>
      </w:pPr>
      <w:r>
        <w:rPr>
          <w:lang w:val="ru-RU" w:eastAsia="ru-RU" w:bidi="ru-RU"/>
          <w:w w:val="100"/>
          <w:spacing w:val="0"/>
          <w:color w:val="000000"/>
          <w:position w:val="0"/>
        </w:rPr>
        <w:t xml:space="preserve">пр. Ленина, 59, г.Челябинск, 454091 тел. (351) </w:t>
      </w:r>
      <w:r>
        <w:rPr>
          <w:lang w:val="en-US" w:eastAsia="en-US" w:bidi="en-US"/>
          <w:w w:val="100"/>
          <w:spacing w:val="0"/>
          <w:color w:val="000000"/>
          <w:position w:val="0"/>
        </w:rPr>
        <w:t>263-8S-7</w:t>
      </w:r>
      <w:r>
        <w:rPr>
          <w:lang w:val="ru-RU" w:eastAsia="ru-RU" w:bidi="ru-RU"/>
          <w:w w:val="100"/>
          <w:spacing w:val="0"/>
          <w:color w:val="000000"/>
          <w:position w:val="0"/>
        </w:rPr>
        <w:t xml:space="preserve">1. факс (351) 263-18-39 </w:t>
      </w:r>
      <w:r>
        <w:rPr>
          <w:rStyle w:val="CharStyle79"/>
        </w:rPr>
        <w:t>e-ma</w:t>
      </w:r>
      <w:r>
        <w:rPr>
          <w:lang w:val="en-US" w:eastAsia="en-US" w:bidi="en-US"/>
          <w:w w:val="100"/>
          <w:spacing w:val="0"/>
          <w:color w:val="000000"/>
          <w:position w:val="0"/>
        </w:rPr>
        <w:t xml:space="preserve">il: </w:t>
      </w:r>
      <w:r>
        <w:fldChar w:fldCharType="begin"/>
      </w:r>
      <w:r>
        <w:rPr>
          <w:rStyle w:val="CharStyle79"/>
        </w:rPr>
        <w:instrText> HYPERLINK "mailto:io74@las.gov.ru" </w:instrText>
      </w:r>
      <w:r>
        <w:fldChar w:fldCharType="separate"/>
      </w:r>
      <w:r>
        <w:rPr>
          <w:rStyle w:val="Hyperlink"/>
        </w:rPr>
        <w:t>io74@las</w:t>
      </w:r>
      <w:r>
        <w:rPr>
          <w:rStyle w:val="Hyperlink"/>
          <w:lang w:val="en-US" w:eastAsia="en-US" w:bidi="en-US"/>
          <w:w w:val="100"/>
          <w:spacing w:val="0"/>
          <w:position w:val="0"/>
        </w:rPr>
        <w:t>.</w:t>
      </w:r>
      <w:r>
        <w:rPr>
          <w:rStyle w:val="Hyperlink"/>
        </w:rPr>
        <w:t>gov.ru</w:t>
      </w:r>
      <w:r>
        <w:fldChar w:fldCharType="end"/>
      </w:r>
    </w:p>
    <w:p>
      <w:pPr>
        <w:pStyle w:val="Style5"/>
        <w:numPr>
          <w:ilvl w:val="0"/>
          <w:numId w:val="9"/>
        </w:numPr>
        <w:tabs>
          <w:tab w:leader="none" w:pos="1852" w:val="center"/>
          <w:tab w:leader="none" w:pos="2338" w:val="left"/>
          <w:tab w:leader="none" w:pos="1733" w:val="left"/>
        </w:tabs>
        <w:widowControl w:val="0"/>
        <w:keepNext w:val="0"/>
        <w:keepLines w:val="0"/>
        <w:shd w:val="clear" w:color="auto" w:fill="auto"/>
        <w:bidi w:val="0"/>
        <w:spacing w:before="0" w:after="270" w:line="240" w:lineRule="exact"/>
        <w:ind w:left="120" w:right="0" w:firstLine="0"/>
      </w:pPr>
      <w:r>
        <w:rPr>
          <w:lang w:val="ru-RU" w:eastAsia="ru-RU" w:bidi="ru-RU"/>
          <w:sz w:val="24"/>
          <w:szCs w:val="24"/>
          <w:w w:val="100"/>
          <w:spacing w:val="0"/>
          <w:color w:val="000000"/>
          <w:position w:val="0"/>
        </w:rPr>
        <w:t>№</w:t>
        <w:tab/>
        <w:t>ВЛ/14494/21</w:t>
      </w:r>
    </w:p>
    <w:p>
      <w:pPr>
        <w:pStyle w:val="Style49"/>
        <w:widowControl w:val="0"/>
        <w:keepNext w:val="0"/>
        <w:keepLines w:val="0"/>
        <w:shd w:val="clear" w:color="auto" w:fill="auto"/>
        <w:bidi w:val="0"/>
        <w:jc w:val="center"/>
        <w:spacing w:before="0" w:after="506" w:line="170" w:lineRule="exact"/>
        <w:ind w:left="40" w:right="0" w:firstLine="0"/>
      </w:pPr>
      <w:r>
        <w:rPr>
          <w:lang w:val="ru-RU" w:eastAsia="ru-RU" w:bidi="ru-RU"/>
          <w:w w:val="100"/>
          <w:spacing w:val="0"/>
          <w:color w:val="000000"/>
          <w:position w:val="0"/>
        </w:rPr>
        <w:t>от</w:t>
      </w:r>
    </w:p>
    <w:p>
      <w:pPr>
        <w:pStyle w:val="Style12"/>
        <w:widowControl w:val="0"/>
        <w:keepNext/>
        <w:keepLines/>
        <w:shd w:val="clear" w:color="auto" w:fill="auto"/>
        <w:bidi w:val="0"/>
        <w:spacing w:before="0" w:after="0" w:line="240" w:lineRule="exact"/>
        <w:ind w:left="0" w:right="0" w:firstLine="0"/>
      </w:pPr>
      <w:bookmarkStart w:id="4" w:name="bookmark4"/>
      <w:r>
        <w:rPr>
          <w:lang w:val="ru-RU" w:eastAsia="ru-RU" w:bidi="ru-RU"/>
          <w:sz w:val="24"/>
          <w:szCs w:val="24"/>
          <w:w w:val="100"/>
          <w:spacing w:val="0"/>
          <w:color w:val="000000"/>
          <w:position w:val="0"/>
        </w:rPr>
        <w:t>н</w:t>
      </w:r>
      <w:bookmarkEnd w:id="4"/>
    </w:p>
    <w:p>
      <w:pPr>
        <w:pStyle w:val="Style5"/>
        <w:widowControl w:val="0"/>
        <w:keepNext w:val="0"/>
        <w:keepLines w:val="0"/>
        <w:shd w:val="clear" w:color="auto" w:fill="auto"/>
        <w:bidi w:val="0"/>
        <w:jc w:val="left"/>
        <w:spacing w:before="0" w:after="0" w:line="320" w:lineRule="exact"/>
        <w:ind w:left="20" w:right="140" w:firstLine="0"/>
      </w:pPr>
      <w:r>
        <w:rPr>
          <w:lang w:val="ru-RU" w:eastAsia="ru-RU" w:bidi="ru-RU"/>
          <w:sz w:val="24"/>
          <w:szCs w:val="24"/>
          <w:w w:val="100"/>
          <w:spacing w:val="0"/>
          <w:color w:val="000000"/>
          <w:position w:val="0"/>
        </w:rPr>
        <w:t>Администрация Златоустовского городского округа</w:t>
      </w:r>
    </w:p>
    <w:p>
      <w:pPr>
        <w:pStyle w:val="Style5"/>
        <w:tabs>
          <w:tab w:leader="none" w:pos="4174" w:val="right"/>
        </w:tabs>
        <w:widowControl w:val="0"/>
        <w:keepNext w:val="0"/>
        <w:keepLines w:val="0"/>
        <w:shd w:val="clear" w:color="auto" w:fill="auto"/>
        <w:bidi w:val="0"/>
        <w:jc w:val="left"/>
        <w:spacing w:before="0" w:after="0" w:line="317" w:lineRule="exact"/>
        <w:ind w:left="20" w:right="0" w:firstLine="0"/>
      </w:pPr>
      <w:r>
        <w:rPr>
          <w:lang w:val="ru-RU" w:eastAsia="ru-RU" w:bidi="ru-RU"/>
          <w:sz w:val="24"/>
          <w:szCs w:val="24"/>
          <w:w w:val="100"/>
          <w:spacing w:val="0"/>
          <w:color w:val="000000"/>
          <w:position w:val="0"/>
        </w:rPr>
        <w:t>456200, Челябинская обл., г. Златоуст, ул. Таганайская, д. 1</w:t>
        <w:tab/>
        <w:t>...</w:t>
      </w:r>
    </w:p>
    <w:p>
      <w:pPr>
        <w:pStyle w:val="Style5"/>
        <w:widowControl w:val="0"/>
        <w:keepNext w:val="0"/>
        <w:keepLines w:val="0"/>
        <w:shd w:val="clear" w:color="auto" w:fill="auto"/>
        <w:bidi w:val="0"/>
        <w:jc w:val="left"/>
        <w:spacing w:before="0" w:after="294" w:line="317" w:lineRule="exact"/>
        <w:ind w:left="20" w:right="0" w:firstLine="0"/>
      </w:pPr>
      <w:r>
        <w:fldChar w:fldCharType="begin"/>
      </w:r>
      <w:r>
        <w:rPr>
          <w:color w:val="000000"/>
        </w:rPr>
        <w:instrText> HYPERLINK "mailto:omrzlat@mail.ru" </w:instrText>
      </w:r>
      <w:r>
        <w:fldChar w:fldCharType="separate"/>
      </w:r>
      <w:r>
        <w:rPr>
          <w:rStyle w:val="Hyperlink"/>
          <w:lang w:val="en-US" w:eastAsia="en-US" w:bidi="en-US"/>
          <w:sz w:val="24"/>
          <w:szCs w:val="24"/>
          <w:w w:val="100"/>
          <w:spacing w:val="0"/>
          <w:position w:val="0"/>
        </w:rPr>
        <w:t>omrzlat@mail.ru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"mailto:kontraktslzgo@mail.ru" </w:instrText>
      </w:r>
      <w:r>
        <w:fldChar w:fldCharType="separate"/>
      </w:r>
      <w:r>
        <w:rPr>
          <w:rStyle w:val="Hyperlink"/>
          <w:lang w:val="en-US" w:eastAsia="en-US" w:bidi="en-US"/>
          <w:sz w:val="24"/>
          <w:szCs w:val="24"/>
          <w:w w:val="100"/>
          <w:spacing w:val="0"/>
          <w:position w:val="0"/>
        </w:rPr>
        <w:t>kontraktslzgo@mail.ru</w:t>
      </w:r>
      <w:r>
        <w:fldChar w:fldCharType="end"/>
      </w:r>
    </w:p>
    <w:p>
      <w:pPr>
        <w:pStyle w:val="Style5"/>
        <w:widowControl w:val="0"/>
        <w:keepNext w:val="0"/>
        <w:keepLines w:val="0"/>
        <w:shd w:val="clear" w:color="auto" w:fill="auto"/>
        <w:bidi w:val="0"/>
        <w:jc w:val="left"/>
        <w:spacing w:before="0" w:after="0" w:line="324" w:lineRule="exact"/>
        <w:ind w:left="20" w:right="0" w:firstLine="0"/>
      </w:pPr>
      <w:r>
        <w:rPr>
          <w:lang w:val="ru-RU" w:eastAsia="ru-RU" w:bidi="ru-RU"/>
          <w:sz w:val="24"/>
          <w:szCs w:val="24"/>
          <w:w w:val="100"/>
          <w:spacing w:val="0"/>
          <w:color w:val="000000"/>
          <w:position w:val="0"/>
        </w:rPr>
        <w:t>ООО «ИНСТИТУТ ТРАНСНЕФТЕГАЗПРОЕКТ»</w:t>
      </w:r>
    </w:p>
    <w:p>
      <w:pPr>
        <w:pStyle w:val="Style5"/>
        <w:widowControl w:val="0"/>
        <w:keepNext w:val="0"/>
        <w:keepLines w:val="0"/>
        <w:shd w:val="clear" w:color="auto" w:fill="auto"/>
        <w:bidi w:val="0"/>
        <w:jc w:val="left"/>
        <w:spacing w:before="0" w:after="0" w:line="320" w:lineRule="exact"/>
        <w:ind w:left="20" w:right="0" w:firstLine="0"/>
      </w:pPr>
      <w:r>
        <w:rPr>
          <w:lang w:val="ru-RU" w:eastAsia="ru-RU" w:bidi="ru-RU"/>
          <w:sz w:val="24"/>
          <w:szCs w:val="24"/>
          <w:w w:val="100"/>
          <w:spacing w:val="0"/>
          <w:color w:val="000000"/>
          <w:position w:val="0"/>
        </w:rPr>
        <w:t>117342, г. Москва, ул. Бутлерова, д. 17Б, оф. 110</w:t>
      </w:r>
    </w:p>
    <w:p>
      <w:pPr>
        <w:pStyle w:val="Style5"/>
        <w:widowControl w:val="0"/>
        <w:keepNext w:val="0"/>
        <w:keepLines w:val="0"/>
        <w:shd w:val="clear" w:color="auto" w:fill="auto"/>
        <w:bidi w:val="0"/>
        <w:jc w:val="left"/>
        <w:spacing w:before="0" w:after="303" w:line="320" w:lineRule="exact"/>
        <w:ind w:left="20" w:right="0" w:firstLine="0"/>
      </w:pPr>
      <w:r>
        <w:rPr>
          <w:lang w:val="en-US" w:eastAsia="en-US" w:bidi="en-US"/>
          <w:sz w:val="24"/>
          <w:szCs w:val="24"/>
          <w:w w:val="100"/>
          <w:spacing w:val="0"/>
          <w:color w:val="000000"/>
          <w:position w:val="0"/>
        </w:rPr>
        <w:t>tngp</w:t>
      </w:r>
      <w:r>
        <w:rPr>
          <w:lang w:val="ru-RU" w:eastAsia="ru-RU" w:bidi="ru-RU"/>
          <w:sz w:val="24"/>
          <w:szCs w:val="24"/>
          <w:w w:val="100"/>
          <w:spacing w:val="0"/>
          <w:color w:val="000000"/>
          <w:position w:val="0"/>
        </w:rPr>
        <w:t xml:space="preserve">. </w:t>
      </w:r>
      <w:r>
        <w:fldChar w:fldCharType="begin"/>
      </w:r>
      <w:r>
        <w:rPr>
          <w:color w:val="000000"/>
        </w:rPr>
        <w:instrText> HYPERLINK "mailto:msk@mail.ru" </w:instrText>
      </w:r>
      <w:r>
        <w:fldChar w:fldCharType="separate"/>
      </w:r>
      <w:r>
        <w:rPr>
          <w:rStyle w:val="Hyperlink"/>
          <w:lang w:val="en-US" w:eastAsia="en-US" w:bidi="en-US"/>
          <w:sz w:val="24"/>
          <w:szCs w:val="24"/>
          <w:w w:val="100"/>
          <w:spacing w:val="0"/>
          <w:position w:val="0"/>
        </w:rPr>
        <w:t>msk@mail.ru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"mailto:tngp.msk@yandex.ru" </w:instrText>
      </w:r>
      <w:r>
        <w:fldChar w:fldCharType="separate"/>
      </w:r>
      <w:r>
        <w:rPr>
          <w:rStyle w:val="Hyperlink"/>
          <w:lang w:val="en-US" w:eastAsia="en-US" w:bidi="en-US"/>
          <w:sz w:val="24"/>
          <w:szCs w:val="24"/>
          <w:w w:val="100"/>
          <w:spacing w:val="0"/>
          <w:position w:val="0"/>
        </w:rPr>
        <w:t>tngp</w:t>
      </w:r>
      <w:r>
        <w:rPr>
          <w:rStyle w:val="Hyperlink"/>
          <w:lang w:val="ru-RU" w:eastAsia="ru-RU" w:bidi="ru-RU"/>
          <w:sz w:val="24"/>
          <w:szCs w:val="24"/>
          <w:w w:val="100"/>
          <w:spacing w:val="0"/>
          <w:position w:val="0"/>
        </w:rPr>
        <w:t>.</w:t>
      </w:r>
      <w:r>
        <w:rPr>
          <w:rStyle w:val="Hyperlink"/>
          <w:lang w:val="en-US" w:eastAsia="en-US" w:bidi="en-US"/>
          <w:sz w:val="24"/>
          <w:szCs w:val="24"/>
          <w:w w:val="100"/>
          <w:spacing w:val="0"/>
          <w:position w:val="0"/>
        </w:rPr>
        <w:t>msk@yandex.ru</w:t>
      </w:r>
      <w:r>
        <w:fldChar w:fldCharType="end"/>
      </w:r>
    </w:p>
    <w:p>
      <w:pPr>
        <w:pStyle w:val="Style5"/>
        <w:tabs>
          <w:tab w:leader="none" w:pos="4174" w:val="right"/>
          <w:tab w:leader="none" w:pos="4506" w:val="right"/>
        </w:tabs>
        <w:widowControl w:val="0"/>
        <w:keepNext w:val="0"/>
        <w:keepLines w:val="0"/>
        <w:shd w:val="clear" w:color="auto" w:fill="auto"/>
        <w:bidi w:val="0"/>
        <w:jc w:val="left"/>
        <w:spacing w:before="0" w:after="0" w:line="317" w:lineRule="exact"/>
        <w:ind w:left="20" w:right="0" w:firstLine="0"/>
      </w:pPr>
      <w:r>
        <w:rPr>
          <w:lang w:val="ru-RU" w:eastAsia="ru-RU" w:bidi="ru-RU"/>
          <w:sz w:val="24"/>
          <w:szCs w:val="24"/>
          <w:w w:val="100"/>
          <w:spacing w:val="0"/>
          <w:color w:val="000000"/>
          <w:position w:val="0"/>
        </w:rPr>
        <w:t xml:space="preserve">Акционерное общество «Единая </w:t>
      </w:r>
      <w:r>
        <w:rPr>
          <w:lang w:val="en-US" w:eastAsia="en-US" w:bidi="en-US"/>
          <w:vertAlign w:val="subscript"/>
          <w:sz w:val="24"/>
          <w:szCs w:val="24"/>
          <w:w w:val="100"/>
          <w:spacing w:val="0"/>
          <w:color w:val="000000"/>
          <w:position w:val="0"/>
        </w:rPr>
        <w:t>v</w:t>
      </w:r>
      <w:r>
        <w:rPr>
          <w:lang w:val="en-US" w:eastAsia="en-US" w:bidi="en-US"/>
          <w:sz w:val="24"/>
          <w:szCs w:val="24"/>
          <w:w w:val="100"/>
          <w:spacing w:val="0"/>
          <w:color w:val="000000"/>
          <w:position w:val="0"/>
        </w:rPr>
        <w:t xml:space="preserve">_ </w:t>
      </w:r>
      <w:r>
        <w:rPr>
          <w:lang w:val="ru-RU" w:eastAsia="ru-RU" w:bidi="ru-RU"/>
          <w:sz w:val="24"/>
          <w:szCs w:val="24"/>
          <w:w w:val="100"/>
          <w:spacing w:val="0"/>
          <w:color w:val="000000"/>
          <w:position w:val="0"/>
        </w:rPr>
        <w:t>электронная торговая площадка» 115114, Россия, Москва,</w:t>
        <w:tab/>
        <w:t>г.</w:t>
        <w:tab/>
        <w:t>-</w:t>
      </w:r>
    </w:p>
    <w:p>
      <w:pPr>
        <w:pStyle w:val="Style5"/>
        <w:widowControl w:val="0"/>
        <w:keepNext w:val="0"/>
        <w:keepLines w:val="0"/>
        <w:shd w:val="clear" w:color="auto" w:fill="auto"/>
        <w:bidi w:val="0"/>
        <w:jc w:val="left"/>
        <w:spacing w:before="0" w:after="0" w:line="317" w:lineRule="exact"/>
        <w:ind w:left="20" w:right="0" w:firstLine="0"/>
        <w:sectPr>
          <w:pgSz w:w="11906" w:h="16838"/>
          <w:pgMar w:top="0" w:left="1143" w:right="959" w:bottom="0" w:header="0" w:footer="3" w:gutter="0"/>
          <w:rtlGutter w:val="0"/>
          <w:cols w:num="2" w:space="720" w:equalWidth="0">
            <w:col w:w="3823" w:space="1206"/>
            <w:col w:w="4774"/>
          </w:cols>
          <w:noEndnote/>
          <w:docGrid w:linePitch="360"/>
        </w:sectPr>
      </w:pPr>
      <w:r>
        <w:rPr>
          <w:lang w:val="ru-RU" w:eastAsia="ru-RU" w:bidi="ru-RU"/>
          <w:sz w:val="24"/>
          <w:szCs w:val="24"/>
          <w:w w:val="100"/>
          <w:spacing w:val="0"/>
          <w:color w:val="000000"/>
          <w:position w:val="0"/>
        </w:rPr>
        <w:t xml:space="preserve">ул. Кожевническая, 14, стр. 5 </w:t>
      </w:r>
      <w:r>
        <w:fldChar w:fldCharType="begin"/>
      </w:r>
      <w:r>
        <w:rPr>
          <w:color w:val="000000"/>
        </w:rPr>
        <w:instrText> HYPERLINK "mailto:info@roseltorg.ru" </w:instrText>
      </w:r>
      <w:r>
        <w:fldChar w:fldCharType="separate"/>
      </w:r>
      <w:r>
        <w:rPr>
          <w:rStyle w:val="Hyperlink"/>
          <w:lang w:val="en-US" w:eastAsia="en-US" w:bidi="en-US"/>
          <w:sz w:val="24"/>
          <w:szCs w:val="24"/>
          <w:w w:val="100"/>
          <w:spacing w:val="0"/>
          <w:position w:val="0"/>
        </w:rPr>
        <w:t>info@roseltorg.ru</w:t>
      </w:r>
      <w:r>
        <w:fldChar w:fldCharType="end"/>
      </w:r>
    </w:p>
    <w:p>
      <w:pPr>
        <w:widowControl w:val="0"/>
        <w:spacing w:before="37" w:after="3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0" w:line="324" w:lineRule="exact"/>
        <w:ind w:left="0" w:right="380" w:firstLine="0"/>
        <w:sectPr>
          <w:type w:val="continuous"/>
          <w:pgSz w:w="11906" w:h="16838"/>
          <w:pgMar w:top="0" w:left="6172" w:right="2302" w:bottom="6887" w:header="0" w:footer="3" w:gutter="0"/>
          <w:rtlGutter w:val="0"/>
          <w:cols w:space="720"/>
          <w:noEndnote/>
          <w:docGrid w:linePitch="360"/>
        </w:sectPr>
      </w:pPr>
      <w:r>
        <w:rPr>
          <w:lang w:val="ru-RU" w:eastAsia="ru-RU" w:bidi="ru-RU"/>
          <w:sz w:val="24"/>
          <w:szCs w:val="24"/>
          <w:w w:val="100"/>
          <w:spacing w:val="0"/>
          <w:color w:val="000000"/>
          <w:position w:val="0"/>
        </w:rPr>
        <w:t>Конкурсной комиссии по закупке (извещение № 0169300003321000351)</w:t>
      </w:r>
    </w:p>
    <w:p>
      <w:pPr>
        <w:widowControl w:val="0"/>
        <w:spacing w:line="240" w:lineRule="exact"/>
        <w:rPr>
          <w:sz w:val="19"/>
          <w:szCs w:val="19"/>
        </w:rPr>
      </w:pPr>
    </w:p>
    <w:p>
      <w:pPr>
        <w:widowControl w:val="0"/>
        <w:spacing w:before="77" w:after="7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spacing w:before="0" w:after="0"/>
        <w:ind w:left="0" w:right="0" w:firstLine="0"/>
        <w:sectPr>
          <w:type w:val="continuous"/>
          <w:pgSz w:w="11906" w:h="16838"/>
          <w:pgMar w:top="0" w:left="3209" w:right="3180" w:bottom="6887" w:header="0" w:footer="3" w:gutter="0"/>
          <w:rtlGutter w:val="0"/>
          <w:cols w:space="720"/>
          <w:noEndnote/>
          <w:docGrid w:linePitch="360"/>
        </w:sectPr>
      </w:pPr>
      <w:r>
        <w:rPr>
          <w:lang w:val="ru-RU" w:eastAsia="ru-RU" w:bidi="ru-RU"/>
          <w:sz w:val="24"/>
          <w:szCs w:val="24"/>
          <w:w w:val="100"/>
          <w:spacing w:val="0"/>
          <w:color w:val="000000"/>
          <w:position w:val="0"/>
        </w:rPr>
        <w:t>ПРЕДПИСАНИЕ по делу № 074/06/105-3042/2021 (№ 858-ж/2021) об устранении нарушений законодательства Российской Федерации о контрактной системе</w:t>
      </w:r>
    </w:p>
    <w:p>
      <w:pPr>
        <w:pStyle w:val="Style5"/>
        <w:framePr w:w="2768" w:h="230" w:wrap="none" w:vAnchor="text" w:hAnchor="margin" w:x="-29" w:y="3"/>
        <w:widowControl w:val="0"/>
        <w:keepNext w:val="0"/>
        <w:keepLines w:val="0"/>
        <w:shd w:val="clear" w:color="auto" w:fill="auto"/>
        <w:bidi w:val="0"/>
        <w:jc w:val="left"/>
        <w:spacing w:before="0" w:after="0" w:line="230" w:lineRule="exact"/>
        <w:ind w:left="100" w:right="0" w:firstLine="0"/>
      </w:pPr>
      <w:r>
        <w:rPr>
          <w:rStyle w:val="CharStyle6"/>
          <w:spacing w:val="0"/>
        </w:rPr>
        <w:t>«26» октября 2021 года</w:t>
      </w:r>
    </w:p>
    <w:p>
      <w:pPr>
        <w:pStyle w:val="Style5"/>
        <w:framePr w:w="3319" w:h="238" w:wrap="none" w:vAnchor="text" w:hAnchor="margin" w:x="6980" w:y="12"/>
        <w:widowControl w:val="0"/>
        <w:keepNext w:val="0"/>
        <w:keepLines w:val="0"/>
        <w:shd w:val="clear" w:color="auto" w:fill="auto"/>
        <w:bidi w:val="0"/>
        <w:jc w:val="left"/>
        <w:spacing w:before="0" w:after="0" w:line="230" w:lineRule="exact"/>
        <w:ind w:left="100" w:right="0" w:firstLine="0"/>
      </w:pPr>
      <w:r>
        <w:rPr>
          <w:rStyle w:val="CharStyle6"/>
          <w:spacing w:val="0"/>
        </w:rPr>
        <w:t>г. Челябинск, пр. Ленина, 59</w:t>
      </w:r>
    </w:p>
    <w:p>
      <w:pPr>
        <w:pStyle w:val="Style5"/>
        <w:framePr w:w="10425" w:h="4746" w:wrap="none" w:vAnchor="text" w:hAnchor="margin" w:x="-44" w:y="552"/>
        <w:widowControl w:val="0"/>
        <w:keepNext w:val="0"/>
        <w:keepLines w:val="0"/>
        <w:shd w:val="clear" w:color="auto" w:fill="auto"/>
        <w:bidi w:val="0"/>
        <w:spacing w:before="0" w:after="0" w:line="288" w:lineRule="exact"/>
        <w:ind w:left="100" w:right="180" w:firstLine="720"/>
      </w:pPr>
      <w:r>
        <w:rPr>
          <w:rStyle w:val="CharStyle6"/>
          <w:spacing w:val="0"/>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pPr>
        <w:pStyle w:val="Style5"/>
        <w:numPr>
          <w:ilvl w:val="0"/>
          <w:numId w:val="11"/>
        </w:numPr>
        <w:framePr w:w="10425" w:h="4746" w:wrap="none" w:vAnchor="text" w:hAnchor="margin" w:x="-44" w:y="552"/>
        <w:widowControl w:val="0"/>
        <w:keepNext w:val="0"/>
        <w:keepLines w:val="0"/>
        <w:shd w:val="clear" w:color="auto" w:fill="auto"/>
        <w:bidi w:val="0"/>
        <w:spacing w:before="0" w:after="0" w:line="295" w:lineRule="exact"/>
        <w:ind w:left="4940" w:right="180"/>
      </w:pPr>
      <w:r>
        <w:rPr>
          <w:rStyle w:val="CharStyle6"/>
          <w:spacing w:val="0"/>
        </w:rPr>
        <w:t xml:space="preserve"> заместителя руководителя управления - начальника отдела контроля закупск для государственных и муниципальных нужд Челябинского УФАС России;</w:t>
      </w:r>
    </w:p>
    <w:p>
      <w:pPr>
        <w:pStyle w:val="Style5"/>
        <w:numPr>
          <w:ilvl w:val="0"/>
          <w:numId w:val="11"/>
        </w:numPr>
        <w:framePr w:w="10425" w:h="4746" w:wrap="none" w:vAnchor="text" w:hAnchor="margin" w:x="-44" w:y="552"/>
        <w:tabs>
          <w:tab w:leader="none" w:pos="6498" w:val="left"/>
          <w:tab w:leader="none" w:pos="10235" w:val="right"/>
        </w:tabs>
        <w:widowControl w:val="0"/>
        <w:keepNext w:val="0"/>
        <w:keepLines w:val="0"/>
        <w:shd w:val="clear" w:color="auto" w:fill="auto"/>
        <w:bidi w:val="0"/>
        <w:spacing w:before="0" w:after="0" w:line="295" w:lineRule="exact"/>
        <w:ind w:left="4940" w:right="0"/>
      </w:pPr>
      <w:r>
        <w:rPr>
          <w:rStyle w:val="CharStyle6"/>
          <w:spacing w:val="0"/>
        </w:rPr>
        <w:t xml:space="preserve"> ведущего</w:t>
        <w:tab/>
        <w:t>специалиста-эксперта</w:t>
        <w:tab/>
        <w:t>отдела</w:t>
      </w:r>
    </w:p>
    <w:p>
      <w:pPr>
        <w:pStyle w:val="Style5"/>
        <w:framePr w:w="10425" w:h="4746" w:wrap="none" w:vAnchor="text" w:hAnchor="margin" w:x="-44" w:y="552"/>
        <w:widowControl w:val="0"/>
        <w:keepNext w:val="0"/>
        <w:keepLines w:val="0"/>
        <w:shd w:val="clear" w:color="auto" w:fill="auto"/>
        <w:bidi w:val="0"/>
        <w:spacing w:before="0" w:after="0" w:line="295" w:lineRule="exact"/>
        <w:ind w:left="4940" w:right="180" w:firstLine="0"/>
      </w:pPr>
      <w:r>
        <w:rPr>
          <w:rStyle w:val="CharStyle6"/>
          <w:spacing w:val="0"/>
        </w:rPr>
        <w:t>контроля закупок для государственных и муниципальных нужд Челябинского УФАС России;</w:t>
      </w:r>
    </w:p>
    <w:p>
      <w:pPr>
        <w:pStyle w:val="Style5"/>
        <w:numPr>
          <w:ilvl w:val="0"/>
          <w:numId w:val="11"/>
        </w:numPr>
        <w:framePr w:w="10425" w:h="4746" w:wrap="none" w:vAnchor="text" w:hAnchor="margin" w:x="-44" w:y="552"/>
        <w:tabs>
          <w:tab w:leader="none" w:pos="6498" w:val="left"/>
          <w:tab w:leader="none" w:pos="10232" w:val="right"/>
        </w:tabs>
        <w:widowControl w:val="0"/>
        <w:keepNext w:val="0"/>
        <w:keepLines w:val="0"/>
        <w:shd w:val="clear" w:color="auto" w:fill="auto"/>
        <w:bidi w:val="0"/>
        <w:spacing w:before="0" w:after="0" w:line="295" w:lineRule="exact"/>
        <w:ind w:left="4940" w:right="0"/>
      </w:pPr>
      <w:r>
        <w:rPr>
          <w:rStyle w:val="CharStyle6"/>
          <w:spacing w:val="0"/>
        </w:rPr>
        <w:t xml:space="preserve"> ведущего</w:t>
        <w:tab/>
        <w:t>специалиста-эксперта</w:t>
        <w:tab/>
        <w:t>отдела</w:t>
      </w:r>
    </w:p>
    <w:p>
      <w:pPr>
        <w:pStyle w:val="Style5"/>
        <w:framePr w:w="10425" w:h="4746" w:wrap="none" w:vAnchor="text" w:hAnchor="margin" w:x="-44" w:y="552"/>
        <w:tabs>
          <w:tab w:leader="none" w:pos="9368" w:val="left"/>
        </w:tabs>
        <w:widowControl w:val="0"/>
        <w:keepNext w:val="0"/>
        <w:keepLines w:val="0"/>
        <w:shd w:val="clear" w:color="auto" w:fill="auto"/>
        <w:bidi w:val="0"/>
        <w:spacing w:before="0" w:after="0" w:line="295" w:lineRule="exact"/>
        <w:ind w:left="4940" w:right="180" w:firstLine="0"/>
      </w:pPr>
      <w:r>
        <w:rPr>
          <w:rStyle w:val="CharStyle6"/>
          <w:spacing w:val="0"/>
        </w:rPr>
        <w:t>контроля закупок для государственных и муниципальных нужд Челябинского УФАС России,</w:t>
        <w:tab/>
        <w:t>-</w:t>
      </w:r>
    </w:p>
    <w:p>
      <w:pPr>
        <w:pStyle w:val="Style5"/>
        <w:framePr w:w="10425" w:h="4746" w:wrap="none" w:vAnchor="text" w:hAnchor="margin" w:x="-44" w:y="552"/>
        <w:widowControl w:val="0"/>
        <w:keepNext w:val="0"/>
        <w:keepLines w:val="0"/>
        <w:shd w:val="clear" w:color="auto" w:fill="auto"/>
        <w:bidi w:val="0"/>
        <w:jc w:val="left"/>
        <w:spacing w:before="0" w:after="0" w:line="295" w:lineRule="exact"/>
        <w:ind w:left="100" w:right="0" w:firstLine="0"/>
      </w:pPr>
      <w:r>
        <w:rPr>
          <w:rStyle w:val="CharStyle6"/>
          <w:spacing w:val="0"/>
        </w:rPr>
        <w:t>на основании решения Челябинского УФАС России от 26.10.2021, вынесенного по-итогам</w:t>
      </w:r>
    </w:p>
    <w:p>
      <w:pPr>
        <w:pStyle w:val="Style80"/>
        <w:framePr w:w="2548" w:h="984" w:wrap="none" w:vAnchor="text" w:hAnchor="margin" w:x="-47" w:y="5580"/>
        <w:widowControl w:val="0"/>
        <w:keepNext w:val="0"/>
        <w:keepLines w:val="0"/>
        <w:shd w:val="clear" w:color="auto" w:fill="auto"/>
        <w:bidi w:val="0"/>
        <w:jc w:val="left"/>
        <w:spacing w:before="0" w:after="126" w:line="600" w:lineRule="exact"/>
        <w:ind w:left="160" w:right="0" w:firstLine="0"/>
      </w:pPr>
      <w:r>
        <w:rPr>
          <w:lang w:val="ru-RU" w:eastAsia="ru-RU" w:bidi="ru-RU"/>
          <w:w w:val="100"/>
          <w:spacing w:val="-60"/>
          <w:color w:val="000000"/>
          <w:position w:val="0"/>
        </w:rPr>
        <w:t>циннии</w:t>
      </w:r>
    </w:p>
    <w:p>
      <w:pPr>
        <w:pStyle w:val="Style20"/>
        <w:framePr w:w="2548" w:h="984" w:wrap="none" w:vAnchor="text" w:hAnchor="margin" w:x="-47" w:y="5580"/>
        <w:widowControl w:val="0"/>
        <w:keepNext w:val="0"/>
        <w:keepLines w:val="0"/>
        <w:shd w:val="clear" w:color="auto" w:fill="auto"/>
        <w:bidi w:val="0"/>
        <w:jc w:val="left"/>
        <w:spacing w:before="0" w:after="0" w:line="200" w:lineRule="exact"/>
        <w:ind w:left="160" w:right="0" w:firstLine="0"/>
      </w:pPr>
      <w:r>
        <w:rPr>
          <w:rStyle w:val="CharStyle82"/>
          <w:spacing w:val="0"/>
        </w:rPr>
        <w:t>2021-15734</w:t>
      </w:r>
    </w:p>
    <w:p>
      <w:pPr>
        <w:pStyle w:val="Style5"/>
        <w:framePr w:w="1688" w:h="525" w:wrap="none" w:vAnchor="text" w:hAnchor="margin" w:x="140" w:y="1480"/>
        <w:widowControl w:val="0"/>
        <w:keepNext w:val="0"/>
        <w:keepLines w:val="0"/>
        <w:shd w:val="clear" w:color="auto" w:fill="auto"/>
        <w:bidi w:val="0"/>
        <w:jc w:val="left"/>
        <w:spacing w:before="0" w:after="6" w:line="230" w:lineRule="exact"/>
        <w:ind w:left="100" w:right="0" w:firstLine="0"/>
      </w:pPr>
      <w:r>
        <w:rPr>
          <w:rStyle w:val="CharStyle6"/>
          <w:spacing w:val="0"/>
        </w:rPr>
        <w:t>Председателя</w:t>
      </w:r>
    </w:p>
    <w:p>
      <w:pPr>
        <w:pStyle w:val="Style5"/>
        <w:framePr w:w="1688" w:h="525" w:wrap="none" w:vAnchor="text" w:hAnchor="margin" w:x="140" w:y="1480"/>
        <w:widowControl w:val="0"/>
        <w:keepNext w:val="0"/>
        <w:keepLines w:val="0"/>
        <w:shd w:val="clear" w:color="auto" w:fill="auto"/>
        <w:bidi w:val="0"/>
        <w:jc w:val="left"/>
        <w:spacing w:before="0" w:after="0" w:line="230" w:lineRule="exact"/>
        <w:ind w:left="100" w:right="0" w:firstLine="0"/>
      </w:pPr>
      <w:r>
        <w:rPr>
          <w:rStyle w:val="CharStyle6"/>
          <w:spacing w:val="0"/>
        </w:rPr>
        <w:t>Комиссии:</w:t>
      </w:r>
    </w:p>
    <w:p>
      <w:pPr>
        <w:pStyle w:val="Style5"/>
        <w:framePr w:w="1854" w:h="231" w:wrap="none" w:vAnchor="text" w:hAnchor="margin" w:x="1933" w:y="1483"/>
        <w:widowControl w:val="0"/>
        <w:keepNext w:val="0"/>
        <w:keepLines w:val="0"/>
        <w:shd w:val="clear" w:color="auto" w:fill="auto"/>
        <w:bidi w:val="0"/>
        <w:jc w:val="left"/>
        <w:spacing w:before="0" w:after="0" w:line="230" w:lineRule="exact"/>
        <w:ind w:left="100" w:right="0" w:firstLine="0"/>
      </w:pPr>
      <w:r>
        <w:rPr>
          <w:rStyle w:val="CharStyle6"/>
          <w:spacing w:val="0"/>
        </w:rPr>
        <w:t>Ливончик В.А.</w:t>
      </w:r>
    </w:p>
    <w:p>
      <w:pPr>
        <w:pStyle w:val="Style5"/>
        <w:framePr w:w="1339" w:h="529" w:wrap="none" w:vAnchor="text" w:hAnchor="margin" w:x="133" w:y="2664"/>
        <w:widowControl w:val="0"/>
        <w:keepNext w:val="0"/>
        <w:keepLines w:val="0"/>
        <w:shd w:val="clear" w:color="auto" w:fill="auto"/>
        <w:bidi w:val="0"/>
        <w:jc w:val="left"/>
        <w:spacing w:before="0" w:after="6" w:line="230" w:lineRule="exact"/>
        <w:ind w:left="100" w:right="0" w:firstLine="0"/>
      </w:pPr>
      <w:r>
        <w:rPr>
          <w:rStyle w:val="CharStyle6"/>
          <w:spacing w:val="0"/>
        </w:rPr>
        <w:t>Членов</w:t>
      </w:r>
    </w:p>
    <w:p>
      <w:pPr>
        <w:pStyle w:val="Style5"/>
        <w:framePr w:w="1339" w:h="529" w:wrap="none" w:vAnchor="text" w:hAnchor="margin" w:x="133" w:y="2664"/>
        <w:widowControl w:val="0"/>
        <w:keepNext w:val="0"/>
        <w:keepLines w:val="0"/>
        <w:shd w:val="clear" w:color="auto" w:fill="auto"/>
        <w:bidi w:val="0"/>
        <w:jc w:val="left"/>
        <w:spacing w:before="0" w:after="0" w:line="230" w:lineRule="exact"/>
        <w:ind w:left="100" w:right="0" w:firstLine="0"/>
      </w:pPr>
      <w:r>
        <w:rPr>
          <w:rStyle w:val="CharStyle6"/>
          <w:spacing w:val="0"/>
        </w:rPr>
        <w:t>Комиссии:</w:t>
      </w:r>
    </w:p>
    <w:p>
      <w:pPr>
        <w:pStyle w:val="Style5"/>
        <w:framePr w:w="2088" w:h="234" w:wrap="none" w:vAnchor="text" w:hAnchor="margin" w:x="1936" w:y="2676"/>
        <w:widowControl w:val="0"/>
        <w:keepNext w:val="0"/>
        <w:keepLines w:val="0"/>
        <w:shd w:val="clear" w:color="auto" w:fill="auto"/>
        <w:bidi w:val="0"/>
        <w:jc w:val="left"/>
        <w:spacing w:before="0" w:after="0" w:line="230" w:lineRule="exact"/>
        <w:ind w:left="100" w:right="0" w:firstLine="0"/>
      </w:pPr>
      <w:r>
        <w:rPr>
          <w:rStyle w:val="CharStyle6"/>
          <w:spacing w:val="0"/>
        </w:rPr>
        <w:t>Воронковой Д.А.</w:t>
      </w:r>
    </w:p>
    <w:p>
      <w:pPr>
        <w:pStyle w:val="Style5"/>
        <w:framePr w:w="1778" w:h="238" w:wrap="none" w:vAnchor="text" w:hAnchor="margin" w:x="1936" w:y="3863"/>
        <w:widowControl w:val="0"/>
        <w:keepNext w:val="0"/>
        <w:keepLines w:val="0"/>
        <w:shd w:val="clear" w:color="auto" w:fill="auto"/>
        <w:bidi w:val="0"/>
        <w:jc w:val="left"/>
        <w:spacing w:before="0" w:after="0" w:line="230" w:lineRule="exact"/>
        <w:ind w:left="100" w:right="0" w:firstLine="0"/>
      </w:pPr>
      <w:r>
        <w:rPr>
          <w:rStyle w:val="CharStyle6"/>
          <w:spacing w:val="0"/>
        </w:rPr>
        <w:t>Гареевой Д.Ф.</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99" w:lineRule="exact"/>
      </w:pPr>
    </w:p>
    <w:p>
      <w:pPr>
        <w:widowControl w:val="0"/>
        <w:rPr>
          <w:sz w:val="2"/>
          <w:szCs w:val="2"/>
        </w:rPr>
        <w:sectPr>
          <w:type w:val="continuous"/>
          <w:pgSz w:w="11906" w:h="16838"/>
          <w:pgMar w:top="0" w:left="790" w:right="790" w:bottom="0" w:header="0" w:footer="3" w:gutter="0"/>
          <w:rtlGutter w:val="0"/>
          <w:cols w:space="720"/>
          <w:noEndnote/>
          <w:docGrid w:linePitch="360"/>
        </w:sectPr>
      </w:pPr>
    </w:p>
    <w:p>
      <w:pPr>
        <w:pStyle w:val="Style5"/>
        <w:widowControl w:val="0"/>
        <w:keepNext w:val="0"/>
        <w:keepLines w:val="0"/>
        <w:shd w:val="clear" w:color="auto" w:fill="auto"/>
        <w:bidi w:val="0"/>
        <w:spacing w:before="0" w:after="287" w:line="299" w:lineRule="exact"/>
        <w:ind w:left="0" w:right="20" w:firstLine="0"/>
      </w:pPr>
      <w:r>
        <w:rPr>
          <w:lang w:val="ru-RU" w:eastAsia="ru-RU" w:bidi="ru-RU"/>
          <w:sz w:val="24"/>
          <w:szCs w:val="24"/>
          <w:w w:val="100"/>
          <w:spacing w:val="0"/>
          <w:color w:val="000000"/>
          <w:position w:val="0"/>
        </w:rPr>
        <w:t xml:space="preserve">рассмотрения жалобы ООО «ИНСТИТУТ ТРАНСНЕФТЕГАЗПРОЕКТ» на действия конкурсной комиссии при проведении открытого конкурса в электронной форме на разработку проекта «Рекультивация земельного участка, занятого Златоустовской городской свалкой в городе Златоусте Челябинской области» (извещение </w:t>
      </w:r>
      <w:r>
        <w:rPr>
          <w:lang w:val="ru-RU" w:eastAsia="ru-RU" w:bidi="ru-RU"/>
          <w:vertAlign w:val="subscript"/>
          <w:sz w:val="24"/>
          <w:szCs w:val="24"/>
          <w:w w:val="100"/>
          <w:spacing w:val="0"/>
          <w:color w:val="000000"/>
          <w:position w:val="0"/>
        </w:rPr>
        <w:t>;</w:t>
      </w:r>
      <w:r>
        <w:rPr>
          <w:lang w:val="ru-RU" w:eastAsia="ru-RU" w:bidi="ru-RU"/>
          <w:sz w:val="24"/>
          <w:szCs w:val="24"/>
          <w:w w:val="100"/>
          <w:spacing w:val="0"/>
          <w:color w:val="000000"/>
          <w:position w:val="0"/>
        </w:rPr>
        <w:t xml:space="preserve"> .№ 0169300003321000351) (далее - конкурс, закупка), с целью устранения нарушений законодательства о контрактной системе,</w:t>
      </w:r>
    </w:p>
    <w:p>
      <w:pPr>
        <w:pStyle w:val="Style30"/>
        <w:widowControl w:val="0"/>
        <w:keepNext/>
        <w:keepLines/>
        <w:shd w:val="clear" w:color="auto" w:fill="auto"/>
        <w:bidi w:val="0"/>
        <w:jc w:val="center"/>
        <w:spacing w:before="0" w:after="76" w:line="240" w:lineRule="exact"/>
        <w:ind w:left="20" w:right="0" w:firstLine="0"/>
      </w:pPr>
      <w:bookmarkStart w:id="5" w:name="bookmark5"/>
      <w:r>
        <w:rPr>
          <w:lang w:val="ru-RU" w:eastAsia="ru-RU" w:bidi="ru-RU"/>
          <w:sz w:val="24"/>
          <w:szCs w:val="24"/>
          <w:w w:val="100"/>
          <w:spacing w:val="0"/>
          <w:color w:val="000000"/>
          <w:position w:val="0"/>
        </w:rPr>
        <w:t>ПРЕДПИСЫВАЕТ:</w:t>
      </w:r>
      <w:bookmarkEnd w:id="5"/>
    </w:p>
    <w:p>
      <w:pPr>
        <w:pStyle w:val="Style83"/>
        <w:tabs>
          <w:tab w:leader="none" w:pos="9778" w:val="right"/>
        </w:tabs>
        <w:widowControl w:val="0"/>
        <w:keepNext w:val="0"/>
        <w:keepLines w:val="0"/>
        <w:shd w:val="clear" w:color="auto" w:fill="auto"/>
        <w:bidi w:val="0"/>
        <w:spacing w:before="0" w:after="34" w:line="80" w:lineRule="exact"/>
        <w:ind w:left="0" w:right="0" w:firstLine="0"/>
      </w:pPr>
      <w:r>
        <w:rPr>
          <w:lang w:val="ru-RU" w:eastAsia="ru-RU" w:bidi="ru-RU"/>
          <w:w w:val="100"/>
          <w:spacing w:val="0"/>
          <w:color w:val="000000"/>
          <w:position w:val="0"/>
        </w:rPr>
        <w:t>•Тч,</w:t>
        <w:tab/>
      </w:r>
      <w:r>
        <w:rPr>
          <w:lang w:val="en-US" w:eastAsia="en-US" w:bidi="en-US"/>
          <w:vertAlign w:val="subscript"/>
          <w:w w:val="100"/>
          <w:spacing w:val="0"/>
          <w:color w:val="000000"/>
          <w:position w:val="0"/>
        </w:rPr>
        <w:t>t</w:t>
      </w:r>
    </w:p>
    <w:p>
      <w:pPr>
        <w:pStyle w:val="Style5"/>
        <w:numPr>
          <w:ilvl w:val="0"/>
          <w:numId w:val="13"/>
        </w:numPr>
        <w:widowControl w:val="0"/>
        <w:keepNext w:val="0"/>
        <w:keepLines w:val="0"/>
        <w:shd w:val="clear" w:color="auto" w:fill="auto"/>
        <w:bidi w:val="0"/>
        <w:spacing w:before="0" w:after="0" w:line="299" w:lineRule="exact"/>
        <w:ind w:left="0" w:right="20" w:firstLine="0"/>
      </w:pPr>
      <w:r>
        <w:rPr>
          <w:rStyle w:val="CharStyle28"/>
        </w:rPr>
        <w:t xml:space="preserve"> Администрации Златоустовского городского округа</w:t>
      </w:r>
      <w:r>
        <w:rPr>
          <w:rStyle w:val="CharStyle29"/>
        </w:rPr>
        <w:t xml:space="preserve"> </w:t>
      </w:r>
      <w:r>
        <w:rPr>
          <w:lang w:val="ru-RU" w:eastAsia="ru-RU" w:bidi="ru-RU"/>
          <w:sz w:val="24"/>
          <w:szCs w:val="24"/>
          <w:w w:val="100"/>
          <w:spacing w:val="0"/>
          <w:color w:val="000000"/>
          <w:position w:val="0"/>
        </w:rPr>
        <w:t xml:space="preserve">со дня размещения в единой информационной системе в сфере закупок или получения* заказчиком предписания не заключать контракт по итогам проведения конкурса до </w:t>
      </w:r>
      <w:r>
        <w:rPr>
          <w:rStyle w:val="CharStyle29"/>
        </w:rPr>
        <w:t>полного исполнения настоящего предписания.</w:t>
      </w:r>
    </w:p>
    <w:p>
      <w:pPr>
        <w:pStyle w:val="Style5"/>
        <w:numPr>
          <w:ilvl w:val="0"/>
          <w:numId w:val="13"/>
        </w:numPr>
        <w:widowControl w:val="0"/>
        <w:keepNext w:val="0"/>
        <w:keepLines w:val="0"/>
        <w:shd w:val="clear" w:color="auto" w:fill="auto"/>
        <w:bidi w:val="0"/>
        <w:spacing w:before="0" w:after="0" w:line="299" w:lineRule="exact"/>
        <w:ind w:left="0" w:right="20" w:firstLine="0"/>
      </w:pPr>
      <w:r>
        <w:rPr>
          <w:rStyle w:val="CharStyle28"/>
        </w:rPr>
        <w:t xml:space="preserve"> Конкурсной комиссии</w:t>
      </w:r>
      <w:r>
        <w:rPr>
          <w:rStyle w:val="CharStyle29"/>
        </w:rPr>
        <w:t xml:space="preserve"> в срок до 10.11.2021 </w:t>
      </w:r>
      <w:r>
        <w:rPr>
          <w:lang w:val="ru-RU" w:eastAsia="ru-RU" w:bidi="ru-RU"/>
          <w:sz w:val="24"/>
          <w:szCs w:val="24"/>
          <w:w w:val="100"/>
          <w:spacing w:val="0"/>
          <w:color w:val="000000"/>
          <w:position w:val="0"/>
        </w:rPr>
        <w:t>принять решение об отмене протоколов, составленных в ходе проведения закупки, передать указанное решение отделу материальных ресурсов Администрации Златоустовского городского округа для размещения в единой информационной системе и направления оператору электронной площадки.</w:t>
      </w:r>
    </w:p>
    <w:p>
      <w:pPr>
        <w:pStyle w:val="Style5"/>
        <w:numPr>
          <w:ilvl w:val="0"/>
          <w:numId w:val="13"/>
        </w:numPr>
        <w:widowControl w:val="0"/>
        <w:keepNext w:val="0"/>
        <w:keepLines w:val="0"/>
        <w:shd w:val="clear" w:color="auto" w:fill="auto"/>
        <w:bidi w:val="0"/>
        <w:spacing w:before="0" w:after="0" w:line="299" w:lineRule="exact"/>
        <w:ind w:left="0" w:right="20" w:firstLine="0"/>
      </w:pPr>
      <w:r>
        <w:rPr>
          <w:rStyle w:val="CharStyle28"/>
        </w:rPr>
        <w:t xml:space="preserve"> Администрации Златоустовского городского округа</w:t>
      </w:r>
      <w:r>
        <w:rPr>
          <w:rStyle w:val="CharStyle29"/>
        </w:rPr>
        <w:t xml:space="preserve"> в срок до 10.11.2021 </w:t>
      </w:r>
      <w:r>
        <w:rPr>
          <w:lang w:val="ru-RU" w:eastAsia="ru-RU" w:bidi="ru-RU"/>
          <w:sz w:val="24"/>
          <w:szCs w:val="24"/>
          <w:w w:val="100"/>
          <w:spacing w:val="0"/>
          <w:color w:val="000000"/>
          <w:position w:val="0"/>
        </w:rPr>
        <w:t>принять решение об отмене закупки, передать указанное решение отделу материальных ресурсов Администрации Златоустовского городского округа для размещения в единой информационной системе и направления оператору электронной площадки.</w:t>
      </w:r>
    </w:p>
    <w:p>
      <w:pPr>
        <w:pStyle w:val="Style5"/>
        <w:numPr>
          <w:ilvl w:val="0"/>
          <w:numId w:val="13"/>
        </w:numPr>
        <w:widowControl w:val="0"/>
        <w:keepNext w:val="0"/>
        <w:keepLines w:val="0"/>
        <w:shd w:val="clear" w:color="auto" w:fill="auto"/>
        <w:bidi w:val="0"/>
        <w:spacing w:before="0" w:after="0" w:line="299" w:lineRule="exact"/>
        <w:ind w:left="0" w:right="20" w:firstLine="0"/>
      </w:pPr>
      <w:r>
        <w:rPr>
          <w:rStyle w:val="CharStyle28"/>
        </w:rPr>
        <w:t xml:space="preserve"> Отделу материальных ресурсов Администрации Златоустовского городского округа</w:t>
      </w:r>
      <w:r>
        <w:rPr>
          <w:rStyle w:val="CharStyle29"/>
        </w:rPr>
        <w:t xml:space="preserve"> в срок до 12.11.2021 </w:t>
      </w:r>
      <w:r>
        <w:rPr>
          <w:lang w:val="ru-RU" w:eastAsia="ru-RU" w:bidi="ru-RU"/>
          <w:sz w:val="24"/>
          <w:szCs w:val="24"/>
          <w:w w:val="100"/>
          <w:spacing w:val="0"/>
          <w:color w:val="000000"/>
          <w:position w:val="0"/>
        </w:rPr>
        <w:t>разместить в единой информационной системе и направить оператору электронной площадки решения, указанные в пунктах 2, 3 настоящего предписания.</w:t>
      </w:r>
    </w:p>
    <w:p>
      <w:pPr>
        <w:pStyle w:val="Style5"/>
        <w:numPr>
          <w:ilvl w:val="0"/>
          <w:numId w:val="13"/>
        </w:numPr>
        <w:tabs>
          <w:tab w:leader="none" w:pos="9850" w:val="center"/>
        </w:tabs>
        <w:widowControl w:val="0"/>
        <w:keepNext w:val="0"/>
        <w:keepLines w:val="0"/>
        <w:shd w:val="clear" w:color="auto" w:fill="auto"/>
        <w:bidi w:val="0"/>
        <w:spacing w:before="0" w:after="0" w:line="299" w:lineRule="exact"/>
        <w:ind w:left="0" w:right="20" w:firstLine="0"/>
      </w:pPr>
      <w:r>
        <w:rPr>
          <w:rStyle w:val="CharStyle28"/>
        </w:rPr>
        <w:t xml:space="preserve"> АО «ЕЭТП»</w:t>
      </w:r>
      <w:r>
        <w:rPr>
          <w:rStyle w:val="CharStyle29"/>
        </w:rPr>
        <w:t xml:space="preserve"> с 29.11.2021 </w:t>
      </w:r>
      <w:r>
        <w:rPr>
          <w:lang w:val="ru-RU" w:eastAsia="ru-RU" w:bidi="ru-RU"/>
          <w:sz w:val="24"/>
          <w:szCs w:val="24"/>
          <w:w w:val="100"/>
          <w:spacing w:val="0"/>
          <w:color w:val="000000"/>
          <w:position w:val="0"/>
        </w:rPr>
        <w:t>обеспечить конкурсной комиссии, Администрации Златоустовского городского округа, отделу материальных ресурсов Администрации Златоустовского городского округа исполнение настоящего предписания.</w:t>
        <w:tab/>
      </w:r>
      <w:r>
        <w:rPr>
          <w:lang w:val="en-US" w:eastAsia="en-US" w:bidi="en-US"/>
          <w:vertAlign w:val="subscript"/>
          <w:sz w:val="24"/>
          <w:szCs w:val="24"/>
          <w:w w:val="100"/>
          <w:spacing w:val="0"/>
          <w:color w:val="000000"/>
          <w:position w:val="0"/>
        </w:rPr>
        <w:t>lir</w:t>
      </w:r>
      <w:r>
        <w:rPr>
          <w:lang w:val="en-US" w:eastAsia="en-US" w:bidi="en-US"/>
          <w:sz w:val="24"/>
          <w:szCs w:val="24"/>
          <w:w w:val="100"/>
          <w:spacing w:val="0"/>
          <w:color w:val="000000"/>
          <w:position w:val="0"/>
        </w:rPr>
        <w:t>.</w:t>
      </w:r>
    </w:p>
    <w:p>
      <w:pPr>
        <w:pStyle w:val="Style5"/>
        <w:numPr>
          <w:ilvl w:val="0"/>
          <w:numId w:val="13"/>
        </w:numPr>
        <w:widowControl w:val="0"/>
        <w:keepNext w:val="0"/>
        <w:keepLines w:val="0"/>
        <w:shd w:val="clear" w:color="auto" w:fill="auto"/>
        <w:bidi w:val="0"/>
        <w:spacing w:before="0" w:after="0" w:line="299" w:lineRule="exact"/>
        <w:ind w:left="0" w:right="20" w:firstLine="0"/>
      </w:pPr>
      <w:r>
        <w:rPr>
          <w:rStyle w:val="CharStyle28"/>
        </w:rPr>
        <w:t xml:space="preserve"> Отделу материальных ресурсов Администрации Златоустовского городского округа</w:t>
      </w:r>
      <w:r>
        <w:rPr>
          <w:rStyle w:val="CharStyle29"/>
        </w:rPr>
        <w:t xml:space="preserve"> </w:t>
      </w:r>
      <w:r>
        <w:rPr>
          <w:lang w:val="ru-RU" w:eastAsia="ru-RU" w:bidi="ru-RU"/>
          <w:sz w:val="24"/>
          <w:szCs w:val="24"/>
          <w:w w:val="100"/>
          <w:spacing w:val="0"/>
          <w:color w:val="000000"/>
          <w:position w:val="0"/>
        </w:rPr>
        <w:t xml:space="preserve">в подтверждение исполнения предписания </w:t>
      </w:r>
      <w:r>
        <w:rPr>
          <w:rStyle w:val="CharStyle29"/>
        </w:rPr>
        <w:t xml:space="preserve">в срок до 19.11.2021 </w:t>
      </w:r>
      <w:r>
        <w:rPr>
          <w:lang w:val="ru-RU" w:eastAsia="ru-RU" w:bidi="ru-RU"/>
          <w:sz w:val="24"/>
          <w:szCs w:val="24"/>
          <w:w w:val="100"/>
          <w:spacing w:val="0"/>
          <w:color w:val="000000"/>
          <w:position w:val="0"/>
        </w:rPr>
        <w:t>в адрес Челябинского УФАС России представить исполнение настоящего предписания, а именно: решение конкурсной комиссии об отмене протоколов, составленных в ходе проведения закупки, решение заказчика об отмене закупки, доказательства размещения указанных решений в единой информационной системе.</w:t>
      </w:r>
    </w:p>
    <w:p>
      <w:pPr>
        <w:pStyle w:val="Style5"/>
        <w:widowControl w:val="0"/>
        <w:keepNext w:val="0"/>
        <w:keepLines w:val="0"/>
        <w:shd w:val="clear" w:color="auto" w:fill="auto"/>
        <w:bidi w:val="0"/>
        <w:spacing w:before="0" w:after="0" w:line="299" w:lineRule="exact"/>
        <w:ind w:left="0" w:right="20" w:firstLine="860"/>
      </w:pPr>
      <w:r>
        <w:rPr>
          <w:lang w:val="ru-RU" w:eastAsia="ru-RU" w:bidi="ru-RU"/>
          <w:sz w:val="24"/>
          <w:szCs w:val="24"/>
          <w:w w:val="100"/>
          <w:spacing w:val="0"/>
          <w:color w:val="000000"/>
          <w:position w:val="0"/>
        </w:rPr>
        <w:t>Настоящее предписание может быть обжаловано в судебном порядке в течение трех месяцев со дня его вынесения.</w:t>
      </w:r>
    </w:p>
    <w:p>
      <w:pPr>
        <w:pStyle w:val="Style5"/>
        <w:widowControl w:val="0"/>
        <w:keepNext w:val="0"/>
        <w:keepLines w:val="0"/>
        <w:shd w:val="clear" w:color="auto" w:fill="auto"/>
        <w:bidi w:val="0"/>
        <w:spacing w:before="0" w:after="0" w:line="299" w:lineRule="exact"/>
        <w:ind w:left="0" w:right="20" w:firstLine="860"/>
      </w:pPr>
      <w:r>
        <w:rPr>
          <w:lang w:val="ru-RU" w:eastAsia="ru-RU" w:bidi="ru-RU"/>
          <w:sz w:val="24"/>
          <w:szCs w:val="24"/>
          <w:w w:val="100"/>
          <w:spacing w:val="0"/>
          <w:color w:val="000000"/>
          <w:position w:val="0"/>
        </w:rPr>
        <w:t>Обжалование предписания Челябинского УФАС России не приостанавливает действия предписания.</w:t>
      </w:r>
    </w:p>
    <w:p>
      <w:pPr>
        <w:pStyle w:val="Style5"/>
        <w:tabs>
          <w:tab w:leader="none" w:pos="7571" w:val="right"/>
          <w:tab w:leader="none" w:pos="7714" w:val="left"/>
        </w:tabs>
        <w:widowControl w:val="0"/>
        <w:keepNext w:val="0"/>
        <w:keepLines w:val="0"/>
        <w:shd w:val="clear" w:color="auto" w:fill="auto"/>
        <w:bidi w:val="0"/>
        <w:spacing w:before="0" w:after="0" w:line="299" w:lineRule="exact"/>
        <w:ind w:left="0" w:right="20" w:firstLine="860"/>
      </w:pPr>
      <w:r>
        <w:rPr>
          <w:lang w:val="ru-RU" w:eastAsia="ru-RU" w:bidi="ru-RU"/>
          <w:sz w:val="24"/>
          <w:szCs w:val="24"/>
          <w:w w:val="100"/>
          <w:spacing w:val="0"/>
          <w:color w:val="000000"/>
          <w:position w:val="0"/>
        </w:rPr>
        <w:t>За неисполнение настоящего предписания предусмотрена административная ответственность в виде штрафа в размере пятидесяти тысяч рублей на должностных лиц и в размере пятисот тысяч рублей на юридических лиц.</w:t>
        <w:tab/>
      </w:r>
      <w:r>
        <w:rPr>
          <w:rStyle w:val="CharStyle85"/>
        </w:rPr>
        <w:t>У^~7\</w:t>
        <w:tab/>
        <w:t>I /}</w:t>
      </w:r>
    </w:p>
    <w:p>
      <w:pPr>
        <w:pStyle w:val="Style5"/>
        <w:tabs>
          <w:tab w:leader="none" w:pos="8215" w:val="right"/>
          <w:tab w:leader="none" w:pos="10168" w:val="right"/>
        </w:tabs>
        <w:widowControl w:val="0"/>
        <w:keepNext w:val="0"/>
        <w:keepLines w:val="0"/>
        <w:shd w:val="clear" w:color="auto" w:fill="auto"/>
        <w:bidi w:val="0"/>
        <w:spacing w:before="0" w:after="287" w:line="299" w:lineRule="exact"/>
        <w:ind w:left="0" w:right="0" w:firstLine="0"/>
      </w:pPr>
      <w:r>
        <w:rPr>
          <w:lang w:val="ru-RU" w:eastAsia="ru-RU" w:bidi="ru-RU"/>
          <w:sz w:val="24"/>
          <w:szCs w:val="24"/>
          <w:w w:val="100"/>
          <w:spacing w:val="0"/>
          <w:color w:val="000000"/>
          <w:position w:val="0"/>
        </w:rPr>
        <w:t>Председатель Комиссии:</w:t>
        <w:tab/>
      </w:r>
      <w:r>
        <w:rPr>
          <w:rStyle w:val="CharStyle86"/>
        </w:rPr>
        <w:t>(I//</w:t>
      </w:r>
      <w:r>
        <w:rPr>
          <w:rStyle w:val="CharStyle85"/>
        </w:rPr>
        <w:t>'</w:t>
      </w:r>
      <w:r>
        <w:rPr>
          <w:rStyle w:val="CharStyle85"/>
          <w:lang w:val="en-US" w:eastAsia="en-US" w:bidi="en-US"/>
        </w:rPr>
        <w:t>)fh</w:t>
      </w:r>
      <w:r>
        <w:rPr>
          <w:rStyle w:val="CharStyle85"/>
          <w:lang w:val="en-US" w:eastAsia="en-US" w:bidi="en-US"/>
          <w:vertAlign w:val="superscript"/>
        </w:rPr>
        <w:t>/L</w:t>
      </w:r>
      <w:r>
        <w:rPr>
          <w:rStyle w:val="CharStyle85"/>
          <w:lang w:val="en-US" w:eastAsia="en-US" w:bidi="en-US"/>
        </w:rPr>
        <w:t>r</w:t>
      </w:r>
      <w:r>
        <w:rPr>
          <w:rStyle w:val="CharStyle87"/>
          <w:lang w:val="en-US" w:eastAsia="en-US" w:bidi="en-US"/>
        </w:rPr>
        <w:tab/>
      </w:r>
      <w:r>
        <w:rPr>
          <w:lang w:val="ru-RU" w:eastAsia="ru-RU" w:bidi="ru-RU"/>
          <w:sz w:val="24"/>
          <w:szCs w:val="24"/>
          <w:w w:val="100"/>
          <w:spacing w:val="0"/>
          <w:color w:val="000000"/>
          <w:position w:val="0"/>
        </w:rPr>
        <w:t>^ ^ Ливончик</w:t>
      </w:r>
    </w:p>
    <w:p>
      <w:pPr>
        <w:pStyle w:val="Style5"/>
        <w:tabs>
          <w:tab w:leader="none" w:pos="10168" w:val="right"/>
        </w:tabs>
        <w:widowControl w:val="0"/>
        <w:keepNext w:val="0"/>
        <w:keepLines w:val="0"/>
        <w:shd w:val="clear" w:color="auto" w:fill="auto"/>
        <w:bidi w:val="0"/>
        <w:spacing w:before="0" w:after="308" w:line="240" w:lineRule="exact"/>
        <w:ind w:left="0" w:right="0" w:firstLine="0"/>
      </w:pPr>
      <w:r>
        <w:rPr>
          <w:lang w:val="ru-RU" w:eastAsia="ru-RU" w:bidi="ru-RU"/>
          <w:sz w:val="24"/>
          <w:szCs w:val="24"/>
          <w:w w:val="100"/>
          <w:spacing w:val="0"/>
          <w:color w:val="000000"/>
          <w:position w:val="0"/>
        </w:rPr>
        <w:t>Члены Комиссии:</w:t>
        <w:tab/>
        <w:t>Воронкова</w:t>
      </w:r>
    </w:p>
    <w:p>
      <w:pPr>
        <w:pStyle w:val="Style5"/>
        <w:widowControl w:val="0"/>
        <w:keepNext w:val="0"/>
        <w:keepLines w:val="0"/>
        <w:shd w:val="clear" w:color="auto" w:fill="auto"/>
        <w:bidi w:val="0"/>
        <w:jc w:val="right"/>
        <w:spacing w:before="0" w:after="195" w:line="240" w:lineRule="exact"/>
        <w:ind w:left="0" w:right="20" w:firstLine="0"/>
      </w:pPr>
      <w:r>
        <w:rPr>
          <w:rStyle w:val="CharStyle87"/>
        </w:rPr>
        <w:t xml:space="preserve">/\л </w:t>
      </w:r>
      <w:r>
        <w:rPr>
          <w:lang w:val="ru-RU" w:eastAsia="ru-RU" w:bidi="ru-RU"/>
          <w:sz w:val="24"/>
          <w:szCs w:val="24"/>
          <w:w w:val="100"/>
          <w:spacing w:val="0"/>
          <w:color w:val="000000"/>
          <w:position w:val="0"/>
        </w:rPr>
        <w:t>Д.Ф. Гареева</w:t>
      </w:r>
    </w:p>
    <w:p>
      <w:pPr>
        <w:pStyle w:val="Style88"/>
        <w:widowControl w:val="0"/>
        <w:keepNext w:val="0"/>
        <w:keepLines w:val="0"/>
        <w:shd w:val="clear" w:color="auto" w:fill="auto"/>
        <w:bidi w:val="0"/>
        <w:spacing w:before="0" w:after="0"/>
        <w:ind w:left="0" w:right="20" w:firstLine="0"/>
      </w:pPr>
      <w:r>
        <w:rPr>
          <w:rStyle w:val="CharStyle90"/>
        </w:rPr>
        <w:t>* Предписание подлежит исполнению с момента его получения в случае, если предписание полл^ейо заказчиком ранее</w:t>
      </w:r>
      <w:r>
        <w:rPr>
          <w:lang w:val="ru-RU" w:eastAsia="ru-RU" w:bidi="ru-RU"/>
          <w:w w:val="100"/>
          <w:color w:val="000000"/>
          <w:position w:val="0"/>
        </w:rPr>
        <w:t xml:space="preserve"> </w:t>
      </w:r>
      <w:r>
        <w:rPr>
          <w:rStyle w:val="CharStyle90"/>
        </w:rPr>
        <w:t>размещения его в единой информационной системе, в остальных случаях, предписание должно быть исполнению с момента</w:t>
      </w:r>
      <w:r>
        <w:rPr>
          <w:lang w:val="ru-RU" w:eastAsia="ru-RU" w:bidi="ru-RU"/>
          <w:w w:val="100"/>
          <w:color w:val="000000"/>
          <w:position w:val="0"/>
        </w:rPr>
        <w:t xml:space="preserve"> </w:t>
      </w:r>
      <w:r>
        <w:rPr>
          <w:rStyle w:val="CharStyle90"/>
        </w:rPr>
        <w:t>его размещения в единой информационной системе.</w:t>
      </w:r>
    </w:p>
    <w:sectPr>
      <w:pgSz w:w="11906" w:h="16838"/>
      <w:pgMar w:top="1105" w:left="845" w:right="845" w:bottom="126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9.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25.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29.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5"/>
        <w:color w:val="000000"/>
        <w:position w:val="0"/>
      </w:rPr>
    </w:lvl>
  </w:abstractNum>
  <w:abstractNum w:abstractNumId="12">
    <w:multiLevelType w:val="multilevel"/>
    <w:lvl w:ilvl="0">
      <w:start w:val="1"/>
      <w:numFmt w:val="decimal"/>
      <w:lvlText w:val="%1."/>
      <w:rPr>
        <w:lang w:val="ru-RU" w:eastAsia="ru-RU" w:bidi="ru-RU"/>
        <w:b/>
        <w:bCs/>
        <w:i w:val="0"/>
        <w:iCs w:val="0"/>
        <w:u w:val="singl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9"/>
    </w:rPr>
  </w:style>
  <w:style w:type="character" w:customStyle="1" w:styleId="CharStyle6">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5"/>
    </w:rPr>
  </w:style>
  <w:style w:type="character" w:customStyle="1" w:styleId="CharStyle8">
    <w:name w:val="Основной текст (2)_"/>
    <w:basedOn w:val="DefaultParagraphFont"/>
    <w:link w:val="Style7"/>
    <w:rPr>
      <w:b/>
      <w:bCs/>
      <w:i w:val="0"/>
      <w:iCs w:val="0"/>
      <w:u w:val="none"/>
      <w:strike w:val="0"/>
      <w:smallCaps w:val="0"/>
      <w:sz w:val="17"/>
      <w:szCs w:val="17"/>
      <w:rFonts w:ascii="Times New Roman" w:eastAsia="Times New Roman" w:hAnsi="Times New Roman" w:cs="Times New Roman"/>
    </w:rPr>
  </w:style>
  <w:style w:type="character" w:customStyle="1" w:styleId="CharStyle9">
    <w:name w:val="Основной текст (3)_"/>
    <w:basedOn w:val="DefaultParagraphFont"/>
    <w:link w:val="Style3"/>
    <w:rPr>
      <w:b w:val="0"/>
      <w:bCs w:val="0"/>
      <w:i w:val="0"/>
      <w:iCs w:val="0"/>
      <w:u w:val="none"/>
      <w:strike w:val="0"/>
      <w:smallCaps w:val="0"/>
      <w:sz w:val="17"/>
      <w:szCs w:val="17"/>
      <w:rFonts w:ascii="Times New Roman" w:eastAsia="Times New Roman" w:hAnsi="Times New Roman" w:cs="Times New Roman"/>
    </w:rPr>
  </w:style>
  <w:style w:type="character" w:customStyle="1" w:styleId="CharStyle10">
    <w:name w:val="Основной текст (3)"/>
    <w:basedOn w:val="CharStyle9"/>
    <w:rPr>
      <w:lang w:val="en-US" w:eastAsia="en-US" w:bidi="en-US"/>
      <w:u w:val="single"/>
      <w:w w:val="100"/>
      <w:spacing w:val="0"/>
      <w:color w:val="000000"/>
      <w:position w:val="0"/>
    </w:rPr>
  </w:style>
  <w:style w:type="character" w:customStyle="1" w:styleId="CharStyle11">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13">
    <w:name w:val="Заголовок №2_"/>
    <w:basedOn w:val="DefaultParagraphFont"/>
    <w:link w:val="Style12"/>
    <w:rPr>
      <w:b/>
      <w:bCs/>
      <w:i w:val="0"/>
      <w:iCs w:val="0"/>
      <w:u w:val="none"/>
      <w:strike w:val="0"/>
      <w:smallCaps w:val="0"/>
      <w:rFonts w:ascii="Times New Roman" w:eastAsia="Times New Roman" w:hAnsi="Times New Roman" w:cs="Times New Roman"/>
    </w:rPr>
  </w:style>
  <w:style w:type="character" w:customStyle="1" w:styleId="CharStyle14">
    <w:name w:val="Основной текст"/>
    <w:basedOn w:val="CharStyle11"/>
    <w:rPr>
      <w:lang w:val="ru-RU" w:eastAsia="ru-RU" w:bidi="ru-RU"/>
      <w:u w:val="single"/>
      <w:sz w:val="24"/>
      <w:szCs w:val="24"/>
      <w:w w:val="100"/>
      <w:spacing w:val="0"/>
      <w:color w:val="000000"/>
      <w:position w:val="0"/>
    </w:rPr>
  </w:style>
  <w:style w:type="character" w:customStyle="1" w:styleId="CharStyle16">
    <w:name w:val="Основной текст (4)_"/>
    <w:basedOn w:val="DefaultParagraphFont"/>
    <w:link w:val="Style15"/>
    <w:rPr>
      <w:b/>
      <w:bCs/>
      <w:i w:val="0"/>
      <w:iCs w:val="0"/>
      <w:u w:val="none"/>
      <w:strike w:val="0"/>
      <w:smallCaps w:val="0"/>
      <w:rFonts w:ascii="Times New Roman" w:eastAsia="Times New Roman" w:hAnsi="Times New Roman" w:cs="Times New Roman"/>
    </w:rPr>
  </w:style>
  <w:style w:type="character" w:customStyle="1" w:styleId="CharStyle17">
    <w:name w:val="Основной текст (4) + Интервал 3 pt"/>
    <w:basedOn w:val="CharStyle16"/>
    <w:rPr>
      <w:lang w:val="ru-RU" w:eastAsia="ru-RU" w:bidi="ru-RU"/>
      <w:sz w:val="24"/>
      <w:szCs w:val="24"/>
      <w:w w:val="100"/>
      <w:spacing w:val="70"/>
      <w:color w:val="000000"/>
      <w:position w:val="0"/>
    </w:rPr>
  </w:style>
  <w:style w:type="character" w:customStyle="1" w:styleId="CharStyle19">
    <w:name w:val="Заголовок №1_"/>
    <w:basedOn w:val="DefaultParagraphFont"/>
    <w:link w:val="Style18"/>
    <w:rPr>
      <w:lang w:val="en-US" w:eastAsia="en-US" w:bidi="en-US"/>
      <w:b w:val="0"/>
      <w:bCs w:val="0"/>
      <w:i w:val="0"/>
      <w:iCs w:val="0"/>
      <w:u w:val="none"/>
      <w:strike w:val="0"/>
      <w:smallCaps w:val="0"/>
      <w:sz w:val="64"/>
      <w:szCs w:val="64"/>
      <w:rFonts w:ascii="Gulim" w:eastAsia="Gulim" w:hAnsi="Gulim" w:cs="Gulim"/>
      <w:spacing w:val="-60"/>
    </w:rPr>
  </w:style>
  <w:style w:type="character" w:customStyle="1" w:styleId="CharStyle21">
    <w:name w:val="Основной текст (5)_"/>
    <w:basedOn w:val="DefaultParagraphFont"/>
    <w:link w:val="Style20"/>
    <w:rPr>
      <w:b w:val="0"/>
      <w:bCs w:val="0"/>
      <w:i w:val="0"/>
      <w:iCs w:val="0"/>
      <w:u w:val="none"/>
      <w:strike w:val="0"/>
      <w:smallCaps w:val="0"/>
      <w:sz w:val="21"/>
      <w:szCs w:val="21"/>
      <w:rFonts w:ascii="Times New Roman" w:eastAsia="Times New Roman" w:hAnsi="Times New Roman" w:cs="Times New Roman"/>
    </w:rPr>
  </w:style>
  <w:style w:type="character" w:customStyle="1" w:styleId="CharStyle23">
    <w:name w:val="Основной текст (6)_"/>
    <w:basedOn w:val="DefaultParagraphFont"/>
    <w:link w:val="Style22"/>
    <w:rPr>
      <w:b w:val="0"/>
      <w:bCs w:val="0"/>
      <w:i/>
      <w:iCs/>
      <w:u w:val="none"/>
      <w:strike w:val="0"/>
      <w:smallCaps w:val="0"/>
      <w:rFonts w:ascii="Times New Roman" w:eastAsia="Times New Roman" w:hAnsi="Times New Roman" w:cs="Times New Roman"/>
    </w:rPr>
  </w:style>
  <w:style w:type="character" w:customStyle="1" w:styleId="CharStyle25">
    <w:name w:val="Подпись к таблице_"/>
    <w:basedOn w:val="DefaultParagraphFont"/>
    <w:link w:val="Style24"/>
    <w:rPr>
      <w:b/>
      <w:bCs/>
      <w:i w:val="0"/>
      <w:iCs w:val="0"/>
      <w:u w:val="none"/>
      <w:strike w:val="0"/>
      <w:smallCaps w:val="0"/>
      <w:rFonts w:ascii="Times New Roman" w:eastAsia="Times New Roman" w:hAnsi="Times New Roman" w:cs="Times New Roman"/>
    </w:rPr>
  </w:style>
  <w:style w:type="character" w:customStyle="1" w:styleId="CharStyle26">
    <w:name w:val="Подпись к таблице"/>
    <w:basedOn w:val="CharStyle25"/>
    <w:rPr>
      <w:lang w:val="ru-RU" w:eastAsia="ru-RU" w:bidi="ru-RU"/>
      <w:u w:val="single"/>
      <w:sz w:val="24"/>
      <w:szCs w:val="24"/>
      <w:w w:val="100"/>
      <w:spacing w:val="0"/>
      <w:color w:val="000000"/>
      <w:position w:val="0"/>
    </w:rPr>
  </w:style>
  <w:style w:type="character" w:customStyle="1" w:styleId="CharStyle27">
    <w:name w:val="Основной текст"/>
    <w:basedOn w:val="CharStyle11"/>
    <w:rPr>
      <w:lang w:val="ru-RU" w:eastAsia="ru-RU" w:bidi="ru-RU"/>
      <w:sz w:val="24"/>
      <w:szCs w:val="24"/>
      <w:w w:val="100"/>
      <w:spacing w:val="0"/>
      <w:color w:val="000000"/>
      <w:position w:val="0"/>
    </w:rPr>
  </w:style>
  <w:style w:type="character" w:customStyle="1" w:styleId="CharStyle28">
    <w:name w:val="Основной текст + Полужирный"/>
    <w:basedOn w:val="CharStyle11"/>
    <w:rPr>
      <w:lang w:val="ru-RU" w:eastAsia="ru-RU" w:bidi="ru-RU"/>
      <w:b/>
      <w:bCs/>
      <w:u w:val="single"/>
      <w:sz w:val="24"/>
      <w:szCs w:val="24"/>
      <w:w w:val="100"/>
      <w:spacing w:val="0"/>
      <w:color w:val="000000"/>
      <w:position w:val="0"/>
    </w:rPr>
  </w:style>
  <w:style w:type="character" w:customStyle="1" w:styleId="CharStyle29">
    <w:name w:val="Основной текст + Полужирный"/>
    <w:basedOn w:val="CharStyle11"/>
    <w:rPr>
      <w:lang w:val="ru-RU" w:eastAsia="ru-RU" w:bidi="ru-RU"/>
      <w:b/>
      <w:bCs/>
      <w:sz w:val="24"/>
      <w:szCs w:val="24"/>
      <w:w w:val="100"/>
      <w:spacing w:val="0"/>
      <w:color w:val="000000"/>
      <w:position w:val="0"/>
    </w:rPr>
  </w:style>
  <w:style w:type="character" w:customStyle="1" w:styleId="CharStyle31">
    <w:name w:val="Заголовок №3_"/>
    <w:basedOn w:val="DefaultParagraphFont"/>
    <w:link w:val="Style30"/>
    <w:rPr>
      <w:b/>
      <w:bCs/>
      <w:i w:val="0"/>
      <w:iCs w:val="0"/>
      <w:u w:val="none"/>
      <w:strike w:val="0"/>
      <w:smallCaps w:val="0"/>
      <w:rFonts w:ascii="Times New Roman" w:eastAsia="Times New Roman" w:hAnsi="Times New Roman" w:cs="Times New Roman"/>
    </w:rPr>
  </w:style>
  <w:style w:type="character" w:customStyle="1" w:styleId="CharStyle32">
    <w:name w:val="Заголовок №3 + Не полужирный"/>
    <w:basedOn w:val="CharStyle31"/>
    <w:rPr>
      <w:lang w:val="ru-RU" w:eastAsia="ru-RU" w:bidi="ru-RU"/>
      <w:b/>
      <w:bCs/>
      <w:sz w:val="24"/>
      <w:szCs w:val="24"/>
      <w:w w:val="100"/>
      <w:spacing w:val="0"/>
      <w:color w:val="000000"/>
      <w:position w:val="0"/>
    </w:rPr>
  </w:style>
  <w:style w:type="character" w:customStyle="1" w:styleId="CharStyle34">
    <w:name w:val="Основной текст (7) Exact"/>
    <w:basedOn w:val="DefaultParagraphFont"/>
    <w:link w:val="Style33"/>
    <w:rPr>
      <w:b/>
      <w:bCs/>
      <w:i w:val="0"/>
      <w:iCs w:val="0"/>
      <w:u w:val="none"/>
      <w:strike w:val="0"/>
      <w:smallCaps w:val="0"/>
      <w:sz w:val="56"/>
      <w:szCs w:val="56"/>
      <w:rFonts w:ascii="Times New Roman" w:eastAsia="Times New Roman" w:hAnsi="Times New Roman" w:cs="Times New Roman"/>
      <w:w w:val="150"/>
      <w:spacing w:val="-50"/>
    </w:rPr>
  </w:style>
  <w:style w:type="character" w:customStyle="1" w:styleId="CharStyle35">
    <w:name w:val="Основной текст (7) Exact"/>
    <w:basedOn w:val="CharStyle34"/>
    <w:rPr>
      <w:lang w:val="ru-RU" w:eastAsia="ru-RU" w:bidi="ru-RU"/>
      <w:u w:val="single"/>
      <w:color w:val="000000"/>
      <w:position w:val="0"/>
    </w:rPr>
  </w:style>
  <w:style w:type="character" w:customStyle="1" w:styleId="CharStyle36">
    <w:name w:val="Основной текст + Курсив,Интервал 0 pt Exact"/>
    <w:basedOn w:val="CharStyle11"/>
    <w:rPr>
      <w:lang w:val="ru-RU" w:eastAsia="ru-RU" w:bidi="ru-RU"/>
      <w:i/>
      <w:iCs/>
      <w:sz w:val="23"/>
      <w:szCs w:val="23"/>
      <w:w w:val="100"/>
      <w:spacing w:val="3"/>
      <w:color w:val="000000"/>
      <w:position w:val="0"/>
    </w:rPr>
  </w:style>
  <w:style w:type="character" w:customStyle="1" w:styleId="CharStyle38">
    <w:name w:val="Основной текст (8) Exact"/>
    <w:basedOn w:val="DefaultParagraphFont"/>
    <w:link w:val="Style37"/>
    <w:rPr>
      <w:b w:val="0"/>
      <w:bCs w:val="0"/>
      <w:i w:val="0"/>
      <w:iCs w:val="0"/>
      <w:u w:val="none"/>
      <w:strike w:val="0"/>
      <w:smallCaps w:val="0"/>
      <w:sz w:val="15"/>
      <w:szCs w:val="15"/>
      <w:rFonts w:ascii="Candara" w:eastAsia="Candara" w:hAnsi="Candara" w:cs="Candara"/>
      <w:spacing w:val="-9"/>
    </w:rPr>
  </w:style>
  <w:style w:type="character" w:customStyle="1" w:styleId="CharStyle39">
    <w:name w:val="Основной текст (8) Exact"/>
    <w:basedOn w:val="CharStyle38"/>
    <w:rPr>
      <w:lang w:val="ru-RU" w:eastAsia="ru-RU" w:bidi="ru-RU"/>
      <w:w w:val="100"/>
      <w:color w:val="FFFFFF"/>
      <w:position w:val="0"/>
    </w:rPr>
  </w:style>
  <w:style w:type="character" w:customStyle="1" w:styleId="CharStyle41">
    <w:name w:val="Основной текст (9) Exact"/>
    <w:basedOn w:val="DefaultParagraphFont"/>
    <w:link w:val="Style40"/>
    <w:rPr>
      <w:b w:val="0"/>
      <w:bCs w:val="0"/>
      <w:i w:val="0"/>
      <w:iCs w:val="0"/>
      <w:u w:val="none"/>
      <w:strike w:val="0"/>
      <w:smallCaps w:val="0"/>
      <w:sz w:val="13"/>
      <w:szCs w:val="13"/>
      <w:rFonts w:ascii="Arial" w:eastAsia="Arial" w:hAnsi="Arial" w:cs="Arial"/>
      <w:spacing w:val="3"/>
    </w:rPr>
  </w:style>
  <w:style w:type="character" w:customStyle="1" w:styleId="CharStyle42">
    <w:name w:val="Основной текст (6) Exact"/>
    <w:basedOn w:val="DefaultParagraphFont"/>
    <w:rPr>
      <w:b w:val="0"/>
      <w:bCs w:val="0"/>
      <w:i/>
      <w:iCs/>
      <w:u w:val="none"/>
      <w:strike w:val="0"/>
      <w:smallCaps w:val="0"/>
      <w:sz w:val="23"/>
      <w:szCs w:val="23"/>
      <w:rFonts w:ascii="Times New Roman" w:eastAsia="Times New Roman" w:hAnsi="Times New Roman" w:cs="Times New Roman"/>
      <w:spacing w:val="3"/>
    </w:rPr>
  </w:style>
  <w:style w:type="character" w:customStyle="1" w:styleId="CharStyle43">
    <w:name w:val="Основной текст (6) + Не курсив,Интервал 0 pt Exact"/>
    <w:basedOn w:val="CharStyle23"/>
    <w:rPr>
      <w:lang w:val="ru-RU" w:eastAsia="ru-RU" w:bidi="ru-RU"/>
      <w:i/>
      <w:iCs/>
      <w:sz w:val="23"/>
      <w:szCs w:val="23"/>
      <w:w w:val="100"/>
      <w:spacing w:val="5"/>
      <w:color w:val="000000"/>
      <w:position w:val="0"/>
    </w:rPr>
  </w:style>
  <w:style w:type="character" w:customStyle="1" w:styleId="CharStyle44">
    <w:name w:val="Основной текст (6) + Малые прописные Exact"/>
    <w:basedOn w:val="CharStyle23"/>
    <w:rPr>
      <w:lang w:val="ru-RU" w:eastAsia="ru-RU" w:bidi="ru-RU"/>
      <w:smallCaps/>
      <w:sz w:val="23"/>
      <w:szCs w:val="23"/>
      <w:w w:val="100"/>
      <w:spacing w:val="3"/>
      <w:color w:val="000000"/>
      <w:position w:val="0"/>
    </w:rPr>
  </w:style>
  <w:style w:type="character" w:customStyle="1" w:styleId="CharStyle46">
    <w:name w:val="Основной текст (10) Exact"/>
    <w:basedOn w:val="DefaultParagraphFont"/>
    <w:link w:val="Style45"/>
    <w:rPr>
      <w:b w:val="0"/>
      <w:bCs w:val="0"/>
      <w:i w:val="0"/>
      <w:iCs w:val="0"/>
      <w:u w:val="none"/>
      <w:strike w:val="0"/>
      <w:smallCaps w:val="0"/>
      <w:sz w:val="10"/>
      <w:szCs w:val="10"/>
      <w:rFonts w:ascii="Arial" w:eastAsia="Arial" w:hAnsi="Arial" w:cs="Arial"/>
      <w:spacing w:val="1"/>
    </w:rPr>
  </w:style>
  <w:style w:type="character" w:customStyle="1" w:styleId="CharStyle48">
    <w:name w:val="Основной текст (11) Exact"/>
    <w:basedOn w:val="DefaultParagraphFont"/>
    <w:link w:val="Style47"/>
    <w:rPr>
      <w:b w:val="0"/>
      <w:bCs w:val="0"/>
      <w:i w:val="0"/>
      <w:iCs w:val="0"/>
      <w:u w:val="none"/>
      <w:strike w:val="0"/>
      <w:smallCaps w:val="0"/>
      <w:sz w:val="12"/>
      <w:szCs w:val="12"/>
      <w:rFonts w:ascii="Arial" w:eastAsia="Arial" w:hAnsi="Arial" w:cs="Arial"/>
    </w:rPr>
  </w:style>
  <w:style w:type="character" w:customStyle="1" w:styleId="CharStyle50">
    <w:name w:val="Основной текст (12) Exact"/>
    <w:basedOn w:val="DefaultParagraphFont"/>
    <w:rPr>
      <w:b w:val="0"/>
      <w:bCs w:val="0"/>
      <w:i w:val="0"/>
      <w:iCs w:val="0"/>
      <w:u w:val="none"/>
      <w:strike w:val="0"/>
      <w:smallCaps w:val="0"/>
      <w:sz w:val="16"/>
      <w:szCs w:val="16"/>
      <w:rFonts w:ascii="Times New Roman" w:eastAsia="Times New Roman" w:hAnsi="Times New Roman" w:cs="Times New Roman"/>
      <w:spacing w:val="9"/>
    </w:rPr>
  </w:style>
  <w:style w:type="character" w:customStyle="1" w:styleId="CharStyle52">
    <w:name w:val="Основной текст (13) Exact"/>
    <w:basedOn w:val="DefaultParagraphFont"/>
    <w:link w:val="Style51"/>
    <w:rPr>
      <w:b w:val="0"/>
      <w:bCs w:val="0"/>
      <w:i w:val="0"/>
      <w:iCs w:val="0"/>
      <w:u w:val="none"/>
      <w:strike w:val="0"/>
      <w:smallCaps w:val="0"/>
      <w:sz w:val="11"/>
      <w:szCs w:val="11"/>
      <w:rFonts w:ascii="Arial" w:eastAsia="Arial" w:hAnsi="Arial" w:cs="Arial"/>
    </w:rPr>
  </w:style>
  <w:style w:type="character" w:customStyle="1" w:styleId="CharStyle53">
    <w:name w:val="Основной текст (13) + 6 pt Exact"/>
    <w:basedOn w:val="CharStyle52"/>
    <w:rPr>
      <w:lang w:val="ru-RU" w:eastAsia="ru-RU" w:bidi="ru-RU"/>
      <w:sz w:val="12"/>
      <w:szCs w:val="12"/>
      <w:w w:val="100"/>
      <w:spacing w:val="0"/>
      <w:color w:val="000000"/>
      <w:position w:val="0"/>
    </w:rPr>
  </w:style>
  <w:style w:type="character" w:customStyle="1" w:styleId="CharStyle55">
    <w:name w:val="Основной текст (14) Exact"/>
    <w:basedOn w:val="DefaultParagraphFont"/>
    <w:link w:val="Style54"/>
    <w:rPr>
      <w:b w:val="0"/>
      <w:bCs w:val="0"/>
      <w:i w:val="0"/>
      <w:iCs w:val="0"/>
      <w:u w:val="none"/>
      <w:strike w:val="0"/>
      <w:smallCaps w:val="0"/>
      <w:sz w:val="12"/>
      <w:szCs w:val="12"/>
      <w:rFonts w:ascii="Arial" w:eastAsia="Arial" w:hAnsi="Arial" w:cs="Arial"/>
      <w:spacing w:val="-2"/>
    </w:rPr>
  </w:style>
  <w:style w:type="character" w:customStyle="1" w:styleId="CharStyle56">
    <w:name w:val="Основной текст (14) + 4 pt,Малые прописные,Интервал 0 pt Exact"/>
    <w:basedOn w:val="CharStyle55"/>
    <w:rPr>
      <w:lang w:val="ru-RU" w:eastAsia="ru-RU" w:bidi="ru-RU"/>
      <w:smallCaps/>
      <w:sz w:val="8"/>
      <w:szCs w:val="8"/>
      <w:w w:val="100"/>
      <w:spacing w:val="0"/>
      <w:color w:val="000000"/>
      <w:position w:val="0"/>
    </w:rPr>
  </w:style>
  <w:style w:type="character" w:customStyle="1" w:styleId="CharStyle58">
    <w:name w:val="Основной текст (15) Exact"/>
    <w:basedOn w:val="DefaultParagraphFont"/>
    <w:link w:val="Style57"/>
    <w:rPr>
      <w:b w:val="0"/>
      <w:bCs w:val="0"/>
      <w:i w:val="0"/>
      <w:iCs w:val="0"/>
      <w:u w:val="none"/>
      <w:strike w:val="0"/>
      <w:smallCaps w:val="0"/>
      <w:sz w:val="10"/>
      <w:szCs w:val="10"/>
      <w:rFonts w:ascii="Arial" w:eastAsia="Arial" w:hAnsi="Arial" w:cs="Arial"/>
      <w:spacing w:val="6"/>
    </w:rPr>
  </w:style>
  <w:style w:type="character" w:customStyle="1" w:styleId="CharStyle60">
    <w:name w:val="Основной текст (16) Exact"/>
    <w:basedOn w:val="DefaultParagraphFont"/>
    <w:link w:val="Style59"/>
    <w:rPr>
      <w:b w:val="0"/>
      <w:bCs w:val="0"/>
      <w:i w:val="0"/>
      <w:iCs w:val="0"/>
      <w:u w:val="none"/>
      <w:strike w:val="0"/>
      <w:smallCaps w:val="0"/>
      <w:sz w:val="11"/>
      <w:szCs w:val="11"/>
      <w:rFonts w:ascii="Times New Roman" w:eastAsia="Times New Roman" w:hAnsi="Times New Roman" w:cs="Times New Roman"/>
      <w:spacing w:val="-1"/>
    </w:rPr>
  </w:style>
  <w:style w:type="character" w:customStyle="1" w:styleId="CharStyle61">
    <w:name w:val="Основной текст (16) + Курсив,Интервал 0 pt Exact"/>
    <w:basedOn w:val="CharStyle60"/>
    <w:rPr>
      <w:lang w:val="ru-RU" w:eastAsia="ru-RU" w:bidi="ru-RU"/>
      <w:i/>
      <w:iCs/>
      <w:w w:val="100"/>
      <w:spacing w:val="0"/>
      <w:color w:val="000000"/>
      <w:position w:val="0"/>
    </w:rPr>
  </w:style>
  <w:style w:type="character" w:customStyle="1" w:styleId="CharStyle63">
    <w:name w:val="Основной текст (17) Exact"/>
    <w:basedOn w:val="DefaultParagraphFont"/>
    <w:link w:val="Style62"/>
    <w:rPr>
      <w:b w:val="0"/>
      <w:bCs w:val="0"/>
      <w:i w:val="0"/>
      <w:iCs w:val="0"/>
      <w:u w:val="none"/>
      <w:strike w:val="0"/>
      <w:smallCaps w:val="0"/>
      <w:sz w:val="23"/>
      <w:szCs w:val="23"/>
      <w:rFonts w:ascii="Candara" w:eastAsia="Candara" w:hAnsi="Candara" w:cs="Candara"/>
      <w:spacing w:val="8"/>
    </w:rPr>
  </w:style>
  <w:style w:type="character" w:customStyle="1" w:styleId="CharStyle65">
    <w:name w:val="Основной текст (18) Exact"/>
    <w:basedOn w:val="DefaultParagraphFont"/>
    <w:link w:val="Style64"/>
    <w:rPr>
      <w:b w:val="0"/>
      <w:bCs w:val="0"/>
      <w:i w:val="0"/>
      <w:iCs w:val="0"/>
      <w:u w:val="none"/>
      <w:strike w:val="0"/>
      <w:smallCaps w:val="0"/>
      <w:sz w:val="8"/>
      <w:szCs w:val="8"/>
      <w:rFonts w:ascii="Arial" w:eastAsia="Arial" w:hAnsi="Arial" w:cs="Arial"/>
      <w:spacing w:val="7"/>
    </w:rPr>
  </w:style>
  <w:style w:type="character" w:customStyle="1" w:styleId="CharStyle66">
    <w:name w:val="Основной текст (18) + Times New Roman,Курсив,Малые прописные,Интервал 0 pt Exact"/>
    <w:basedOn w:val="CharStyle65"/>
    <w:rPr>
      <w:lang w:val="ru-RU" w:eastAsia="ru-RU" w:bidi="ru-RU"/>
      <w:i/>
      <w:iCs/>
      <w:smallCaps/>
      <w:rFonts w:ascii="Times New Roman" w:eastAsia="Times New Roman" w:hAnsi="Times New Roman" w:cs="Times New Roman"/>
      <w:w w:val="100"/>
      <w:spacing w:val="0"/>
      <w:color w:val="000000"/>
      <w:position w:val="0"/>
    </w:rPr>
  </w:style>
  <w:style w:type="character" w:customStyle="1" w:styleId="CharStyle67">
    <w:name w:val="Основной текст (11) + Times New Roman,11,5 pt,Интервал 0 pt Exact"/>
    <w:basedOn w:val="CharStyle48"/>
    <w:rPr>
      <w:lang w:val="ru-RU" w:eastAsia="ru-RU" w:bidi="ru-RU"/>
      <w:sz w:val="23"/>
      <w:szCs w:val="23"/>
      <w:rFonts w:ascii="Times New Roman" w:eastAsia="Times New Roman" w:hAnsi="Times New Roman" w:cs="Times New Roman"/>
      <w:w w:val="100"/>
      <w:spacing w:val="5"/>
      <w:color w:val="000000"/>
      <w:position w:val="0"/>
    </w:rPr>
  </w:style>
  <w:style w:type="character" w:customStyle="1" w:styleId="CharStyle68">
    <w:name w:val="Основной текст (11) + 5,5 pt,Интервал 0 pt Exact"/>
    <w:basedOn w:val="CharStyle48"/>
    <w:rPr>
      <w:lang w:val="ru-RU" w:eastAsia="ru-RU" w:bidi="ru-RU"/>
      <w:sz w:val="11"/>
      <w:szCs w:val="11"/>
      <w:w w:val="100"/>
      <w:spacing w:val="10"/>
      <w:color w:val="000000"/>
      <w:position w:val="0"/>
    </w:rPr>
  </w:style>
  <w:style w:type="character" w:customStyle="1" w:styleId="CharStyle69">
    <w:name w:val="Основной текст (11) + 5,5 pt,Интервал 0 pt Exact"/>
    <w:basedOn w:val="CharStyle48"/>
    <w:rPr>
      <w:lang w:val="ru-RU" w:eastAsia="ru-RU" w:bidi="ru-RU"/>
      <w:sz w:val="11"/>
      <w:szCs w:val="11"/>
      <w:w w:val="100"/>
      <w:spacing w:val="7"/>
      <w:color w:val="000000"/>
      <w:position w:val="0"/>
    </w:rPr>
  </w:style>
  <w:style w:type="character" w:customStyle="1" w:styleId="CharStyle71">
    <w:name w:val="Основной текст (19) Exact"/>
    <w:basedOn w:val="DefaultParagraphFont"/>
    <w:link w:val="Style70"/>
    <w:rPr>
      <w:b w:val="0"/>
      <w:bCs w:val="0"/>
      <w:i w:val="0"/>
      <w:iCs w:val="0"/>
      <w:u w:val="none"/>
      <w:strike w:val="0"/>
      <w:smallCaps w:val="0"/>
      <w:sz w:val="9"/>
      <w:szCs w:val="9"/>
      <w:rFonts w:ascii="Times New Roman" w:eastAsia="Times New Roman" w:hAnsi="Times New Roman" w:cs="Times New Roman"/>
      <w:spacing w:val="5"/>
    </w:rPr>
  </w:style>
  <w:style w:type="character" w:customStyle="1" w:styleId="CharStyle72">
    <w:name w:val="Основной текст (19) + Arial,4 pt,Интервал 0 pt Exact"/>
    <w:basedOn w:val="CharStyle71"/>
    <w:rPr>
      <w:lang w:val="ru-RU" w:eastAsia="ru-RU" w:bidi="ru-RU"/>
      <w:sz w:val="8"/>
      <w:szCs w:val="8"/>
      <w:rFonts w:ascii="Arial" w:eastAsia="Arial" w:hAnsi="Arial" w:cs="Arial"/>
      <w:w w:val="100"/>
      <w:spacing w:val="0"/>
      <w:color w:val="000000"/>
      <w:position w:val="0"/>
    </w:rPr>
  </w:style>
  <w:style w:type="character" w:customStyle="1" w:styleId="CharStyle73">
    <w:name w:val="Основной текст (10) + Малые прописные Exact"/>
    <w:basedOn w:val="CharStyle46"/>
    <w:rPr>
      <w:lang w:val="ru-RU" w:eastAsia="ru-RU" w:bidi="ru-RU"/>
      <w:smallCaps/>
      <w:w w:val="100"/>
      <w:color w:val="000000"/>
      <w:position w:val="0"/>
    </w:rPr>
  </w:style>
  <w:style w:type="character" w:customStyle="1" w:styleId="CharStyle74">
    <w:name w:val="Основной текст Exact"/>
    <w:basedOn w:val="CharStyle11"/>
    <w:rPr>
      <w:lang w:val="ru-RU" w:eastAsia="ru-RU" w:bidi="ru-RU"/>
      <w:u w:val="single"/>
      <w:sz w:val="23"/>
      <w:szCs w:val="23"/>
      <w:w w:val="100"/>
      <w:spacing w:val="5"/>
      <w:color w:val="000000"/>
      <w:position w:val="0"/>
    </w:rPr>
  </w:style>
  <w:style w:type="character" w:customStyle="1" w:styleId="CharStyle76">
    <w:name w:val="Основной текст (20)_"/>
    <w:basedOn w:val="DefaultParagraphFont"/>
    <w:link w:val="Style75"/>
    <w:rPr>
      <w:b w:val="0"/>
      <w:bCs w:val="0"/>
      <w:i/>
      <w:iCs/>
      <w:u w:val="none"/>
      <w:strike w:val="0"/>
      <w:smallCaps w:val="0"/>
      <w:sz w:val="8"/>
      <w:szCs w:val="8"/>
      <w:rFonts w:ascii="Candara" w:eastAsia="Candara" w:hAnsi="Candara" w:cs="Candara"/>
      <w:w w:val="300"/>
    </w:rPr>
  </w:style>
  <w:style w:type="character" w:customStyle="1" w:styleId="CharStyle77">
    <w:name w:val="Основной текст (6) + Не курсив"/>
    <w:basedOn w:val="CharStyle23"/>
    <w:rPr>
      <w:lang w:val="ru-RU" w:eastAsia="ru-RU" w:bidi="ru-RU"/>
      <w:i/>
      <w:iCs/>
      <w:sz w:val="24"/>
      <w:szCs w:val="24"/>
      <w:w w:val="100"/>
      <w:spacing w:val="0"/>
      <w:color w:val="000000"/>
      <w:position w:val="0"/>
    </w:rPr>
  </w:style>
  <w:style w:type="character" w:customStyle="1" w:styleId="CharStyle78">
    <w:name w:val="Основной текст (12)_"/>
    <w:basedOn w:val="DefaultParagraphFont"/>
    <w:link w:val="Style49"/>
    <w:rPr>
      <w:b w:val="0"/>
      <w:bCs w:val="0"/>
      <w:i w:val="0"/>
      <w:iCs w:val="0"/>
      <w:u w:val="none"/>
      <w:strike w:val="0"/>
      <w:smallCaps w:val="0"/>
      <w:sz w:val="17"/>
      <w:szCs w:val="17"/>
      <w:rFonts w:ascii="Times New Roman" w:eastAsia="Times New Roman" w:hAnsi="Times New Roman" w:cs="Times New Roman"/>
    </w:rPr>
  </w:style>
  <w:style w:type="character" w:customStyle="1" w:styleId="CharStyle79">
    <w:name w:val="Основной текст (12)"/>
    <w:basedOn w:val="CharStyle78"/>
    <w:rPr>
      <w:lang w:val="en-US" w:eastAsia="en-US" w:bidi="en-US"/>
      <w:u w:val="single"/>
      <w:w w:val="100"/>
      <w:spacing w:val="0"/>
      <w:color w:val="000000"/>
      <w:position w:val="0"/>
    </w:rPr>
  </w:style>
  <w:style w:type="character" w:customStyle="1" w:styleId="CharStyle81">
    <w:name w:val="Основной текст (21) Exact"/>
    <w:basedOn w:val="DefaultParagraphFont"/>
    <w:link w:val="Style80"/>
    <w:rPr>
      <w:b w:val="0"/>
      <w:bCs w:val="0"/>
      <w:i w:val="0"/>
      <w:iCs w:val="0"/>
      <w:u w:val="none"/>
      <w:strike w:val="0"/>
      <w:smallCaps w:val="0"/>
      <w:sz w:val="60"/>
      <w:szCs w:val="60"/>
      <w:rFonts w:ascii="Gulim" w:eastAsia="Gulim" w:hAnsi="Gulim" w:cs="Gulim"/>
      <w:spacing w:val="-48"/>
    </w:rPr>
  </w:style>
  <w:style w:type="character" w:customStyle="1" w:styleId="CharStyle82">
    <w:name w:val="Основной текст (5) Exact"/>
    <w:basedOn w:val="DefaultParagraphFont"/>
    <w:rPr>
      <w:b w:val="0"/>
      <w:bCs w:val="0"/>
      <w:i w:val="0"/>
      <w:iCs w:val="0"/>
      <w:u w:val="none"/>
      <w:strike w:val="0"/>
      <w:smallCaps w:val="0"/>
      <w:sz w:val="20"/>
      <w:szCs w:val="20"/>
      <w:rFonts w:ascii="Times New Roman" w:eastAsia="Times New Roman" w:hAnsi="Times New Roman" w:cs="Times New Roman"/>
      <w:spacing w:val="8"/>
    </w:rPr>
  </w:style>
  <w:style w:type="character" w:customStyle="1" w:styleId="CharStyle84">
    <w:name w:val="Основной текст (22)_"/>
    <w:basedOn w:val="DefaultParagraphFont"/>
    <w:link w:val="Style83"/>
    <w:rPr>
      <w:b w:val="0"/>
      <w:bCs w:val="0"/>
      <w:i w:val="0"/>
      <w:iCs w:val="0"/>
      <w:u w:val="none"/>
      <w:strike w:val="0"/>
      <w:smallCaps w:val="0"/>
      <w:sz w:val="8"/>
      <w:szCs w:val="8"/>
      <w:rFonts w:ascii="Arial" w:eastAsia="Arial" w:hAnsi="Arial" w:cs="Arial"/>
    </w:rPr>
  </w:style>
  <w:style w:type="character" w:customStyle="1" w:styleId="CharStyle85">
    <w:name w:val="Основной текст + Курсив,Интервал -1 pt"/>
    <w:basedOn w:val="CharStyle11"/>
    <w:rPr>
      <w:lang w:val="ru-RU" w:eastAsia="ru-RU" w:bidi="ru-RU"/>
      <w:i/>
      <w:iCs/>
      <w:sz w:val="24"/>
      <w:szCs w:val="24"/>
      <w:w w:val="100"/>
      <w:spacing w:val="-30"/>
      <w:color w:val="000000"/>
      <w:position w:val="0"/>
    </w:rPr>
  </w:style>
  <w:style w:type="character" w:customStyle="1" w:styleId="CharStyle86">
    <w:name w:val="Основной текст + Интервал 2 pt"/>
    <w:basedOn w:val="CharStyle11"/>
    <w:rPr>
      <w:lang w:val="ru-RU" w:eastAsia="ru-RU" w:bidi="ru-RU"/>
      <w:sz w:val="24"/>
      <w:szCs w:val="24"/>
      <w:w w:val="100"/>
      <w:spacing w:val="40"/>
      <w:color w:val="000000"/>
      <w:position w:val="0"/>
    </w:rPr>
  </w:style>
  <w:style w:type="character" w:customStyle="1" w:styleId="CharStyle87">
    <w:name w:val="Основной текст"/>
    <w:basedOn w:val="CharStyle11"/>
    <w:rPr>
      <w:lang w:val="ru-RU" w:eastAsia="ru-RU" w:bidi="ru-RU"/>
      <w:sz w:val="24"/>
      <w:szCs w:val="24"/>
      <w:w w:val="100"/>
      <w:spacing w:val="0"/>
      <w:color w:val="000000"/>
      <w:position w:val="0"/>
    </w:rPr>
  </w:style>
  <w:style w:type="character" w:customStyle="1" w:styleId="CharStyle89">
    <w:name w:val="Основной текст (23)_"/>
    <w:basedOn w:val="DefaultParagraphFont"/>
    <w:link w:val="Style88"/>
    <w:rPr>
      <w:b w:val="0"/>
      <w:bCs w:val="0"/>
      <w:i w:val="0"/>
      <w:iCs w:val="0"/>
      <w:u w:val="none"/>
      <w:strike w:val="0"/>
      <w:smallCaps w:val="0"/>
      <w:sz w:val="16"/>
      <w:szCs w:val="16"/>
      <w:rFonts w:ascii="Times New Roman" w:eastAsia="Times New Roman" w:hAnsi="Times New Roman" w:cs="Times New Roman"/>
      <w:spacing w:val="10"/>
    </w:rPr>
  </w:style>
  <w:style w:type="character" w:customStyle="1" w:styleId="CharStyle90">
    <w:name w:val="Основной текст (23)"/>
    <w:basedOn w:val="CharStyle89"/>
    <w:rPr>
      <w:lang w:val="ru-RU" w:eastAsia="ru-RU" w:bidi="ru-RU"/>
      <w:u w:val="single"/>
      <w:w w:val="100"/>
      <w:color w:val="000000"/>
      <w:position w:val="0"/>
    </w:rPr>
  </w:style>
  <w:style w:type="paragraph" w:customStyle="1" w:styleId="Style3">
    <w:name w:val="Основной текст (3)"/>
    <w:basedOn w:val="Normal"/>
    <w:link w:val="CharStyle9"/>
    <w:pPr>
      <w:widowControl w:val="0"/>
      <w:shd w:val="clear" w:color="auto" w:fill="FFFFFF"/>
      <w:jc w:val="center"/>
      <w:spacing w:before="120" w:after="360" w:line="24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5">
    <w:name w:val="Основной текст"/>
    <w:basedOn w:val="Normal"/>
    <w:link w:val="CharStyle11"/>
    <w:pPr>
      <w:widowControl w:val="0"/>
      <w:shd w:val="clear" w:color="auto" w:fill="FFFFFF"/>
      <w:jc w:val="both"/>
      <w:spacing w:before="360" w:after="360" w:line="0" w:lineRule="exact"/>
      <w:ind w:hanging="220"/>
    </w:pPr>
    <w:rPr>
      <w:b w:val="0"/>
      <w:bCs w:val="0"/>
      <w:i w:val="0"/>
      <w:iCs w:val="0"/>
      <w:u w:val="none"/>
      <w:strike w:val="0"/>
      <w:smallCaps w:val="0"/>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after="120" w:line="241" w:lineRule="exact"/>
    </w:pPr>
    <w:rPr>
      <w:b/>
      <w:bCs/>
      <w:i w:val="0"/>
      <w:iCs w:val="0"/>
      <w:u w:val="none"/>
      <w:strike w:val="0"/>
      <w:smallCaps w:val="0"/>
      <w:sz w:val="17"/>
      <w:szCs w:val="17"/>
      <w:rFonts w:ascii="Times New Roman" w:eastAsia="Times New Roman" w:hAnsi="Times New Roman" w:cs="Times New Roman"/>
    </w:rPr>
  </w:style>
  <w:style w:type="paragraph" w:customStyle="1" w:styleId="Style12">
    <w:name w:val="Заголовок №2"/>
    <w:basedOn w:val="Normal"/>
    <w:link w:val="CharStyle13"/>
    <w:pPr>
      <w:widowControl w:val="0"/>
      <w:shd w:val="clear" w:color="auto" w:fill="FFFFFF"/>
      <w:jc w:val="right"/>
      <w:outlineLvl w:val="1"/>
      <w:spacing w:before="480" w:line="0" w:lineRule="exact"/>
    </w:pPr>
    <w:rPr>
      <w:b/>
      <w:bCs/>
      <w:i w:val="0"/>
      <w:iCs w:val="0"/>
      <w:u w:val="none"/>
      <w:strike w:val="0"/>
      <w:smallCaps w:val="0"/>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jc w:val="center"/>
      <w:spacing w:line="295" w:lineRule="exact"/>
    </w:pPr>
    <w:rPr>
      <w:b/>
      <w:bCs/>
      <w:i w:val="0"/>
      <w:iCs w:val="0"/>
      <w:u w:val="none"/>
      <w:strike w:val="0"/>
      <w:smallCaps w:val="0"/>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outlineLvl w:val="0"/>
      <w:spacing w:before="480" w:after="240" w:line="0" w:lineRule="exact"/>
    </w:pPr>
    <w:rPr>
      <w:lang w:val="en-US" w:eastAsia="en-US" w:bidi="en-US"/>
      <w:b w:val="0"/>
      <w:bCs w:val="0"/>
      <w:i w:val="0"/>
      <w:iCs w:val="0"/>
      <w:u w:val="none"/>
      <w:strike w:val="0"/>
      <w:smallCaps w:val="0"/>
      <w:sz w:val="64"/>
      <w:szCs w:val="64"/>
      <w:rFonts w:ascii="Gulim" w:eastAsia="Gulim" w:hAnsi="Gulim" w:cs="Gulim"/>
      <w:spacing w:val="-60"/>
    </w:rPr>
  </w:style>
  <w:style w:type="paragraph" w:customStyle="1" w:styleId="Style20">
    <w:name w:val="Основной текст (5)"/>
    <w:basedOn w:val="Normal"/>
    <w:link w:val="CharStyle21"/>
    <w:pPr>
      <w:widowControl w:val="0"/>
      <w:shd w:val="clear" w:color="auto" w:fill="FFFFFF"/>
      <w:jc w:val="both"/>
      <w:spacing w:before="24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2">
    <w:name w:val="Основной текст (6)"/>
    <w:basedOn w:val="Normal"/>
    <w:link w:val="CharStyle23"/>
    <w:pPr>
      <w:widowControl w:val="0"/>
      <w:shd w:val="clear" w:color="auto" w:fill="FFFFFF"/>
      <w:spacing w:before="240" w:after="240" w:line="299" w:lineRule="exact"/>
    </w:pPr>
    <w:rPr>
      <w:b w:val="0"/>
      <w:bCs w:val="0"/>
      <w:i/>
      <w:iCs/>
      <w:u w:val="none"/>
      <w:strike w:val="0"/>
      <w:smallCaps w:val="0"/>
      <w:rFonts w:ascii="Times New Roman" w:eastAsia="Times New Roman" w:hAnsi="Times New Roman" w:cs="Times New Roman"/>
    </w:rPr>
  </w:style>
  <w:style w:type="paragraph" w:customStyle="1" w:styleId="Style24">
    <w:name w:val="Подпись к таблице"/>
    <w:basedOn w:val="Normal"/>
    <w:link w:val="CharStyle25"/>
    <w:pPr>
      <w:widowControl w:val="0"/>
      <w:shd w:val="clear" w:color="auto" w:fill="FFFFFF"/>
      <w:spacing w:line="310" w:lineRule="exact"/>
      <w:ind w:firstLine="360"/>
    </w:pPr>
    <w:rPr>
      <w:b/>
      <w:bCs/>
      <w:i w:val="0"/>
      <w:iCs w:val="0"/>
      <w:u w:val="none"/>
      <w:strike w:val="0"/>
      <w:smallCaps w:val="0"/>
      <w:rFonts w:ascii="Times New Roman" w:eastAsia="Times New Roman" w:hAnsi="Times New Roman" w:cs="Times New Roman"/>
    </w:rPr>
  </w:style>
  <w:style w:type="paragraph" w:customStyle="1" w:styleId="Style30">
    <w:name w:val="Заголовок №3"/>
    <w:basedOn w:val="Normal"/>
    <w:link w:val="CharStyle31"/>
    <w:pPr>
      <w:widowControl w:val="0"/>
      <w:shd w:val="clear" w:color="auto" w:fill="FFFFFF"/>
      <w:jc w:val="both"/>
      <w:outlineLvl w:val="2"/>
      <w:spacing w:after="240" w:line="288" w:lineRule="exact"/>
    </w:pPr>
    <w:rPr>
      <w:b/>
      <w:bCs/>
      <w:i w:val="0"/>
      <w:iCs w:val="0"/>
      <w:u w:val="none"/>
      <w:strike w:val="0"/>
      <w:smallCaps w:val="0"/>
      <w:rFonts w:ascii="Times New Roman" w:eastAsia="Times New Roman" w:hAnsi="Times New Roman" w:cs="Times New Roman"/>
    </w:rPr>
  </w:style>
  <w:style w:type="paragraph" w:customStyle="1" w:styleId="Style33">
    <w:name w:val="Основной текст (7)"/>
    <w:basedOn w:val="Normal"/>
    <w:link w:val="CharStyle34"/>
    <w:pPr>
      <w:widowControl w:val="0"/>
      <w:shd w:val="clear" w:color="auto" w:fill="FFFFFF"/>
      <w:spacing w:after="180" w:line="0" w:lineRule="exact"/>
    </w:pPr>
    <w:rPr>
      <w:b/>
      <w:bCs/>
      <w:i w:val="0"/>
      <w:iCs w:val="0"/>
      <w:u w:val="none"/>
      <w:strike w:val="0"/>
      <w:smallCaps w:val="0"/>
      <w:sz w:val="56"/>
      <w:szCs w:val="56"/>
      <w:rFonts w:ascii="Times New Roman" w:eastAsia="Times New Roman" w:hAnsi="Times New Roman" w:cs="Times New Roman"/>
      <w:w w:val="150"/>
      <w:spacing w:val="-50"/>
    </w:rPr>
  </w:style>
  <w:style w:type="paragraph" w:customStyle="1" w:styleId="Style37">
    <w:name w:val="Основной текст (8)"/>
    <w:basedOn w:val="Normal"/>
    <w:link w:val="CharStyle38"/>
    <w:pPr>
      <w:widowControl w:val="0"/>
      <w:shd w:val="clear" w:color="auto" w:fill="FFFFFF"/>
      <w:spacing w:line="0" w:lineRule="exact"/>
    </w:pPr>
    <w:rPr>
      <w:b w:val="0"/>
      <w:bCs w:val="0"/>
      <w:i w:val="0"/>
      <w:iCs w:val="0"/>
      <w:u w:val="none"/>
      <w:strike w:val="0"/>
      <w:smallCaps w:val="0"/>
      <w:sz w:val="15"/>
      <w:szCs w:val="15"/>
      <w:rFonts w:ascii="Candara" w:eastAsia="Candara" w:hAnsi="Candara" w:cs="Candara"/>
      <w:spacing w:val="-9"/>
    </w:rPr>
  </w:style>
  <w:style w:type="paragraph" w:customStyle="1" w:styleId="Style40">
    <w:name w:val="Основной текст (9)"/>
    <w:basedOn w:val="Normal"/>
    <w:link w:val="CharStyle41"/>
    <w:pPr>
      <w:widowControl w:val="0"/>
      <w:shd w:val="clear" w:color="auto" w:fill="FFFFFF"/>
      <w:jc w:val="both"/>
      <w:spacing w:line="414" w:lineRule="exact"/>
    </w:pPr>
    <w:rPr>
      <w:b w:val="0"/>
      <w:bCs w:val="0"/>
      <w:i w:val="0"/>
      <w:iCs w:val="0"/>
      <w:u w:val="none"/>
      <w:strike w:val="0"/>
      <w:smallCaps w:val="0"/>
      <w:sz w:val="13"/>
      <w:szCs w:val="13"/>
      <w:rFonts w:ascii="Arial" w:eastAsia="Arial" w:hAnsi="Arial" w:cs="Arial"/>
      <w:spacing w:val="3"/>
    </w:rPr>
  </w:style>
  <w:style w:type="paragraph" w:customStyle="1" w:styleId="Style45">
    <w:name w:val="Основной текст (10)"/>
    <w:basedOn w:val="Normal"/>
    <w:link w:val="CharStyle46"/>
    <w:pPr>
      <w:widowControl w:val="0"/>
      <w:shd w:val="clear" w:color="auto" w:fill="FFFFFF"/>
      <w:spacing w:line="0" w:lineRule="exact"/>
    </w:pPr>
    <w:rPr>
      <w:b w:val="0"/>
      <w:bCs w:val="0"/>
      <w:i w:val="0"/>
      <w:iCs w:val="0"/>
      <w:u w:val="none"/>
      <w:strike w:val="0"/>
      <w:smallCaps w:val="0"/>
      <w:sz w:val="10"/>
      <w:szCs w:val="10"/>
      <w:rFonts w:ascii="Arial" w:eastAsia="Arial" w:hAnsi="Arial" w:cs="Arial"/>
      <w:spacing w:val="1"/>
    </w:rPr>
  </w:style>
  <w:style w:type="paragraph" w:customStyle="1" w:styleId="Style47">
    <w:name w:val="Основной текст (11)"/>
    <w:basedOn w:val="Normal"/>
    <w:link w:val="CharStyle48"/>
    <w:pPr>
      <w:widowControl w:val="0"/>
      <w:shd w:val="clear" w:color="auto" w:fill="FFFFFF"/>
      <w:spacing w:after="60" w:line="0" w:lineRule="exact"/>
      <w:ind w:hanging="900"/>
    </w:pPr>
    <w:rPr>
      <w:b w:val="0"/>
      <w:bCs w:val="0"/>
      <w:i w:val="0"/>
      <w:iCs w:val="0"/>
      <w:u w:val="none"/>
      <w:strike w:val="0"/>
      <w:smallCaps w:val="0"/>
      <w:sz w:val="12"/>
      <w:szCs w:val="12"/>
      <w:rFonts w:ascii="Arial" w:eastAsia="Arial" w:hAnsi="Arial" w:cs="Arial"/>
    </w:rPr>
  </w:style>
  <w:style w:type="paragraph" w:customStyle="1" w:styleId="Style49">
    <w:name w:val="Основной текст (12)"/>
    <w:basedOn w:val="Normal"/>
    <w:link w:val="CharStyle78"/>
    <w:pPr>
      <w:widowControl w:val="0"/>
      <w:shd w:val="clear" w:color="auto" w:fill="FFFFFF"/>
      <w:spacing w:before="60" w:line="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51">
    <w:name w:val="Основной текст (13)"/>
    <w:basedOn w:val="Normal"/>
    <w:link w:val="CharStyle52"/>
    <w:pPr>
      <w:widowControl w:val="0"/>
      <w:shd w:val="clear" w:color="auto" w:fill="FFFFFF"/>
      <w:jc w:val="both"/>
      <w:spacing w:line="169" w:lineRule="exact"/>
    </w:pPr>
    <w:rPr>
      <w:b w:val="0"/>
      <w:bCs w:val="0"/>
      <w:i w:val="0"/>
      <w:iCs w:val="0"/>
      <w:u w:val="none"/>
      <w:strike w:val="0"/>
      <w:smallCaps w:val="0"/>
      <w:sz w:val="11"/>
      <w:szCs w:val="11"/>
      <w:rFonts w:ascii="Arial" w:eastAsia="Arial" w:hAnsi="Arial" w:cs="Arial"/>
    </w:rPr>
  </w:style>
  <w:style w:type="paragraph" w:customStyle="1" w:styleId="Style54">
    <w:name w:val="Основной текст (14)"/>
    <w:basedOn w:val="Normal"/>
    <w:link w:val="CharStyle55"/>
    <w:pPr>
      <w:widowControl w:val="0"/>
      <w:shd w:val="clear" w:color="auto" w:fill="FFFFFF"/>
      <w:spacing w:line="245" w:lineRule="exact"/>
    </w:pPr>
    <w:rPr>
      <w:b w:val="0"/>
      <w:bCs w:val="0"/>
      <w:i w:val="0"/>
      <w:iCs w:val="0"/>
      <w:u w:val="none"/>
      <w:strike w:val="0"/>
      <w:smallCaps w:val="0"/>
      <w:sz w:val="12"/>
      <w:szCs w:val="12"/>
      <w:rFonts w:ascii="Arial" w:eastAsia="Arial" w:hAnsi="Arial" w:cs="Arial"/>
      <w:spacing w:val="-2"/>
    </w:rPr>
  </w:style>
  <w:style w:type="paragraph" w:customStyle="1" w:styleId="Style57">
    <w:name w:val="Основной текст (15)"/>
    <w:basedOn w:val="Normal"/>
    <w:link w:val="CharStyle58"/>
    <w:pPr>
      <w:widowControl w:val="0"/>
      <w:shd w:val="clear" w:color="auto" w:fill="FFFFFF"/>
      <w:jc w:val="center"/>
      <w:spacing w:line="0" w:lineRule="exact"/>
    </w:pPr>
    <w:rPr>
      <w:b w:val="0"/>
      <w:bCs w:val="0"/>
      <w:i w:val="0"/>
      <w:iCs w:val="0"/>
      <w:u w:val="none"/>
      <w:strike w:val="0"/>
      <w:smallCaps w:val="0"/>
      <w:sz w:val="10"/>
      <w:szCs w:val="10"/>
      <w:rFonts w:ascii="Arial" w:eastAsia="Arial" w:hAnsi="Arial" w:cs="Arial"/>
      <w:spacing w:val="6"/>
    </w:rPr>
  </w:style>
  <w:style w:type="paragraph" w:customStyle="1" w:styleId="Style59">
    <w:name w:val="Основной текст (16)"/>
    <w:basedOn w:val="Normal"/>
    <w:link w:val="CharStyle60"/>
    <w:pPr>
      <w:widowControl w:val="0"/>
      <w:shd w:val="clear" w:color="auto" w:fill="FFFFFF"/>
      <w:spacing w:before="240" w:after="60" w:line="0" w:lineRule="exact"/>
    </w:pPr>
    <w:rPr>
      <w:b w:val="0"/>
      <w:bCs w:val="0"/>
      <w:i w:val="0"/>
      <w:iCs w:val="0"/>
      <w:u w:val="none"/>
      <w:strike w:val="0"/>
      <w:smallCaps w:val="0"/>
      <w:sz w:val="11"/>
      <w:szCs w:val="11"/>
      <w:rFonts w:ascii="Times New Roman" w:eastAsia="Times New Roman" w:hAnsi="Times New Roman" w:cs="Times New Roman"/>
      <w:spacing w:val="-1"/>
    </w:rPr>
  </w:style>
  <w:style w:type="paragraph" w:customStyle="1" w:styleId="Style62">
    <w:name w:val="Основной текст (17)"/>
    <w:basedOn w:val="Normal"/>
    <w:link w:val="CharStyle63"/>
    <w:pPr>
      <w:widowControl w:val="0"/>
      <w:shd w:val="clear" w:color="auto" w:fill="FFFFFF"/>
      <w:spacing w:line="0" w:lineRule="exact"/>
    </w:pPr>
    <w:rPr>
      <w:b w:val="0"/>
      <w:bCs w:val="0"/>
      <w:i w:val="0"/>
      <w:iCs w:val="0"/>
      <w:u w:val="none"/>
      <w:strike w:val="0"/>
      <w:smallCaps w:val="0"/>
      <w:sz w:val="23"/>
      <w:szCs w:val="23"/>
      <w:rFonts w:ascii="Candara" w:eastAsia="Candara" w:hAnsi="Candara" w:cs="Candara"/>
      <w:spacing w:val="8"/>
    </w:rPr>
  </w:style>
  <w:style w:type="paragraph" w:customStyle="1" w:styleId="Style64">
    <w:name w:val="Основной текст (18)"/>
    <w:basedOn w:val="Normal"/>
    <w:link w:val="CharStyle65"/>
    <w:pPr>
      <w:widowControl w:val="0"/>
      <w:shd w:val="clear" w:color="auto" w:fill="FFFFFF"/>
      <w:spacing w:line="0" w:lineRule="exact"/>
    </w:pPr>
    <w:rPr>
      <w:b w:val="0"/>
      <w:bCs w:val="0"/>
      <w:i w:val="0"/>
      <w:iCs w:val="0"/>
      <w:u w:val="none"/>
      <w:strike w:val="0"/>
      <w:smallCaps w:val="0"/>
      <w:sz w:val="8"/>
      <w:szCs w:val="8"/>
      <w:rFonts w:ascii="Arial" w:eastAsia="Arial" w:hAnsi="Arial" w:cs="Arial"/>
      <w:spacing w:val="7"/>
    </w:rPr>
  </w:style>
  <w:style w:type="paragraph" w:customStyle="1" w:styleId="Style70">
    <w:name w:val="Основной текст (19)"/>
    <w:basedOn w:val="Normal"/>
    <w:link w:val="CharStyle71"/>
    <w:pPr>
      <w:widowControl w:val="0"/>
      <w:shd w:val="clear" w:color="auto" w:fill="FFFFFF"/>
      <w:jc w:val="right"/>
      <w:spacing w:before="60" w:line="0" w:lineRule="exact"/>
    </w:pPr>
    <w:rPr>
      <w:b w:val="0"/>
      <w:bCs w:val="0"/>
      <w:i w:val="0"/>
      <w:iCs w:val="0"/>
      <w:u w:val="none"/>
      <w:strike w:val="0"/>
      <w:smallCaps w:val="0"/>
      <w:sz w:val="9"/>
      <w:szCs w:val="9"/>
      <w:rFonts w:ascii="Times New Roman" w:eastAsia="Times New Roman" w:hAnsi="Times New Roman" w:cs="Times New Roman"/>
      <w:spacing w:val="5"/>
    </w:rPr>
  </w:style>
  <w:style w:type="paragraph" w:customStyle="1" w:styleId="Style75">
    <w:name w:val="Основной текст (20)"/>
    <w:basedOn w:val="Normal"/>
    <w:link w:val="CharStyle76"/>
    <w:pPr>
      <w:widowControl w:val="0"/>
      <w:shd w:val="clear" w:color="auto" w:fill="FFFFFF"/>
      <w:spacing w:after="120" w:line="0" w:lineRule="exact"/>
    </w:pPr>
    <w:rPr>
      <w:b w:val="0"/>
      <w:bCs w:val="0"/>
      <w:i/>
      <w:iCs/>
      <w:u w:val="none"/>
      <w:strike w:val="0"/>
      <w:smallCaps w:val="0"/>
      <w:sz w:val="8"/>
      <w:szCs w:val="8"/>
      <w:rFonts w:ascii="Candara" w:eastAsia="Candara" w:hAnsi="Candara" w:cs="Candara"/>
      <w:w w:val="300"/>
    </w:rPr>
  </w:style>
  <w:style w:type="paragraph" w:customStyle="1" w:styleId="Style80">
    <w:name w:val="Основной текст (21)"/>
    <w:basedOn w:val="Normal"/>
    <w:link w:val="CharStyle81"/>
    <w:pPr>
      <w:widowControl w:val="0"/>
      <w:shd w:val="clear" w:color="auto" w:fill="FFFFFF"/>
      <w:spacing w:after="240" w:line="0" w:lineRule="exact"/>
    </w:pPr>
    <w:rPr>
      <w:b w:val="0"/>
      <w:bCs w:val="0"/>
      <w:i w:val="0"/>
      <w:iCs w:val="0"/>
      <w:u w:val="none"/>
      <w:strike w:val="0"/>
      <w:smallCaps w:val="0"/>
      <w:sz w:val="60"/>
      <w:szCs w:val="60"/>
      <w:rFonts w:ascii="Gulim" w:eastAsia="Gulim" w:hAnsi="Gulim" w:cs="Gulim"/>
      <w:spacing w:val="-48"/>
    </w:rPr>
  </w:style>
  <w:style w:type="paragraph" w:customStyle="1" w:styleId="Style83">
    <w:name w:val="Основной текст (22)"/>
    <w:basedOn w:val="Normal"/>
    <w:link w:val="CharStyle84"/>
    <w:pPr>
      <w:widowControl w:val="0"/>
      <w:shd w:val="clear" w:color="auto" w:fill="FFFFFF"/>
      <w:jc w:val="both"/>
      <w:spacing w:before="120" w:after="120" w:line="0" w:lineRule="exact"/>
    </w:pPr>
    <w:rPr>
      <w:b w:val="0"/>
      <w:bCs w:val="0"/>
      <w:i w:val="0"/>
      <w:iCs w:val="0"/>
      <w:u w:val="none"/>
      <w:strike w:val="0"/>
      <w:smallCaps w:val="0"/>
      <w:sz w:val="8"/>
      <w:szCs w:val="8"/>
      <w:rFonts w:ascii="Arial" w:eastAsia="Arial" w:hAnsi="Arial" w:cs="Arial"/>
    </w:rPr>
  </w:style>
  <w:style w:type="paragraph" w:customStyle="1" w:styleId="Style88">
    <w:name w:val="Основной текст (23)"/>
    <w:basedOn w:val="Normal"/>
    <w:link w:val="CharStyle89"/>
    <w:pPr>
      <w:widowControl w:val="0"/>
      <w:shd w:val="clear" w:color="auto" w:fill="FFFFFF"/>
      <w:jc w:val="both"/>
      <w:spacing w:before="240" w:line="212" w:lineRule="exact"/>
    </w:pPr>
    <w:rPr>
      <w:b w:val="0"/>
      <w:bCs w:val="0"/>
      <w:i w:val="0"/>
      <w:iCs w:val="0"/>
      <w:u w:val="none"/>
      <w:strike w:val="0"/>
      <w:smallCaps w:val="0"/>
      <w:sz w:val="16"/>
      <w:szCs w:val="16"/>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