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20" w:vSpace="408" w:wrap="around" w:vAnchor="text" w:hAnchor="margin" w:x="1891" w:y="4186"/>
        <w:widowControl w:val="0"/>
        <w:keepNext w:val="0"/>
        <w:keepLines w:val="0"/>
        <w:shd w:val="clear" w:color="auto" w:fill="auto"/>
        <w:bidi w:val="0"/>
        <w:jc w:val="left"/>
        <w:spacing w:before="0" w:after="0" w:line="120" w:lineRule="exact"/>
        <w:ind w:left="100" w:right="0" w:firstLine="0"/>
      </w:pPr>
      <w:r>
        <w:rPr>
          <w:rStyle w:val="CharStyle5"/>
          <w:spacing w:val="0"/>
        </w:rPr>
        <w:t>ОТ</w:t>
      </w:r>
    </w:p>
    <w:p>
      <w:pPr>
        <w:pStyle w:val="Style6"/>
        <w:framePr w:h="205" w:wrap="around" w:vAnchor="text" w:hAnchor="margin" w:x="3671" w:y="4969"/>
        <w:widowControl w:val="0"/>
        <w:keepNext w:val="0"/>
        <w:keepLines w:val="0"/>
        <w:shd w:val="clear" w:color="auto" w:fill="auto"/>
        <w:bidi w:val="0"/>
        <w:jc w:val="left"/>
        <w:spacing w:before="0" w:after="0" w:line="210" w:lineRule="exact"/>
        <w:ind w:left="100" w:right="0" w:firstLine="0"/>
      </w:pPr>
      <w:r>
        <w:rPr>
          <w:rStyle w:val="CharStyle7"/>
          <w:spacing w:val="0"/>
        </w:rPr>
        <w:t>.5-</w:t>
      </w:r>
    </w:p>
    <w:p>
      <w:pPr>
        <w:widowControl w:val="0"/>
        <w:rPr>
          <w:sz w:val="2"/>
          <w:szCs w:val="2"/>
        </w:rPr>
      </w:pPr>
    </w:p>
    <w:p>
      <w:pPr>
        <w:pStyle w:val="Style8"/>
        <w:widowControl w:val="0"/>
        <w:keepNext w:val="0"/>
        <w:keepLines w:val="0"/>
        <w:shd w:val="clear" w:color="auto" w:fill="auto"/>
        <w:bidi w:val="0"/>
        <w:spacing w:before="0" w:after="188"/>
        <w:ind w:left="0" w:right="120" w:firstLine="0"/>
      </w:pPr>
      <w:r>
        <w:rPr>
          <w:rStyle w:val="CharStyle10"/>
          <w:b/>
          <w:bCs/>
        </w:rPr>
        <w:t>ФЕДЕРАЛЬНАЯ АНТИМОНОПОЛЬНАЯ СЛУЖБА</w:t>
      </w:r>
    </w:p>
    <w:p>
      <w:pPr>
        <w:pStyle w:val="Style8"/>
        <w:widowControl w:val="0"/>
        <w:keepNext w:val="0"/>
        <w:keepLines w:val="0"/>
        <w:shd w:val="clear" w:color="auto" w:fill="auto"/>
        <w:bidi w:val="0"/>
        <w:spacing w:before="0" w:after="192" w:line="230" w:lineRule="exact"/>
        <w:ind w:left="0" w:right="120" w:firstLine="0"/>
      </w:pPr>
      <w:r>
        <w:rPr>
          <w:rStyle w:val="CharStyle10"/>
          <w:b/>
          <w:bCs/>
        </w:rPr>
        <w:t>УПРАВЛЕ</w:t>
      </w:r>
      <w:r>
        <w:rPr>
          <w:rStyle w:val="CharStyle11"/>
          <w:b/>
          <w:bCs/>
        </w:rPr>
        <w:t>НИЕ</w:t>
      </w:r>
      <w:r>
        <w:rPr>
          <w:rStyle w:val="CharStyle10"/>
          <w:b/>
          <w:bCs/>
        </w:rPr>
        <w:t xml:space="preserve"> Федеральной антимонопольной службы по Нижегородской области</w:t>
      </w:r>
    </w:p>
    <w:p>
      <w:pPr>
        <w:pStyle w:val="Style12"/>
        <w:widowControl w:val="0"/>
        <w:keepNext w:val="0"/>
        <w:keepLines w:val="0"/>
        <w:shd w:val="clear" w:color="auto" w:fill="auto"/>
        <w:bidi w:val="0"/>
        <w:jc w:val="left"/>
        <w:spacing w:before="0" w:after="161"/>
        <w:ind w:left="300" w:right="660" w:firstLine="1140"/>
      </w:pPr>
      <w:r>
        <w:rPr>
          <w:rStyle w:val="CharStyle14"/>
        </w:rPr>
        <w:t xml:space="preserve">пл. Горького, 6 г. Нижний Новгород, 603000 тел. (831) 431 -73-73, (831) 431-73-83 </w:t>
      </w:r>
      <w:r>
        <w:rPr>
          <w:rStyle w:val="CharStyle15"/>
        </w:rPr>
        <w:t xml:space="preserve">e-mail: </w:t>
      </w:r>
      <w:r>
        <w:fldChar w:fldCharType="begin"/>
      </w:r>
      <w:r>
        <w:rPr>
          <w:rStyle w:val="CharStyle15"/>
        </w:rPr>
        <w:instrText> HYPERLINK "mailto:to52@fas.gov.ru" </w:instrText>
      </w:r>
      <w:r>
        <w:fldChar w:fldCharType="separate"/>
      </w:r>
      <w:r>
        <w:rPr>
          <w:rStyle w:val="Hyperlink"/>
        </w:rPr>
        <w:t>to52@fas.gov.ru</w:t>
      </w:r>
      <w:r>
        <w:fldChar w:fldCharType="end"/>
      </w:r>
    </w:p>
    <w:p>
      <w:pPr>
        <w:pStyle w:val="Style16"/>
        <w:tabs>
          <w:tab w:leader="none" w:pos="2223" w:val="right"/>
          <w:tab w:leader="none" w:pos="2574" w:val="left"/>
        </w:tabs>
        <w:widowControl w:val="0"/>
        <w:keepNext w:val="0"/>
        <w:keepLines w:val="0"/>
        <w:shd w:val="clear" w:color="auto" w:fill="auto"/>
        <w:bidi w:val="0"/>
        <w:spacing w:before="0" w:after="238" w:line="240" w:lineRule="exact"/>
        <w:ind w:left="380" w:right="0" w:firstLine="0"/>
      </w:pPr>
      <w:r>
        <w:fldChar w:fldCharType="begin"/>
      </w:r>
      <w:r>
        <w:rPr>
          <w:color w:val="000000"/>
        </w:rPr>
        <w:instrText> HYPERLINK "file://f207ca94-a13c-4ba0-b72d-f018c9eed8f1/" </w:instrText>
      </w:r>
      <w:r>
        <w:fldChar w:fldCharType="separate"/>
      </w:r>
      <w:r>
        <w:rPr>
          <w:rStyle w:val="Hyperlink"/>
          <w:lang w:val="ru-RU" w:eastAsia="ru-RU" w:bidi="ru-RU"/>
          <w:sz w:val="24"/>
          <w:szCs w:val="24"/>
          <w:w w:val="100"/>
          <w:spacing w:val="0"/>
          <w:position w:val="0"/>
        </w:rPr>
        <w:t>28.10.2021</w:t>
      </w:r>
      <w:r>
        <w:fldChar w:fldCharType="end"/>
      </w:r>
      <w:r>
        <w:rPr>
          <w:lang w:val="ru-RU" w:eastAsia="ru-RU" w:bidi="ru-RU"/>
          <w:sz w:val="24"/>
          <w:szCs w:val="24"/>
          <w:w w:val="100"/>
          <w:spacing w:val="0"/>
          <w:color w:val="000000"/>
          <w:position w:val="0"/>
        </w:rPr>
        <w:tab/>
        <w:t>№</w:t>
        <w:tab/>
        <w:t>АБ/24174/21</w:t>
      </w:r>
    </w:p>
    <w:p>
      <w:pPr>
        <w:pStyle w:val="Style12"/>
        <w:widowControl w:val="0"/>
        <w:keepNext w:val="0"/>
        <w:keepLines w:val="0"/>
        <w:shd w:val="clear" w:color="auto" w:fill="auto"/>
        <w:bidi w:val="0"/>
        <w:jc w:val="both"/>
        <w:spacing w:before="0" w:after="578" w:line="180" w:lineRule="exact"/>
        <w:ind w:left="60" w:right="0" w:firstLine="0"/>
      </w:pPr>
      <w:r>
        <w:rPr>
          <w:rStyle w:val="CharStyle14"/>
        </w:rPr>
        <w:t>На №</w:t>
      </w:r>
    </w:p>
    <w:p>
      <w:pPr>
        <w:pStyle w:val="Style6"/>
        <w:widowControl w:val="0"/>
        <w:keepNext w:val="0"/>
        <w:keepLines w:val="0"/>
        <w:shd w:val="clear" w:color="auto" w:fill="auto"/>
        <w:bidi w:val="0"/>
        <w:spacing w:before="0" w:after="0"/>
        <w:ind w:left="60" w:right="0" w:firstLine="0"/>
      </w:pPr>
      <w:r>
        <w:rPr>
          <w:lang w:val="ru-RU" w:eastAsia="ru-RU" w:bidi="ru-RU"/>
          <w:w w:val="100"/>
          <w:spacing w:val="0"/>
          <w:color w:val="000000"/>
          <w:position w:val="0"/>
        </w:rPr>
        <w:t>Решение по делу № 052/06/105 3285/2021</w:t>
      </w:r>
    </w:p>
    <w:p>
      <w:pPr>
        <w:pStyle w:val="Style6"/>
        <w:widowControl w:val="0"/>
        <w:keepNext w:val="0"/>
        <w:keepLines w:val="0"/>
        <w:shd w:val="clear" w:color="auto" w:fill="auto"/>
        <w:bidi w:val="0"/>
        <w:spacing w:before="0" w:after="0" w:line="220" w:lineRule="exact"/>
        <w:ind w:left="60" w:right="0" w:firstLine="0"/>
      </w:pPr>
      <w:r>
        <w:rPr>
          <w:lang w:val="ru-RU" w:eastAsia="ru-RU" w:bidi="ru-RU"/>
          <w:w w:val="100"/>
          <w:spacing w:val="0"/>
          <w:color w:val="000000"/>
          <w:position w:val="0"/>
        </w:rPr>
        <w:t>Ре</w:t>
      </w:r>
    </w:p>
    <w:p>
      <w:pPr>
        <w:pStyle w:val="Style19"/>
        <w:widowControl w:val="0"/>
        <w:keepNext w:val="0"/>
        <w:keepLines w:val="0"/>
        <w:shd w:val="clear" w:color="auto" w:fill="auto"/>
        <w:bidi w:val="0"/>
        <w:jc w:val="left"/>
        <w:spacing w:before="0" w:after="0"/>
        <w:ind w:left="20" w:right="500" w:firstLine="0"/>
      </w:pPr>
      <w:r>
        <w:rPr>
          <w:lang w:val="ru-RU" w:eastAsia="ru-RU" w:bidi="ru-RU"/>
          <w:w w:val="100"/>
          <w:spacing w:val="0"/>
          <w:color w:val="000000"/>
          <w:position w:val="0"/>
        </w:rPr>
        <w:t>МКУ "Главное управление по строительству и ремонту метрополитена, мостов и дорожных сетей в г. Н.Н."</w:t>
      </w:r>
    </w:p>
    <w:p>
      <w:pPr>
        <w:pStyle w:val="Style19"/>
        <w:widowControl w:val="0"/>
        <w:keepNext w:val="0"/>
        <w:keepLines w:val="0"/>
        <w:shd w:val="clear" w:color="auto" w:fill="auto"/>
        <w:bidi w:val="0"/>
        <w:jc w:val="left"/>
        <w:spacing w:before="0" w:after="300"/>
        <w:ind w:left="20" w:right="0" w:firstLine="0"/>
      </w:pPr>
      <w:r>
        <w:rPr>
          <w:lang w:val="ru-RU" w:eastAsia="ru-RU" w:bidi="ru-RU"/>
          <w:w w:val="100"/>
          <w:spacing w:val="0"/>
          <w:color w:val="000000"/>
          <w:position w:val="0"/>
        </w:rPr>
        <w:t xml:space="preserve">603006, Нижегородская обл, г. Нижний Новгород, ул. Варварская, 32. </w:t>
      </w:r>
      <w:r>
        <w:rPr>
          <w:lang w:val="en-US" w:eastAsia="en-US" w:bidi="en-US"/>
          <w:w w:val="100"/>
          <w:spacing w:val="0"/>
          <w:color w:val="000000"/>
          <w:position w:val="0"/>
        </w:rPr>
        <w:t>gummid@mail .ru</w:t>
      </w:r>
    </w:p>
    <w:p>
      <w:pPr>
        <w:pStyle w:val="Style19"/>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Акционерное общество «Единая Электронная Торговая Площадка» 115114, г. Москва, ул. Кожевническая, д. 14, стр.5</w:t>
      </w:r>
    </w:p>
    <w:p>
      <w:pPr>
        <w:pStyle w:val="Style19"/>
        <w:widowControl w:val="0"/>
        <w:keepNext w:val="0"/>
        <w:keepLines w:val="0"/>
        <w:shd w:val="clear" w:color="auto" w:fill="auto"/>
        <w:bidi w:val="0"/>
        <w:jc w:val="left"/>
        <w:spacing w:before="0" w:after="303" w:line="260" w:lineRule="exact"/>
        <w:ind w:left="20" w:right="0" w:firstLine="0"/>
      </w:pPr>
      <w:r>
        <w:fldChar w:fldCharType="begin"/>
      </w:r>
      <w:r>
        <w:rPr>
          <w:color w:val="000000"/>
        </w:rPr>
        <w:instrText> HYPERLINK "mailto:info@roseltorg.ru" </w:instrText>
      </w:r>
      <w:r>
        <w:fldChar w:fldCharType="separate"/>
      </w:r>
      <w:r>
        <w:rPr>
          <w:rStyle w:val="Hyperlink"/>
          <w:lang w:val="en-US" w:eastAsia="en-US" w:bidi="en-US"/>
          <w:w w:val="100"/>
          <w:spacing w:val="0"/>
          <w:position w:val="0"/>
        </w:rPr>
        <w:t>info@roseltorg.ru</w:t>
      </w:r>
      <w:r>
        <w:fldChar w:fldCharType="end"/>
      </w:r>
      <w:r>
        <w:rPr>
          <w:lang w:val="en-US" w:eastAsia="en-US" w:bidi="en-US"/>
          <w:w w:val="100"/>
          <w:spacing w:val="0"/>
          <w:color w:val="000000"/>
          <w:position w:val="0"/>
        </w:rPr>
        <w:t xml:space="preserve">, </w:t>
      </w:r>
      <w:r>
        <w:fldChar w:fldCharType="begin"/>
      </w:r>
      <w:r>
        <w:rPr>
          <w:color w:val="000000"/>
        </w:rPr>
        <w:instrText> HYPERLINK "mailto:ko@roseltorg.ru" </w:instrText>
      </w:r>
      <w:r>
        <w:fldChar w:fldCharType="separate"/>
      </w:r>
      <w:r>
        <w:rPr>
          <w:rStyle w:val="Hyperlink"/>
          <w:lang w:val="en-US" w:eastAsia="en-US" w:bidi="en-US"/>
          <w:w w:val="100"/>
          <w:spacing w:val="0"/>
          <w:position w:val="0"/>
        </w:rPr>
        <w:t>ko@roseltorg.ru</w:t>
      </w:r>
      <w:r>
        <w:fldChar w:fldCharType="end"/>
      </w:r>
    </w:p>
    <w:p>
      <w:pPr>
        <w:pStyle w:val="Style19"/>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ИП Меньшиков Роман Анатольевич РФ, Свердловская область, г. Артемовский, ул.</w:t>
      </w:r>
    </w:p>
    <w:p>
      <w:pPr>
        <w:pStyle w:val="Style19"/>
        <w:widowControl w:val="0"/>
        <w:keepNext w:val="0"/>
        <w:keepLines w:val="0"/>
        <w:shd w:val="clear" w:color="auto" w:fill="auto"/>
        <w:bidi w:val="0"/>
        <w:jc w:val="left"/>
        <w:spacing w:before="0" w:after="0"/>
        <w:ind w:left="20" w:right="0" w:firstLine="0"/>
        <w:sectPr>
          <w:footnotePr>
            <w:pos w:val="pageBottom"/>
            <w:numFmt w:val="decimal"/>
            <w:numRestart w:val="continuous"/>
          </w:footnotePr>
          <w:type w:val="continuous"/>
          <w:pgSz w:w="11906" w:h="16838"/>
          <w:pgMar w:top="161" w:left="884" w:right="956" w:bottom="910" w:header="0" w:footer="3" w:gutter="0"/>
          <w:rtlGutter w:val="0"/>
          <w:cols w:num="2" w:space="720" w:equalWidth="0">
            <w:col w:w="3979" w:space="1286"/>
            <w:col w:w="4800"/>
          </w:cols>
          <w:noEndnote/>
          <w:docGrid w:linePitch="360"/>
        </w:sectPr>
      </w:pPr>
      <w:r>
        <w:rPr>
          <w:lang w:val="ru-RU" w:eastAsia="ru-RU" w:bidi="ru-RU"/>
          <w:w w:val="100"/>
          <w:spacing w:val="0"/>
          <w:color w:val="000000"/>
          <w:position w:val="0"/>
        </w:rPr>
        <w:t xml:space="preserve">Достоевского дом 12 </w:t>
      </w:r>
      <w:r>
        <w:fldChar w:fldCharType="begin"/>
      </w:r>
      <w:r>
        <w:rPr>
          <w:color w:val="000000"/>
        </w:rPr>
        <w:instrText> HYPERLINK "mailto:ip.menshikov66@yandex.ru" </w:instrText>
      </w:r>
      <w:r>
        <w:fldChar w:fldCharType="separate"/>
      </w:r>
      <w:r>
        <w:rPr>
          <w:rStyle w:val="Hyperlink"/>
          <w:lang w:val="en-US" w:eastAsia="en-US" w:bidi="en-US"/>
          <w:w w:val="100"/>
          <w:spacing w:val="0"/>
          <w:position w:val="0"/>
        </w:rPr>
        <w:t>ip.menshikov66@yandex.ru</w:t>
      </w:r>
      <w:r>
        <w:fldChar w:fldCharType="end"/>
      </w:r>
    </w:p>
    <w:p>
      <w:pPr>
        <w:widowControl w:val="0"/>
        <w:spacing w:before="39" w:after="3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9"/>
        <w:widowControl w:val="0"/>
        <w:keepNext w:val="0"/>
        <w:keepLines w:val="0"/>
        <w:shd w:val="clear" w:color="auto" w:fill="auto"/>
        <w:bidi w:val="0"/>
        <w:jc w:val="left"/>
        <w:spacing w:before="0" w:after="0"/>
        <w:ind w:left="0" w:right="240" w:firstLine="0"/>
      </w:pPr>
      <w:r>
        <w:rPr>
          <w:lang w:val="ru-RU" w:eastAsia="ru-RU" w:bidi="ru-RU"/>
          <w:w w:val="100"/>
          <w:spacing w:val="0"/>
          <w:color w:val="000000"/>
          <w:position w:val="0"/>
        </w:rPr>
        <w:t>Государственное казенное учреждение Нижегородской области "Центр размещения заказа Нижегородской области"</w:t>
      </w:r>
    </w:p>
    <w:p>
      <w:pPr>
        <w:pStyle w:val="Style19"/>
        <w:widowControl w:val="0"/>
        <w:keepNext w:val="0"/>
        <w:keepLines w:val="0"/>
        <w:shd w:val="clear" w:color="auto" w:fill="auto"/>
        <w:bidi w:val="0"/>
        <w:jc w:val="left"/>
        <w:spacing w:before="0" w:after="0"/>
        <w:ind w:left="0" w:right="900" w:firstLine="0"/>
        <w:sectPr>
          <w:type w:val="continuous"/>
          <w:pgSz w:w="11906" w:h="16838"/>
          <w:pgMar w:top="176" w:left="6149" w:right="883" w:bottom="925" w:header="0" w:footer="3" w:gutter="0"/>
          <w:rtlGutter w:val="0"/>
          <w:cols w:space="720"/>
          <w:noEndnote/>
          <w:docGrid w:linePitch="360"/>
        </w:sectPr>
      </w:pPr>
      <w:r>
        <w:rPr>
          <w:lang w:val="ru-RU" w:eastAsia="ru-RU" w:bidi="ru-RU"/>
          <w:w w:val="100"/>
          <w:spacing w:val="0"/>
          <w:color w:val="000000"/>
          <w:position w:val="0"/>
        </w:rPr>
        <w:t xml:space="preserve">603082, город Нижний Новгород, Кремль, корпус 4 </w:t>
      </w:r>
      <w:r>
        <w:fldChar w:fldCharType="begin"/>
      </w:r>
      <w:r>
        <w:rPr>
          <w:color w:val="000000"/>
        </w:rPr>
        <w:instrText> HYPERLINK "mailto:crzno@mail.ru" </w:instrText>
      </w:r>
      <w:r>
        <w:fldChar w:fldCharType="separate"/>
      </w:r>
      <w:r>
        <w:rPr>
          <w:rStyle w:val="Hyperlink"/>
          <w:lang w:val="en-US" w:eastAsia="en-US" w:bidi="en-US"/>
          <w:w w:val="100"/>
          <w:spacing w:val="0"/>
          <w:position w:val="0"/>
        </w:rPr>
        <w:t>crzno@mail.ru</w:t>
      </w:r>
      <w:r>
        <w:fldChar w:fldCharType="end"/>
      </w:r>
    </w:p>
    <w:p>
      <w:pPr>
        <w:widowControl w:val="0"/>
        <w:spacing w:line="240" w:lineRule="exact"/>
        <w:rPr>
          <w:sz w:val="19"/>
          <w:szCs w:val="19"/>
        </w:rPr>
      </w:pPr>
    </w:p>
    <w:p>
      <w:pPr>
        <w:widowControl w:val="0"/>
        <w:spacing w:before="81" w:after="8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1"/>
        <w:widowControl w:val="0"/>
        <w:keepNext w:val="0"/>
        <w:keepLines w:val="0"/>
        <w:shd w:val="clear" w:color="auto" w:fill="auto"/>
        <w:bidi w:val="0"/>
        <w:spacing w:before="0" w:after="0" w:line="240" w:lineRule="exact"/>
        <w:ind w:left="0" w:right="0" w:firstLine="0"/>
      </w:pPr>
      <w:r>
        <w:rPr>
          <w:lang w:val="ru-RU" w:eastAsia="ru-RU" w:bidi="ru-RU"/>
          <w:sz w:val="24"/>
          <w:szCs w:val="24"/>
          <w:w w:val="100"/>
          <w:spacing w:val="0"/>
          <w:color w:val="000000"/>
          <w:position w:val="0"/>
        </w:rPr>
        <w:t>РЕШЕНИЕ</w:t>
      </w:r>
    </w:p>
    <w:p>
      <w:pPr>
        <w:pStyle w:val="Style21"/>
        <w:widowControl w:val="0"/>
        <w:keepNext w:val="0"/>
        <w:keepLines w:val="0"/>
        <w:shd w:val="clear" w:color="auto" w:fill="auto"/>
        <w:bidi w:val="0"/>
        <w:spacing w:before="0" w:after="0" w:line="240" w:lineRule="exact"/>
        <w:ind w:left="0" w:right="0" w:firstLine="0"/>
        <w:sectPr>
          <w:type w:val="continuous"/>
          <w:pgSz w:w="11906" w:h="16838"/>
          <w:pgMar w:top="176" w:left="4633" w:right="4374" w:bottom="925" w:header="0" w:footer="3" w:gutter="0"/>
          <w:rtlGutter w:val="0"/>
          <w:cols w:space="720"/>
          <w:noEndnote/>
          <w:docGrid w:linePitch="360"/>
        </w:sectPr>
      </w:pPr>
      <w:r>
        <w:rPr>
          <w:lang w:val="ru-RU" w:eastAsia="ru-RU" w:bidi="ru-RU"/>
          <w:sz w:val="24"/>
          <w:szCs w:val="24"/>
          <w:w w:val="100"/>
          <w:spacing w:val="0"/>
          <w:color w:val="000000"/>
          <w:position w:val="0"/>
        </w:rPr>
        <w:t>№052/06/105-3285/2021</w:t>
      </w:r>
    </w:p>
    <w:p>
      <w:pPr>
        <w:widowControl w:val="0"/>
        <w:spacing w:before="61" w:after="6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6"/>
        <w:framePr w:h="242" w:wrap="around" w:hAnchor="margin" w:x="2" w:y="11442"/>
        <w:widowControl w:val="0"/>
        <w:keepNext w:val="0"/>
        <w:keepLines w:val="0"/>
        <w:shd w:val="clear" w:color="auto" w:fill="auto"/>
        <w:bidi w:val="0"/>
        <w:jc w:val="left"/>
        <w:spacing w:before="0" w:after="0" w:line="230" w:lineRule="exact"/>
        <w:ind w:left="0" w:right="0" w:firstLine="0"/>
      </w:pPr>
      <w:r>
        <w:rPr>
          <w:rStyle w:val="CharStyle23"/>
          <w:spacing w:val="0"/>
        </w:rPr>
        <w:t>25 октября 2021 года</w:t>
      </w:r>
    </w:p>
    <w:p>
      <w:pPr>
        <w:pStyle w:val="Style16"/>
        <w:widowControl w:val="0"/>
        <w:keepNext w:val="0"/>
        <w:keepLines w:val="0"/>
        <w:shd w:val="clear" w:color="auto" w:fill="auto"/>
        <w:bidi w:val="0"/>
        <w:jc w:val="right"/>
        <w:spacing w:before="0" w:after="256" w:line="240" w:lineRule="exact"/>
        <w:ind w:left="0" w:right="20" w:firstLine="0"/>
      </w:pPr>
      <w:r>
        <w:rPr>
          <w:lang w:val="ru-RU" w:eastAsia="ru-RU" w:bidi="ru-RU"/>
          <w:sz w:val="24"/>
          <w:szCs w:val="24"/>
          <w:w w:val="100"/>
          <w:spacing w:val="0"/>
          <w:color w:val="000000"/>
          <w:position w:val="0"/>
        </w:rPr>
        <w:t>город Нижний Новгород</w:t>
      </w:r>
    </w:p>
    <w:p>
      <w:pPr>
        <w:pStyle w:val="Style16"/>
        <w:numPr>
          <w:ilvl w:val="0"/>
          <w:numId w:val="1"/>
        </w:numPr>
        <w:framePr w:w="1802" w:h="1789" w:wrap="around" w:vAnchor="text" w:hAnchor="margin" w:x="59" w:y="303"/>
        <w:widowControl w:val="0"/>
        <w:keepNext w:val="0"/>
        <w:keepLines w:val="0"/>
        <w:shd w:val="clear" w:color="auto" w:fill="auto"/>
        <w:bidi w:val="0"/>
        <w:jc w:val="left"/>
        <w:spacing w:before="0" w:after="0" w:line="595" w:lineRule="exact"/>
        <w:ind w:left="0" w:right="0" w:firstLine="0"/>
      </w:pPr>
      <w:r>
        <w:rPr>
          <w:rStyle w:val="CharStyle23"/>
          <w:spacing w:val="0"/>
        </w:rPr>
        <w:t xml:space="preserve"> Барышев А.А.</w:t>
      </w:r>
    </w:p>
    <w:p>
      <w:pPr>
        <w:pStyle w:val="Style16"/>
        <w:numPr>
          <w:ilvl w:val="0"/>
          <w:numId w:val="1"/>
        </w:numPr>
        <w:framePr w:w="1802" w:h="1789" w:wrap="around" w:vAnchor="text" w:hAnchor="margin" w:x="59" w:y="303"/>
        <w:widowControl w:val="0"/>
        <w:keepNext w:val="0"/>
        <w:keepLines w:val="0"/>
        <w:shd w:val="clear" w:color="auto" w:fill="auto"/>
        <w:bidi w:val="0"/>
        <w:jc w:val="left"/>
        <w:spacing w:before="0" w:after="0" w:line="595" w:lineRule="exact"/>
        <w:ind w:left="0" w:right="0" w:firstLine="0"/>
      </w:pPr>
      <w:r>
        <w:rPr>
          <w:rStyle w:val="CharStyle23"/>
          <w:spacing w:val="0"/>
        </w:rPr>
        <w:t xml:space="preserve"> Кечин Р.В.</w:t>
      </w:r>
    </w:p>
    <w:p>
      <w:pPr>
        <w:pStyle w:val="Style16"/>
        <w:numPr>
          <w:ilvl w:val="0"/>
          <w:numId w:val="1"/>
        </w:numPr>
        <w:framePr w:w="1802" w:h="1789" w:wrap="around" w:vAnchor="text" w:hAnchor="margin" w:x="59" w:y="303"/>
        <w:widowControl w:val="0"/>
        <w:keepNext w:val="0"/>
        <w:keepLines w:val="0"/>
        <w:shd w:val="clear" w:color="auto" w:fill="auto"/>
        <w:bidi w:val="0"/>
        <w:jc w:val="left"/>
        <w:spacing w:before="0" w:after="0" w:line="595" w:lineRule="exact"/>
        <w:ind w:left="0" w:right="0" w:firstLine="0"/>
      </w:pPr>
      <w:r>
        <w:rPr>
          <w:rStyle w:val="CharStyle23"/>
          <w:spacing w:val="0"/>
        </w:rPr>
        <w:t xml:space="preserve"> Будрик Д.А.</w:t>
      </w:r>
    </w:p>
    <w:p>
      <w:pPr>
        <w:pStyle w:val="Style16"/>
        <w:widowControl w:val="0"/>
        <w:keepNext w:val="0"/>
        <w:keepLines w:val="0"/>
        <w:shd w:val="clear" w:color="auto" w:fill="auto"/>
        <w:bidi w:val="0"/>
        <w:jc w:val="left"/>
        <w:spacing w:before="0" w:after="0" w:line="298" w:lineRule="exact"/>
        <w:ind w:left="0" w:right="20" w:firstLine="700"/>
      </w:pPr>
      <w:r>
        <w:rPr>
          <w:lang w:val="ru-RU" w:eastAsia="ru-RU" w:bidi="ru-RU"/>
          <w:sz w:val="24"/>
          <w:szCs w:val="24"/>
          <w:w w:val="100"/>
          <w:spacing w:val="0"/>
          <w:color w:val="000000"/>
          <w:position w:val="0"/>
        </w:rPr>
        <w:t>Комиссия Управления Федеральной антимонопольной службы по Нижегородской области по контролю в сфере закупок в составе:</w:t>
      </w:r>
    </w:p>
    <w:p>
      <w:pPr>
        <w:pStyle w:val="Style16"/>
        <w:numPr>
          <w:ilvl w:val="0"/>
          <w:numId w:val="3"/>
        </w:numPr>
        <w:widowControl w:val="0"/>
        <w:keepNext w:val="0"/>
        <w:keepLines w:val="0"/>
        <w:shd w:val="clear" w:color="auto" w:fill="auto"/>
        <w:bidi w:val="0"/>
        <w:jc w:val="right"/>
        <w:spacing w:before="0" w:after="0" w:line="298" w:lineRule="exact"/>
        <w:ind w:left="1140" w:right="20" w:firstLine="0"/>
      </w:pPr>
      <w:r>
        <w:rPr>
          <w:lang w:val="ru-RU" w:eastAsia="ru-RU" w:bidi="ru-RU"/>
          <w:sz w:val="24"/>
          <w:szCs w:val="24"/>
          <w:w w:val="100"/>
          <w:spacing w:val="0"/>
          <w:color w:val="000000"/>
          <w:position w:val="0"/>
        </w:rPr>
        <w:t xml:space="preserve"> председатель комиссии, заместитель руководителя управления,</w:t>
      </w:r>
    </w:p>
    <w:p>
      <w:pPr>
        <w:pStyle w:val="Style16"/>
        <w:numPr>
          <w:ilvl w:val="0"/>
          <w:numId w:val="3"/>
        </w:numPr>
        <w:widowControl w:val="0"/>
        <w:keepNext w:val="0"/>
        <w:keepLines w:val="0"/>
        <w:shd w:val="clear" w:color="auto" w:fill="auto"/>
        <w:bidi w:val="0"/>
        <w:jc w:val="right"/>
        <w:spacing w:before="0" w:after="0" w:line="298" w:lineRule="exact"/>
        <w:ind w:left="1140" w:right="20" w:firstLine="0"/>
      </w:pPr>
      <w:r>
        <w:rPr>
          <w:lang w:val="ru-RU" w:eastAsia="ru-RU" w:bidi="ru-RU"/>
          <w:sz w:val="24"/>
          <w:szCs w:val="24"/>
          <w:w w:val="100"/>
          <w:spacing w:val="0"/>
          <w:color w:val="000000"/>
          <w:position w:val="0"/>
        </w:rPr>
        <w:t xml:space="preserve"> член комиссии, начальник отдела контроля государственных и мун</w:t>
      </w:r>
      <w:r>
        <w:rPr>
          <w:rStyle w:val="CharStyle24"/>
        </w:rPr>
        <w:t>ици</w:t>
      </w:r>
      <w:r>
        <w:rPr>
          <w:lang w:val="ru-RU" w:eastAsia="ru-RU" w:bidi="ru-RU"/>
          <w:sz w:val="24"/>
          <w:szCs w:val="24"/>
          <w:w w:val="100"/>
          <w:spacing w:val="0"/>
          <w:color w:val="000000"/>
          <w:position w:val="0"/>
        </w:rPr>
        <w:t>пальных закупок,</w:t>
      </w:r>
    </w:p>
    <w:p>
      <w:pPr>
        <w:pStyle w:val="Style16"/>
        <w:numPr>
          <w:ilvl w:val="0"/>
          <w:numId w:val="3"/>
        </w:numPr>
        <w:widowControl w:val="0"/>
        <w:keepNext w:val="0"/>
        <w:keepLines w:val="0"/>
        <w:shd w:val="clear" w:color="auto" w:fill="auto"/>
        <w:bidi w:val="0"/>
        <w:jc w:val="right"/>
        <w:spacing w:before="0" w:after="301" w:line="298" w:lineRule="exact"/>
        <w:ind w:left="1140" w:right="20" w:firstLine="0"/>
      </w:pPr>
      <w:r>
        <w:rPr>
          <w:lang w:val="ru-RU" w:eastAsia="ru-RU" w:bidi="ru-RU"/>
          <w:sz w:val="24"/>
          <w:szCs w:val="24"/>
          <w:w w:val="100"/>
          <w:spacing w:val="0"/>
          <w:color w:val="000000"/>
          <w:position w:val="0"/>
        </w:rPr>
        <w:t xml:space="preserve"> член комиссии, ведущий специалист-эксперт отдела контроля государственных и мун</w:t>
      </w:r>
      <w:r>
        <w:rPr>
          <w:rStyle w:val="CharStyle24"/>
        </w:rPr>
        <w:t>ици</w:t>
      </w:r>
      <w:r>
        <w:rPr>
          <w:lang w:val="ru-RU" w:eastAsia="ru-RU" w:bidi="ru-RU"/>
          <w:sz w:val="24"/>
          <w:szCs w:val="24"/>
          <w:w w:val="100"/>
          <w:spacing w:val="0"/>
          <w:color w:val="000000"/>
          <w:position w:val="0"/>
        </w:rPr>
        <w:t>пальных закупок,</w:t>
      </w:r>
    </w:p>
    <w:p>
      <w:pPr>
        <w:pStyle w:val="Style25"/>
        <w:widowControl w:val="0"/>
        <w:keepNext w:val="0"/>
        <w:keepLines w:val="0"/>
        <w:shd w:val="clear" w:color="auto" w:fill="auto"/>
        <w:bidi w:val="0"/>
        <w:jc w:val="left"/>
        <w:spacing w:before="0" w:after="0" w:line="240" w:lineRule="auto"/>
        <w:ind w:left="0" w:right="0" w:firstLine="0"/>
      </w:pPr>
      <w:r>
        <w:rPr>
          <w:w w:val="100"/>
          <w:spacing w:val="0"/>
          <w:color w:val="000000"/>
          <w:position w:val="0"/>
        </w:rPr>
        <w:t>000259269732</w:t>
      </w:r>
      <w:r>
        <w:br w:type="page"/>
      </w:r>
    </w:p>
    <w:p>
      <w:pPr>
        <w:pStyle w:val="Style16"/>
        <w:widowControl w:val="0"/>
        <w:keepNext w:val="0"/>
        <w:keepLines w:val="0"/>
        <w:shd w:val="clear" w:color="auto" w:fill="auto"/>
        <w:bidi w:val="0"/>
        <w:spacing w:before="0" w:after="0" w:line="298" w:lineRule="exact"/>
        <w:ind w:left="20" w:right="0" w:firstLine="0"/>
      </w:pPr>
      <w:r>
        <w:rPr>
          <w:lang w:val="ru-RU" w:eastAsia="ru-RU" w:bidi="ru-RU"/>
          <w:sz w:val="24"/>
          <w:szCs w:val="24"/>
          <w:w w:val="100"/>
          <w:spacing w:val="0"/>
          <w:color w:val="000000"/>
          <w:position w:val="0"/>
        </w:rPr>
        <w:t>при участии посредством видеоконференцсвязи</w:t>
      </w:r>
    </w:p>
    <w:p>
      <w:pPr>
        <w:pStyle w:val="Style16"/>
        <w:numPr>
          <w:ilvl w:val="0"/>
          <w:numId w:val="3"/>
        </w:numPr>
        <w:tabs>
          <w:tab w:leader="none" w:pos="2996" w:val="center"/>
          <w:tab w:leader="none" w:pos="3986" w:val="center"/>
          <w:tab w:leader="none" w:pos="7340" w:val="left"/>
          <w:tab w:leader="none" w:pos="7398" w:val="left"/>
        </w:tabs>
        <w:widowControl w:val="0"/>
        <w:keepNext w:val="0"/>
        <w:keepLines w:val="0"/>
        <w:shd w:val="clear" w:color="auto" w:fill="auto"/>
        <w:bidi w:val="0"/>
        <w:spacing w:before="0" w:after="0" w:line="298" w:lineRule="exact"/>
        <w:ind w:left="20" w:right="0" w:firstLine="0"/>
      </w:pPr>
      <w:r>
        <w:rPr>
          <w:lang w:val="ru-RU" w:eastAsia="ru-RU" w:bidi="ru-RU"/>
          <w:sz w:val="24"/>
          <w:szCs w:val="24"/>
          <w:w w:val="100"/>
          <w:spacing w:val="0"/>
          <w:color w:val="000000"/>
          <w:position w:val="0"/>
        </w:rPr>
        <w:t xml:space="preserve"> Волковой Е.В.</w:t>
        <w:tab/>
        <w:t>-</w:t>
        <w:tab/>
        <w:t>представителя</w:t>
        <w:tab/>
        <w:t>Государственного</w:t>
        <w:tab/>
        <w:t>казенного учреждения</w:t>
      </w:r>
    </w:p>
    <w:p>
      <w:pPr>
        <w:pStyle w:val="Style16"/>
        <w:widowControl w:val="0"/>
        <w:keepNext w:val="0"/>
        <w:keepLines w:val="0"/>
        <w:shd w:val="clear" w:color="auto" w:fill="auto"/>
        <w:bidi w:val="0"/>
        <w:spacing w:before="0" w:after="0" w:line="298" w:lineRule="exact"/>
        <w:ind w:left="3240" w:right="20" w:firstLine="0"/>
      </w:pPr>
      <w:r>
        <w:rPr>
          <w:lang w:val="ru-RU" w:eastAsia="ru-RU" w:bidi="ru-RU"/>
          <w:sz w:val="24"/>
          <w:szCs w:val="24"/>
          <w:w w:val="100"/>
          <w:spacing w:val="0"/>
          <w:color w:val="000000"/>
          <w:position w:val="0"/>
        </w:rPr>
        <w:t>Нижегородской области «Центр размещения заказа Нижегородской области» (доверенность № 08 от 01.02.2021)</w:t>
      </w:r>
    </w:p>
    <w:p>
      <w:pPr>
        <w:pStyle w:val="Style16"/>
        <w:numPr>
          <w:ilvl w:val="0"/>
          <w:numId w:val="3"/>
        </w:numPr>
        <w:tabs>
          <w:tab w:leader="none" w:pos="3986" w:val="center"/>
          <w:tab w:leader="none" w:pos="7102" w:val="right"/>
          <w:tab w:leader="none" w:pos="7340" w:val="left"/>
        </w:tabs>
        <w:widowControl w:val="0"/>
        <w:keepNext w:val="0"/>
        <w:keepLines w:val="0"/>
        <w:shd w:val="clear" w:color="auto" w:fill="auto"/>
        <w:bidi w:val="0"/>
        <w:spacing w:before="0" w:after="0" w:line="298" w:lineRule="exact"/>
        <w:ind w:left="20" w:right="0" w:firstLine="0"/>
      </w:pPr>
      <w:r>
        <w:rPr>
          <w:lang w:val="ru-RU" w:eastAsia="ru-RU" w:bidi="ru-RU"/>
          <w:sz w:val="24"/>
          <w:szCs w:val="24"/>
          <w:w w:val="100"/>
          <w:spacing w:val="0"/>
          <w:color w:val="000000"/>
          <w:position w:val="0"/>
        </w:rPr>
        <w:t xml:space="preserve"> Вороновой Е.И.</w:t>
        <w:tab/>
        <w:t>представителя</w:t>
        <w:tab/>
        <w:t>Муниципального</w:t>
        <w:tab/>
        <w:t>казенного учреждения</w:t>
      </w:r>
    </w:p>
    <w:p>
      <w:pPr>
        <w:pStyle w:val="Style16"/>
        <w:widowControl w:val="0"/>
        <w:keepNext w:val="0"/>
        <w:keepLines w:val="0"/>
        <w:shd w:val="clear" w:color="auto" w:fill="auto"/>
        <w:bidi w:val="0"/>
        <w:spacing w:before="0" w:after="0" w:line="298" w:lineRule="exact"/>
        <w:ind w:left="3240" w:right="20" w:firstLine="0"/>
      </w:pPr>
      <w:r>
        <w:rPr>
          <w:lang w:val="ru-RU" w:eastAsia="ru-RU" w:bidi="ru-RU"/>
          <w:sz w:val="24"/>
          <w:szCs w:val="24"/>
          <w:w w:val="100"/>
          <w:spacing w:val="0"/>
          <w:color w:val="000000"/>
          <w:position w:val="0"/>
        </w:rPr>
        <w:t>«Главное управление по строительству и ремонту метрополитена, мостов и дорожных сетей в городе Нижнем Новгороде» (доверенность № 3-940 от 22.10.2021),</w:t>
      </w:r>
    </w:p>
    <w:p>
      <w:pPr>
        <w:pStyle w:val="Style16"/>
        <w:numPr>
          <w:ilvl w:val="0"/>
          <w:numId w:val="3"/>
        </w:numPr>
        <w:tabs>
          <w:tab w:leader="none" w:pos="3986" w:val="center"/>
          <w:tab w:leader="none" w:pos="7102" w:val="right"/>
          <w:tab w:leader="none" w:pos="7340" w:val="left"/>
        </w:tabs>
        <w:widowControl w:val="0"/>
        <w:keepNext w:val="0"/>
        <w:keepLines w:val="0"/>
        <w:shd w:val="clear" w:color="auto" w:fill="auto"/>
        <w:bidi w:val="0"/>
        <w:spacing w:before="0" w:after="0" w:line="298" w:lineRule="exact"/>
        <w:ind w:left="20" w:right="0" w:firstLine="0"/>
      </w:pPr>
      <w:r>
        <w:rPr>
          <w:lang w:val="ru-RU" w:eastAsia="ru-RU" w:bidi="ru-RU"/>
          <w:sz w:val="24"/>
          <w:szCs w:val="24"/>
          <w:w w:val="100"/>
          <w:spacing w:val="0"/>
          <w:color w:val="000000"/>
          <w:position w:val="0"/>
        </w:rPr>
        <w:t xml:space="preserve"> Курапова И.Д.</w:t>
        <w:tab/>
        <w:t>представителя</w:t>
        <w:tab/>
        <w:t>Мун</w:t>
      </w:r>
      <w:r>
        <w:rPr>
          <w:rStyle w:val="CharStyle24"/>
        </w:rPr>
        <w:t>ици</w:t>
      </w:r>
      <w:r>
        <w:rPr>
          <w:lang w:val="ru-RU" w:eastAsia="ru-RU" w:bidi="ru-RU"/>
          <w:sz w:val="24"/>
          <w:szCs w:val="24"/>
          <w:w w:val="100"/>
          <w:spacing w:val="0"/>
          <w:color w:val="000000"/>
          <w:position w:val="0"/>
        </w:rPr>
        <w:t>пального</w:t>
        <w:tab/>
        <w:t>казенного учреждения</w:t>
      </w:r>
    </w:p>
    <w:p>
      <w:pPr>
        <w:pStyle w:val="Style16"/>
        <w:widowControl w:val="0"/>
        <w:keepNext w:val="0"/>
        <w:keepLines w:val="0"/>
        <w:shd w:val="clear" w:color="auto" w:fill="auto"/>
        <w:bidi w:val="0"/>
        <w:spacing w:before="0" w:after="0" w:line="298" w:lineRule="exact"/>
        <w:ind w:left="20" w:right="20" w:firstLine="3220"/>
      </w:pPr>
      <w:r>
        <w:rPr>
          <w:lang w:val="ru-RU" w:eastAsia="ru-RU" w:bidi="ru-RU"/>
          <w:sz w:val="24"/>
          <w:szCs w:val="24"/>
          <w:w w:val="100"/>
          <w:spacing w:val="0"/>
          <w:color w:val="000000"/>
          <w:position w:val="0"/>
        </w:rPr>
        <w:t>«Главное управление по строительству и ремонту метрополитена, мостов и дорожных сетей в городе Нижнем Новгороде» (доверенность № 3-938 от 22.10.2021), рассмотрев посредством видеоконферецсвязи жалобу Индивидуального предпринимателя Мень</w:t>
      </w:r>
      <w:r>
        <w:rPr>
          <w:rStyle w:val="CharStyle24"/>
        </w:rPr>
        <w:t>ши</w:t>
      </w:r>
      <w:r>
        <w:rPr>
          <w:lang w:val="ru-RU" w:eastAsia="ru-RU" w:bidi="ru-RU"/>
          <w:sz w:val="24"/>
          <w:szCs w:val="24"/>
          <w:w w:val="100"/>
          <w:spacing w:val="0"/>
          <w:color w:val="000000"/>
          <w:position w:val="0"/>
        </w:rPr>
        <w:t>кова Романа Анатольевича (далее также - ИП Меньшиков Р.А., заявитель, общество) о нарушении Мун</w:t>
      </w:r>
      <w:r>
        <w:rPr>
          <w:rStyle w:val="CharStyle24"/>
        </w:rPr>
        <w:t>ици</w:t>
      </w:r>
      <w:r>
        <w:rPr>
          <w:lang w:val="ru-RU" w:eastAsia="ru-RU" w:bidi="ru-RU"/>
          <w:sz w:val="24"/>
          <w:szCs w:val="24"/>
          <w:w w:val="100"/>
          <w:spacing w:val="0"/>
          <w:color w:val="000000"/>
          <w:position w:val="0"/>
        </w:rPr>
        <w:t>пальным казенным учреждением «Главное управление по строительству и ремонту метрополитена, мостов и дорожных сетей в городе Нижнем Новгороде» (далее также — заказчик) и Государственным казенным учреждением Нижегородской области «Центр размещения заказа Нижегородской области» (далее также</w:t>
      </w:r>
    </w:p>
    <w:p>
      <w:pPr>
        <w:pStyle w:val="Style16"/>
        <w:numPr>
          <w:ilvl w:val="0"/>
          <w:numId w:val="3"/>
        </w:numPr>
        <w:widowControl w:val="0"/>
        <w:keepNext w:val="0"/>
        <w:keepLines w:val="0"/>
        <w:shd w:val="clear" w:color="auto" w:fill="auto"/>
        <w:bidi w:val="0"/>
        <w:spacing w:before="0" w:after="240" w:line="298" w:lineRule="exact"/>
        <w:ind w:left="20" w:right="20" w:firstLine="0"/>
      </w:pPr>
      <w:r>
        <w:rPr>
          <w:lang w:val="ru-RU" w:eastAsia="ru-RU" w:bidi="ru-RU"/>
          <w:sz w:val="24"/>
          <w:szCs w:val="24"/>
          <w:w w:val="100"/>
          <w:spacing w:val="0"/>
          <w:color w:val="000000"/>
          <w:position w:val="0"/>
        </w:rPr>
        <w:t xml:space="preserve"> ГКУ НО «ЦРЗ НО», уполномоченное учреждение), требований законодательства Российской Федерации о контрактной системе в сфере закупок при осуществлении закупки путем проведения открытого конкурса в электронной форме для обеспечения нужд заказчика,</w:t>
      </w:r>
    </w:p>
    <w:p>
      <w:pPr>
        <w:pStyle w:val="Style27"/>
        <w:widowControl w:val="0"/>
        <w:keepNext/>
        <w:keepLines/>
        <w:shd w:val="clear" w:color="auto" w:fill="auto"/>
        <w:bidi w:val="0"/>
        <w:spacing w:before="0" w:after="0"/>
        <w:ind w:left="0" w:right="0" w:firstLine="0"/>
      </w:pPr>
      <w:bookmarkStart w:id="0" w:name="bookmark0"/>
      <w:r>
        <w:rPr>
          <w:lang w:val="ru-RU" w:eastAsia="ru-RU" w:bidi="ru-RU"/>
          <w:sz w:val="24"/>
          <w:szCs w:val="24"/>
          <w:w w:val="100"/>
          <w:spacing w:val="0"/>
          <w:color w:val="000000"/>
          <w:position w:val="0"/>
        </w:rPr>
        <w:t>установила:</w:t>
      </w:r>
      <w:bookmarkEnd w:id="0"/>
    </w:p>
    <w:p>
      <w:pPr>
        <w:pStyle w:val="Style16"/>
        <w:widowControl w:val="0"/>
        <w:keepNext w:val="0"/>
        <w:keepLines w:val="0"/>
        <w:shd w:val="clear" w:color="auto" w:fill="auto"/>
        <w:bidi w:val="0"/>
        <w:spacing w:before="0" w:after="0" w:line="298" w:lineRule="exact"/>
        <w:ind w:left="20" w:right="20" w:firstLine="700"/>
      </w:pPr>
      <w:r>
        <w:rPr>
          <w:lang w:val="ru-RU" w:eastAsia="ru-RU" w:bidi="ru-RU"/>
          <w:sz w:val="24"/>
          <w:szCs w:val="24"/>
          <w:w w:val="100"/>
          <w:spacing w:val="0"/>
          <w:color w:val="000000"/>
          <w:position w:val="0"/>
        </w:rPr>
        <w:t>В Управление Федеральной антимонопольной службы по Нижегородской области поступила жалоба заявителя о нарушении заказчиком требований законодательства Российской Федерации о контрактной системе при осуществлении закупки путем проведения открытого конкурса в электронной форме по объекту закупки: «Выполнение работ по капитальному ремонту автомобильной дороги: «Улица Ванеева от ул. Белинского до ул. Рокоссовского» (в границах участка дороги от ул. Агрономической до ул. Адм. Васюнина) в Советском районе г. Нижнего Новгорода», номер извещения 0832200006621001288 (далее также - открытый конкурс).</w:t>
      </w:r>
    </w:p>
    <w:p>
      <w:pPr>
        <w:pStyle w:val="Style16"/>
        <w:tabs>
          <w:tab w:leader="none" w:pos="1690" w:val="left"/>
          <w:tab w:leader="none" w:pos="3884" w:val="right"/>
          <w:tab w:leader="none" w:pos="4029" w:val="left"/>
          <w:tab w:leader="none" w:pos="5660" w:val="center"/>
          <w:tab w:leader="none" w:pos="6337" w:val="left"/>
          <w:tab w:leader="none" w:pos="10196" w:val="right"/>
        </w:tabs>
        <w:widowControl w:val="0"/>
        <w:keepNext w:val="0"/>
        <w:keepLines w:val="0"/>
        <w:shd w:val="clear" w:color="auto" w:fill="auto"/>
        <w:bidi w:val="0"/>
        <w:spacing w:before="0" w:after="0" w:line="298" w:lineRule="exact"/>
        <w:ind w:left="20" w:right="20" w:firstLine="700"/>
      </w:pPr>
      <w:r>
        <w:rPr>
          <w:lang w:val="ru-RU" w:eastAsia="ru-RU" w:bidi="ru-RU"/>
          <w:sz w:val="24"/>
          <w:szCs w:val="24"/>
          <w:w w:val="100"/>
          <w:spacing w:val="0"/>
          <w:color w:val="000000"/>
          <w:position w:val="0"/>
        </w:rPr>
        <w:t>По мнению заявителя, действия заказчика при проведении названного открытого конкурса не соответствуют требованиям Федерального закона от 05.04.2013 № 44-ФЗ «О контрактной</w:t>
        <w:tab/>
        <w:t>системе</w:t>
        <w:tab/>
        <w:t>в сфере</w:t>
        <w:tab/>
        <w:t>закупок</w:t>
        <w:tab/>
        <w:t>товаров,</w:t>
        <w:tab/>
        <w:t>работ, услуг для</w:t>
        <w:tab/>
        <w:t>обеспечения</w:t>
      </w:r>
    </w:p>
    <w:p>
      <w:pPr>
        <w:pStyle w:val="Style16"/>
        <w:widowControl w:val="0"/>
        <w:keepNext w:val="0"/>
        <w:keepLines w:val="0"/>
        <w:shd w:val="clear" w:color="auto" w:fill="auto"/>
        <w:bidi w:val="0"/>
        <w:spacing w:before="0" w:after="0" w:line="298" w:lineRule="exact"/>
        <w:ind w:left="20" w:right="0" w:firstLine="0"/>
      </w:pPr>
      <w:r>
        <w:rPr>
          <w:lang w:val="ru-RU" w:eastAsia="ru-RU" w:bidi="ru-RU"/>
          <w:sz w:val="24"/>
          <w:szCs w:val="24"/>
          <w:w w:val="100"/>
          <w:spacing w:val="0"/>
          <w:color w:val="000000"/>
          <w:position w:val="0"/>
        </w:rPr>
        <w:t>государственных и мун</w:t>
      </w:r>
      <w:r>
        <w:rPr>
          <w:rStyle w:val="CharStyle24"/>
        </w:rPr>
        <w:t>ици</w:t>
      </w:r>
      <w:r>
        <w:rPr>
          <w:lang w:val="ru-RU" w:eastAsia="ru-RU" w:bidi="ru-RU"/>
          <w:sz w:val="24"/>
          <w:szCs w:val="24"/>
          <w:w w:val="100"/>
          <w:spacing w:val="0"/>
          <w:color w:val="000000"/>
          <w:position w:val="0"/>
        </w:rPr>
        <w:t>пальных нужд» (далее также - Закон о контрактной системе).</w:t>
      </w:r>
    </w:p>
    <w:p>
      <w:pPr>
        <w:pStyle w:val="Style16"/>
        <w:widowControl w:val="0"/>
        <w:keepNext w:val="0"/>
        <w:keepLines w:val="0"/>
        <w:shd w:val="clear" w:color="auto" w:fill="auto"/>
        <w:bidi w:val="0"/>
        <w:spacing w:before="0" w:after="0" w:line="298" w:lineRule="exact"/>
        <w:ind w:left="20" w:right="20" w:firstLine="700"/>
      </w:pPr>
      <w:r>
        <w:rPr>
          <w:lang w:val="ru-RU" w:eastAsia="ru-RU" w:bidi="ru-RU"/>
          <w:sz w:val="24"/>
          <w:szCs w:val="24"/>
          <w:w w:val="100"/>
          <w:spacing w:val="0"/>
          <w:color w:val="000000"/>
          <w:position w:val="0"/>
        </w:rPr>
        <w:t>Представитель заявителя на заседании Комиссии Нижегородского УФАС России отсутствовал, доказательства надлежащего уведомления в материалах дела имеются.</w:t>
      </w:r>
    </w:p>
    <w:p>
      <w:pPr>
        <w:pStyle w:val="Style16"/>
        <w:tabs>
          <w:tab w:leader="none" w:pos="3884" w:val="right"/>
          <w:tab w:leader="none" w:pos="6376" w:val="left"/>
          <w:tab w:leader="none" w:pos="10196" w:val="right"/>
        </w:tabs>
        <w:widowControl w:val="0"/>
        <w:keepNext w:val="0"/>
        <w:keepLines w:val="0"/>
        <w:shd w:val="clear" w:color="auto" w:fill="auto"/>
        <w:bidi w:val="0"/>
        <w:spacing w:before="0" w:after="0" w:line="298" w:lineRule="exact"/>
        <w:ind w:left="20" w:right="20" w:firstLine="700"/>
      </w:pPr>
      <w:r>
        <w:rPr>
          <w:lang w:val="ru-RU" w:eastAsia="ru-RU" w:bidi="ru-RU"/>
          <w:sz w:val="24"/>
          <w:szCs w:val="24"/>
          <w:w w:val="100"/>
          <w:spacing w:val="0"/>
          <w:color w:val="000000"/>
          <w:position w:val="0"/>
        </w:rPr>
        <w:t>Представители заказчика и уполномоченного учреждения с доводами, изложенными в жалобе заявителя, не</w:t>
        <w:tab/>
        <w:t>согласились, факт нарушений</w:t>
        <w:tab/>
        <w:t>положений Закона о</w:t>
        <w:tab/>
        <w:t>контрактной</w:t>
      </w:r>
    </w:p>
    <w:p>
      <w:pPr>
        <w:pStyle w:val="Style16"/>
        <w:tabs>
          <w:tab w:leader="none" w:pos="1690" w:val="left"/>
          <w:tab w:leader="none" w:pos="4024" w:val="left"/>
          <w:tab w:leader="none" w:pos="4009" w:val="left"/>
          <w:tab w:leader="none" w:pos="5660" w:val="center"/>
          <w:tab w:leader="none" w:pos="6337" w:val="left"/>
          <w:tab w:leader="none" w:pos="10196" w:val="right"/>
        </w:tabs>
        <w:widowControl w:val="0"/>
        <w:keepNext w:val="0"/>
        <w:keepLines w:val="0"/>
        <w:shd w:val="clear" w:color="auto" w:fill="auto"/>
        <w:bidi w:val="0"/>
        <w:spacing w:before="0" w:after="0" w:line="298" w:lineRule="exact"/>
        <w:ind w:left="20" w:right="0" w:firstLine="0"/>
      </w:pPr>
      <w:r>
        <w:rPr>
          <w:lang w:val="ru-RU" w:eastAsia="ru-RU" w:bidi="ru-RU"/>
          <w:sz w:val="24"/>
          <w:szCs w:val="24"/>
          <w:w w:val="100"/>
          <w:spacing w:val="0"/>
          <w:color w:val="000000"/>
          <w:position w:val="0"/>
        </w:rPr>
        <w:t>системе не</w:t>
        <w:tab/>
        <w:t>признали,</w:t>
        <w:tab/>
        <w:t>считают</w:t>
        <w:tab/>
        <w:t>жалобу</w:t>
        <w:tab/>
        <w:t>заявителя</w:t>
        <w:tab/>
        <w:t>необоснованной, а</w:t>
        <w:tab/>
        <w:t>требования,</w:t>
      </w:r>
    </w:p>
    <w:p>
      <w:pPr>
        <w:pStyle w:val="Style16"/>
        <w:widowControl w:val="0"/>
        <w:keepNext w:val="0"/>
        <w:keepLines w:val="0"/>
        <w:shd w:val="clear" w:color="auto" w:fill="auto"/>
        <w:bidi w:val="0"/>
        <w:spacing w:before="0" w:after="0" w:line="298" w:lineRule="exact"/>
        <w:ind w:left="20" w:right="0" w:firstLine="0"/>
      </w:pPr>
      <w:r>
        <w:rPr>
          <w:lang w:val="ru-RU" w:eastAsia="ru-RU" w:bidi="ru-RU"/>
          <w:sz w:val="24"/>
          <w:szCs w:val="24"/>
          <w:w w:val="100"/>
          <w:spacing w:val="0"/>
          <w:color w:val="000000"/>
          <w:position w:val="0"/>
        </w:rPr>
        <w:t>изложенные в ней - не подлежащими удовлетворению.</w:t>
      </w:r>
    </w:p>
    <w:p>
      <w:pPr>
        <w:pStyle w:val="Style16"/>
        <w:tabs>
          <w:tab w:leader="none" w:pos="1690" w:val="left"/>
          <w:tab w:leader="none" w:pos="3884" w:val="right"/>
          <w:tab w:leader="none" w:pos="4034" w:val="left"/>
          <w:tab w:leader="none" w:pos="5660" w:val="center"/>
          <w:tab w:leader="none" w:pos="6337" w:val="left"/>
          <w:tab w:leader="none" w:pos="10196" w:val="right"/>
        </w:tabs>
        <w:widowControl w:val="0"/>
        <w:keepNext w:val="0"/>
        <w:keepLines w:val="0"/>
        <w:shd w:val="clear" w:color="auto" w:fill="auto"/>
        <w:bidi w:val="0"/>
        <w:spacing w:before="0" w:after="0" w:line="298" w:lineRule="exact"/>
        <w:ind w:left="20" w:right="20" w:firstLine="700"/>
      </w:pPr>
      <w:r>
        <w:rPr>
          <w:lang w:val="ru-RU" w:eastAsia="ru-RU" w:bidi="ru-RU"/>
          <w:sz w:val="24"/>
          <w:szCs w:val="24"/>
          <w:w w:val="100"/>
          <w:spacing w:val="0"/>
          <w:color w:val="000000"/>
          <w:position w:val="0"/>
        </w:rPr>
        <w:t>Комиссия Нижегородского УФАС России, выслушав доводы лиц, участвовавших в рассмотрении жалобы,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15 статьи 99 Федерального закона от 05.04.2013 №44-ФЗ «О контрактной</w:t>
        <w:tab/>
        <w:t>системе</w:t>
        <w:tab/>
        <w:t>в сфере</w:t>
        <w:tab/>
        <w:t>закупок</w:t>
        <w:tab/>
        <w:t>товаров,</w:t>
        <w:tab/>
        <w:t>работ, услуг для</w:t>
        <w:tab/>
        <w:t>обеспечения государственных и муниципальных нужд»,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также - Административный регламент), пришла к следующим выводам.</w:t>
      </w:r>
    </w:p>
    <w:p>
      <w:pPr>
        <w:pStyle w:val="Style16"/>
        <w:numPr>
          <w:ilvl w:val="0"/>
          <w:numId w:val="5"/>
        </w:numPr>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 xml:space="preserve"> 28.09.2021 в единой информационной системе и на электронной площадке АО «ЕЭТП» размещены извещение и документация по объекту закупки: «Выполнение работ по капитальному ремонту автомобильной дороги: «Улица Ванеева от ул. Белинского до ул. Рокоссовского» (в границах участка дороги от ул. Агрономической до ул. Адм. Васюнина) в Советском районе г. Нижнего Новгорода», номер извещения 0832200006621001288.</w:t>
      </w:r>
    </w:p>
    <w:p>
      <w:pPr>
        <w:pStyle w:val="Style16"/>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Заказчик — Муниципальное казенное учреждение «Главное управление по строительству и ремонту метрополитена, мостов и дорожных сетей в городе Нижнем Новгороде».</w:t>
      </w:r>
    </w:p>
    <w:p>
      <w:pPr>
        <w:pStyle w:val="Style16"/>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Уполномоченное учреждение - Государственное казенное учреждение Нижегородской области «Центр размещения заказа Нижегородской области».</w:t>
      </w:r>
    </w:p>
    <w:p>
      <w:pPr>
        <w:pStyle w:val="Style16"/>
        <w:widowControl w:val="0"/>
        <w:keepNext w:val="0"/>
        <w:keepLines w:val="0"/>
        <w:shd w:val="clear" w:color="auto" w:fill="auto"/>
        <w:bidi w:val="0"/>
        <w:spacing w:before="0" w:after="0" w:line="298" w:lineRule="exact"/>
        <w:ind w:left="20" w:right="0" w:firstLine="720"/>
      </w:pPr>
      <w:r>
        <w:rPr>
          <w:lang w:val="ru-RU" w:eastAsia="ru-RU" w:bidi="ru-RU"/>
          <w:sz w:val="24"/>
          <w:szCs w:val="24"/>
          <w:w w:val="100"/>
          <w:spacing w:val="0"/>
          <w:color w:val="000000"/>
          <w:position w:val="0"/>
        </w:rPr>
        <w:t>Оператор электронной площадки — АО «ЕЭТП».</w:t>
      </w:r>
    </w:p>
    <w:p>
      <w:pPr>
        <w:pStyle w:val="Style16"/>
        <w:widowControl w:val="0"/>
        <w:keepNext w:val="0"/>
        <w:keepLines w:val="0"/>
        <w:shd w:val="clear" w:color="auto" w:fill="auto"/>
        <w:bidi w:val="0"/>
        <w:spacing w:before="0" w:after="0" w:line="298" w:lineRule="exact"/>
        <w:ind w:left="20" w:right="0" w:firstLine="720"/>
      </w:pPr>
      <w:r>
        <w:rPr>
          <w:lang w:val="ru-RU" w:eastAsia="ru-RU" w:bidi="ru-RU"/>
          <w:sz w:val="24"/>
          <w:szCs w:val="24"/>
          <w:w w:val="100"/>
          <w:spacing w:val="0"/>
          <w:color w:val="000000"/>
          <w:position w:val="0"/>
        </w:rPr>
        <w:t>Начальная (максимальная) цена контракта — 60 555 750,00 рублей.</w:t>
      </w:r>
    </w:p>
    <w:p>
      <w:pPr>
        <w:pStyle w:val="Style16"/>
        <w:numPr>
          <w:ilvl w:val="0"/>
          <w:numId w:val="5"/>
        </w:numPr>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 xml:space="preserve"> Согласно части 1 статьи 105 Закона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pPr>
        <w:pStyle w:val="Style16"/>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Объектом закупки названного электронного аукциона является: «Выполнение работ по капитальному ремонту автомобильной дороги: «Улица Ванеева от ул. Белинского до ул. Рокоссовского» (в границах участка дороги от ул. Агрономической до ул. Адм. Васюнина) в Советском районе г. Нижнего Новгорода».</w:t>
      </w:r>
    </w:p>
    <w:p>
      <w:pPr>
        <w:pStyle w:val="Style16"/>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В силу пункта 14 конкурсной документации к участникам закупки предъявляются требования, в том числе о наличии членства в саморегулируемой организации в области строительства, реконструкции, капитального ремонта объектов капитального строительства.</w:t>
      </w:r>
    </w:p>
    <w:p>
      <w:pPr>
        <w:pStyle w:val="Style16"/>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 xml:space="preserve">Согласно информации из Единого реестра членов СРО </w:t>
      </w:r>
      <w:r>
        <w:rPr>
          <w:lang w:val="en-US" w:eastAsia="en-US" w:bidi="en-US"/>
          <w:sz w:val="24"/>
          <w:szCs w:val="24"/>
          <w:w w:val="100"/>
          <w:spacing w:val="0"/>
          <w:color w:val="000000"/>
          <w:position w:val="0"/>
        </w:rPr>
        <w:t>(</w:t>
      </w:r>
      <w:r>
        <w:fldChar w:fldCharType="begin"/>
      </w:r>
      <w:r>
        <w:rPr>
          <w:color w:val="000000"/>
        </w:rPr>
        <w:instrText> HYPERLINK "http://reestr.nostroy.ru/reestr" </w:instrText>
      </w:r>
      <w:r>
        <w:fldChar w:fldCharType="separate"/>
      </w:r>
      <w:r>
        <w:rPr>
          <w:rStyle w:val="Hyperlink"/>
          <w:lang w:val="en-US" w:eastAsia="en-US" w:bidi="en-US"/>
          <w:sz w:val="24"/>
          <w:szCs w:val="24"/>
          <w:w w:val="100"/>
          <w:spacing w:val="0"/>
          <w:position w:val="0"/>
        </w:rPr>
        <w:t>http://reestr.nostroy.ru/reestr</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заявитель не является членом саморегулируемой организации в области строительства, реконструкции, капитального ремонта объектов капитального строительства.</w:t>
      </w:r>
    </w:p>
    <w:p>
      <w:pPr>
        <w:pStyle w:val="Style16"/>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Заявитель на заседании Комиссии доказательств, подтверждающих нарушение прав и законных интересов, не предоставил.</w:t>
      </w:r>
    </w:p>
    <w:p>
      <w:pPr>
        <w:pStyle w:val="Style16"/>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Согласно части 9 статьи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16"/>
        <w:widowControl w:val="0"/>
        <w:keepNext w:val="0"/>
        <w:keepLines w:val="0"/>
        <w:shd w:val="clear" w:color="auto" w:fill="auto"/>
        <w:bidi w:val="0"/>
        <w:spacing w:before="0" w:after="0" w:line="298" w:lineRule="exact"/>
        <w:ind w:left="20" w:right="20" w:firstLine="700"/>
      </w:pPr>
      <w:r>
        <w:rPr>
          <w:lang w:val="ru-RU" w:eastAsia="ru-RU" w:bidi="ru-RU"/>
          <w:sz w:val="24"/>
          <w:szCs w:val="24"/>
          <w:w w:val="100"/>
          <w:spacing w:val="0"/>
          <w:color w:val="000000"/>
          <w:position w:val="0"/>
        </w:rPr>
        <w:t>Таким образом, жалобу заявителя Комиссия Нижегородского УФАС России оставляет без рассмотрения.</w:t>
      </w:r>
    </w:p>
    <w:p>
      <w:pPr>
        <w:pStyle w:val="Style16"/>
        <w:widowControl w:val="0"/>
        <w:keepNext w:val="0"/>
        <w:keepLines w:val="0"/>
        <w:shd w:val="clear" w:color="auto" w:fill="auto"/>
        <w:bidi w:val="0"/>
        <w:spacing w:before="0" w:after="286" w:line="298" w:lineRule="exact"/>
        <w:ind w:left="20" w:right="20" w:firstLine="700"/>
      </w:pPr>
      <w:r>
        <w:rPr>
          <w:lang w:val="ru-RU" w:eastAsia="ru-RU" w:bidi="ru-RU"/>
          <w:sz w:val="24"/>
          <w:szCs w:val="24"/>
          <w:w w:val="100"/>
          <w:spacing w:val="0"/>
          <w:color w:val="000000"/>
          <w:position w:val="0"/>
        </w:rPr>
        <w:t>С учетом изложенного, руководствуясь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Нижегородской области по контролю в сфере закупок,</w:t>
      </w:r>
    </w:p>
    <w:p>
      <w:pPr>
        <w:pStyle w:val="Style27"/>
        <w:widowControl w:val="0"/>
        <w:keepNext/>
        <w:keepLines/>
        <w:shd w:val="clear" w:color="auto" w:fill="auto"/>
        <w:bidi w:val="0"/>
        <w:spacing w:before="0" w:after="0" w:line="240" w:lineRule="exact"/>
        <w:ind w:left="20" w:right="0" w:firstLine="0"/>
      </w:pPr>
      <w:bookmarkStart w:id="1" w:name="bookmark1"/>
      <w:r>
        <w:rPr>
          <w:lang w:val="ru-RU" w:eastAsia="ru-RU" w:bidi="ru-RU"/>
          <w:sz w:val="24"/>
          <w:szCs w:val="24"/>
          <w:w w:val="100"/>
          <w:spacing w:val="0"/>
          <w:color w:val="000000"/>
          <w:position w:val="0"/>
        </w:rPr>
        <w:t>решила:</w:t>
      </w:r>
      <w:bookmarkEnd w:id="1"/>
    </w:p>
    <w:p>
      <w:pPr>
        <w:pStyle w:val="Style16"/>
        <w:widowControl w:val="0"/>
        <w:keepNext w:val="0"/>
        <w:keepLines w:val="0"/>
        <w:shd w:val="clear" w:color="auto" w:fill="auto"/>
        <w:bidi w:val="0"/>
        <w:spacing w:before="0" w:after="240" w:line="298" w:lineRule="exact"/>
        <w:ind w:left="20" w:right="20" w:firstLine="700"/>
      </w:pPr>
      <w:r>
        <w:rPr>
          <w:lang w:val="ru-RU" w:eastAsia="ru-RU" w:bidi="ru-RU"/>
          <w:sz w:val="24"/>
          <w:szCs w:val="24"/>
          <w:w w:val="100"/>
          <w:spacing w:val="0"/>
          <w:color w:val="000000"/>
          <w:position w:val="0"/>
        </w:rPr>
        <w:t>Жалобу Индивидуального предпринимателя Мень</w:t>
      </w:r>
      <w:r>
        <w:rPr>
          <w:rStyle w:val="CharStyle24"/>
        </w:rPr>
        <w:t>ши</w:t>
      </w:r>
      <w:r>
        <w:rPr>
          <w:lang w:val="ru-RU" w:eastAsia="ru-RU" w:bidi="ru-RU"/>
          <w:sz w:val="24"/>
          <w:szCs w:val="24"/>
          <w:w w:val="100"/>
          <w:spacing w:val="0"/>
          <w:color w:val="000000"/>
          <w:position w:val="0"/>
        </w:rPr>
        <w:t>кова Романа Анатольевича о нарушении Муниципальным казенным учреждением «Главное управление по строительству и ремонту метрополитена, мостов и дорожных сетей в городе Нижнем Новгороде» требований Закона о контрактной системе при определении поставщика путем проведения открытого конкурса в электронной форме на право заключения контракта по объекту закупки: «Выполнение работ по капитальному ремонту автомобильной дороги: «Улица Ванеева от ул. Белинского до ул. Рокоссовского» (в границах участка дороги от ул. Агрономической до ул. Адм. Васюнина) в Советском районе г. Нижнего Новгорода», номер извещения 0832200006621001288, оставить без рассмотрения.</w:t>
      </w:r>
    </w:p>
    <w:p>
      <w:pPr>
        <w:pStyle w:val="Style29"/>
        <w:widowControl w:val="0"/>
        <w:keepNext w:val="0"/>
        <w:keepLines w:val="0"/>
        <w:shd w:val="clear" w:color="auto" w:fill="auto"/>
        <w:bidi w:val="0"/>
        <w:spacing w:before="0" w:after="586"/>
        <w:ind w:left="20" w:right="20"/>
      </w:pPr>
      <w:r>
        <w:rPr>
          <w:lang w:val="ru-RU" w:eastAsia="ru-RU" w:bidi="ru-RU"/>
          <w:sz w:val="24"/>
          <w:szCs w:val="24"/>
          <w:w w:val="100"/>
          <w:spacing w:val="0"/>
          <w:color w:val="000000"/>
          <w:position w:val="0"/>
        </w:rPr>
        <w:t>В соответствии с частью 9 статьи 106 Федерального закона от 05.04.2013 №44- ФЗ «О контрактной системе в сфере закупок товаров, работ, услуг для обеспечения государственных и муниципальных нужд» настоящее решение может быть обжаловано в судебном порядке в течение трех месяцев со дня его принятия.</w:t>
      </w:r>
    </w:p>
    <w:p>
      <w:pPr>
        <w:pStyle w:val="Style16"/>
        <w:tabs>
          <w:tab w:leader="none" w:pos="7495" w:val="left"/>
        </w:tabs>
        <w:widowControl w:val="0"/>
        <w:keepNext w:val="0"/>
        <w:keepLines w:val="0"/>
        <w:shd w:val="clear" w:color="auto" w:fill="auto"/>
        <w:bidi w:val="0"/>
        <w:spacing w:before="0" w:after="593" w:line="240" w:lineRule="exact"/>
        <w:ind w:left="20" w:right="0" w:firstLine="700"/>
      </w:pPr>
      <w:r>
        <w:rPr>
          <w:lang w:val="ru-RU" w:eastAsia="ru-RU" w:bidi="ru-RU"/>
          <w:sz w:val="24"/>
          <w:szCs w:val="24"/>
          <w:w w:val="100"/>
          <w:spacing w:val="0"/>
          <w:color w:val="000000"/>
          <w:position w:val="0"/>
        </w:rPr>
        <w:t>Председатель комиссии</w:t>
        <w:tab/>
        <w:t>А.А. Барышев</w:t>
      </w:r>
    </w:p>
    <w:p>
      <w:pPr>
        <w:pStyle w:val="Style16"/>
        <w:tabs>
          <w:tab w:leader="none" w:pos="7495" w:val="left"/>
        </w:tabs>
        <w:widowControl w:val="0"/>
        <w:keepNext w:val="0"/>
        <w:keepLines w:val="0"/>
        <w:shd w:val="clear" w:color="auto" w:fill="auto"/>
        <w:bidi w:val="0"/>
        <w:spacing w:before="0" w:after="598" w:line="240" w:lineRule="exact"/>
        <w:ind w:left="20" w:right="0" w:firstLine="700"/>
      </w:pPr>
      <w:r>
        <w:rPr>
          <w:lang w:val="ru-RU" w:eastAsia="ru-RU" w:bidi="ru-RU"/>
          <w:sz w:val="24"/>
          <w:szCs w:val="24"/>
          <w:w w:val="100"/>
          <w:spacing w:val="0"/>
          <w:color w:val="000000"/>
          <w:position w:val="0"/>
        </w:rPr>
        <w:t>Члены комиссии</w:t>
        <w:tab/>
        <w:t>Р.В. Кечин</w:t>
      </w:r>
    </w:p>
    <w:p>
      <w:pPr>
        <w:pStyle w:val="Style16"/>
        <w:widowControl w:val="0"/>
        <w:keepNext w:val="0"/>
        <w:keepLines w:val="0"/>
        <w:shd w:val="clear" w:color="auto" w:fill="auto"/>
        <w:bidi w:val="0"/>
        <w:jc w:val="left"/>
        <w:spacing w:before="0" w:after="1166" w:line="240" w:lineRule="exact"/>
        <w:ind w:left="7560" w:right="0" w:firstLine="0"/>
      </w:pPr>
      <w:r>
        <w:rPr>
          <w:lang w:val="ru-RU" w:eastAsia="ru-RU" w:bidi="ru-RU"/>
          <w:sz w:val="24"/>
          <w:szCs w:val="24"/>
          <w:w w:val="100"/>
          <w:spacing w:val="0"/>
          <w:color w:val="000000"/>
          <w:position w:val="0"/>
        </w:rPr>
        <w:t>Д А. Будрик</w:t>
      </w:r>
    </w:p>
    <w:p>
      <w:pPr>
        <w:pStyle w:val="Style31"/>
        <w:widowControl w:val="0"/>
        <w:keepNext w:val="0"/>
        <w:keepLines w:val="0"/>
        <w:shd w:val="clear" w:color="auto" w:fill="auto"/>
        <w:bidi w:val="0"/>
        <w:jc w:val="left"/>
        <w:spacing w:before="0" w:after="0"/>
        <w:ind w:left="20" w:right="7200" w:firstLine="0"/>
      </w:pPr>
      <w:r>
        <w:rPr>
          <w:lang w:val="ru-RU" w:eastAsia="ru-RU" w:bidi="ru-RU"/>
          <w:w w:val="100"/>
          <w:spacing w:val="0"/>
          <w:color w:val="000000"/>
          <w:position w:val="0"/>
        </w:rPr>
        <w:t>Исп.Будрик Д.А. тел.8(831)4-31-73-87 вн.052-707</w:t>
      </w:r>
    </w:p>
    <w:sectPr>
      <w:type w:val="continuous"/>
      <w:pgSz w:w="11906" w:h="16838"/>
      <w:pgMar w:top="568" w:left="855" w:right="841" w:bottom="131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1"/>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6) Exact"/>
    <w:basedOn w:val="DefaultParagraphFont"/>
    <w:link w:val="Style3"/>
    <w:rPr>
      <w:b w:val="0"/>
      <w:bCs w:val="0"/>
      <w:i w:val="0"/>
      <w:iCs w:val="0"/>
      <w:u w:val="none"/>
      <w:strike w:val="0"/>
      <w:smallCaps w:val="0"/>
      <w:sz w:val="12"/>
      <w:szCs w:val="12"/>
      <w:rFonts w:ascii="Times New Roman" w:eastAsia="Times New Roman" w:hAnsi="Times New Roman" w:cs="Times New Roman"/>
      <w:spacing w:val="-4"/>
    </w:rPr>
  </w:style>
  <w:style w:type="character" w:customStyle="1" w:styleId="CharStyle5">
    <w:name w:val="Основной текст (6) Exact"/>
    <w:basedOn w:val="CharStyle4"/>
    <w:rPr>
      <w:lang w:val="ru-RU" w:eastAsia="ru-RU" w:bidi="ru-RU"/>
      <w:w w:val="100"/>
      <w:color w:val="000000"/>
      <w:position w:val="0"/>
    </w:rPr>
  </w:style>
  <w:style w:type="character" w:customStyle="1" w:styleId="CharStyle7">
    <w:name w:val="Основной текст (4) Exact"/>
    <w:basedOn w:val="DefaultParagraphFont"/>
    <w:rPr>
      <w:b w:val="0"/>
      <w:bCs w:val="0"/>
      <w:i w:val="0"/>
      <w:iCs w:val="0"/>
      <w:u w:val="none"/>
      <w:strike w:val="0"/>
      <w:smallCaps w:val="0"/>
      <w:sz w:val="21"/>
      <w:szCs w:val="21"/>
      <w:rFonts w:ascii="Times New Roman" w:eastAsia="Times New Roman" w:hAnsi="Times New Roman" w:cs="Times New Roman"/>
      <w:spacing w:val="3"/>
    </w:rPr>
  </w:style>
  <w:style w:type="character" w:customStyle="1" w:styleId="CharStyle9">
    <w:name w:val="Основной текст (2)_"/>
    <w:basedOn w:val="DefaultParagraphFont"/>
    <w:link w:val="Style8"/>
    <w:rPr>
      <w:b/>
      <w:bCs/>
      <w:i w:val="0"/>
      <w:iCs w:val="0"/>
      <w:u w:val="none"/>
      <w:strike w:val="0"/>
      <w:smallCaps w:val="0"/>
      <w:sz w:val="18"/>
      <w:szCs w:val="18"/>
      <w:rFonts w:ascii="Times New Roman" w:eastAsia="Times New Roman" w:hAnsi="Times New Roman" w:cs="Times New Roman"/>
    </w:rPr>
  </w:style>
  <w:style w:type="character" w:customStyle="1" w:styleId="CharStyle10">
    <w:name w:val="Основной текст (2)"/>
    <w:basedOn w:val="CharStyle9"/>
    <w:rPr>
      <w:lang w:val="ru-RU" w:eastAsia="ru-RU" w:bidi="ru-RU"/>
      <w:w w:val="100"/>
      <w:spacing w:val="0"/>
      <w:color w:val="000000"/>
      <w:position w:val="0"/>
    </w:rPr>
  </w:style>
  <w:style w:type="character" w:customStyle="1" w:styleId="CharStyle11">
    <w:name w:val="Основной текст (2)"/>
    <w:basedOn w:val="CharStyle9"/>
    <w:rPr>
      <w:lang w:val="ru-RU" w:eastAsia="ru-RU" w:bidi="ru-RU"/>
      <w:u w:val="single"/>
      <w:w w:val="100"/>
      <w:spacing w:val="0"/>
      <w:color w:val="000000"/>
      <w:position w:val="0"/>
    </w:rPr>
  </w:style>
  <w:style w:type="character" w:customStyle="1" w:styleId="CharStyle13">
    <w:name w:val="Основной текст (3)_"/>
    <w:basedOn w:val="DefaultParagraphFont"/>
    <w:link w:val="Style12"/>
    <w:rPr>
      <w:b w:val="0"/>
      <w:bCs w:val="0"/>
      <w:i w:val="0"/>
      <w:iCs w:val="0"/>
      <w:u w:val="none"/>
      <w:strike w:val="0"/>
      <w:smallCaps w:val="0"/>
      <w:sz w:val="18"/>
      <w:szCs w:val="18"/>
      <w:rFonts w:ascii="Times New Roman" w:eastAsia="Times New Roman" w:hAnsi="Times New Roman" w:cs="Times New Roman"/>
    </w:rPr>
  </w:style>
  <w:style w:type="character" w:customStyle="1" w:styleId="CharStyle14">
    <w:name w:val="Основной текст (3)"/>
    <w:basedOn w:val="CharStyle13"/>
    <w:rPr>
      <w:lang w:val="ru-RU" w:eastAsia="ru-RU" w:bidi="ru-RU"/>
      <w:w w:val="100"/>
      <w:spacing w:val="0"/>
      <w:color w:val="000000"/>
      <w:position w:val="0"/>
    </w:rPr>
  </w:style>
  <w:style w:type="character" w:customStyle="1" w:styleId="CharStyle15">
    <w:name w:val="Основной текст (3)"/>
    <w:basedOn w:val="CharStyle13"/>
    <w:rPr>
      <w:lang w:val="en-US" w:eastAsia="en-US" w:bidi="en-US"/>
      <w:u w:val="single"/>
      <w:w w:val="100"/>
      <w:spacing w:val="0"/>
      <w:color w:val="000000"/>
      <w:position w:val="0"/>
    </w:rPr>
  </w:style>
  <w:style w:type="character" w:customStyle="1" w:styleId="CharStyle17">
    <w:name w:val="Основной текст_"/>
    <w:basedOn w:val="DefaultParagraphFont"/>
    <w:link w:val="Style16"/>
    <w:rPr>
      <w:b w:val="0"/>
      <w:bCs w:val="0"/>
      <w:i w:val="0"/>
      <w:iCs w:val="0"/>
      <w:u w:val="none"/>
      <w:strike w:val="0"/>
      <w:smallCaps w:val="0"/>
      <w:rFonts w:ascii="Times New Roman" w:eastAsia="Times New Roman" w:hAnsi="Times New Roman" w:cs="Times New Roman"/>
    </w:rPr>
  </w:style>
  <w:style w:type="character" w:customStyle="1" w:styleId="CharStyle18">
    <w:name w:val="Основной текст (4)_"/>
    <w:basedOn w:val="DefaultParagraphFont"/>
    <w:link w:val="Style6"/>
    <w:rPr>
      <w:b w:val="0"/>
      <w:bCs w:val="0"/>
      <w:i w:val="0"/>
      <w:iCs w:val="0"/>
      <w:u w:val="none"/>
      <w:strike w:val="0"/>
      <w:smallCaps w:val="0"/>
      <w:sz w:val="22"/>
      <w:szCs w:val="22"/>
      <w:rFonts w:ascii="Times New Roman" w:eastAsia="Times New Roman" w:hAnsi="Times New Roman" w:cs="Times New Roman"/>
    </w:rPr>
  </w:style>
  <w:style w:type="character" w:customStyle="1" w:styleId="CharStyle20">
    <w:name w:val="Основной текст (5)_"/>
    <w:basedOn w:val="DefaultParagraphFont"/>
    <w:link w:val="Style19"/>
    <w:rPr>
      <w:b w:val="0"/>
      <w:bCs w:val="0"/>
      <w:i w:val="0"/>
      <w:iCs w:val="0"/>
      <w:u w:val="none"/>
      <w:strike w:val="0"/>
      <w:smallCaps w:val="0"/>
      <w:sz w:val="26"/>
      <w:szCs w:val="26"/>
      <w:rFonts w:ascii="Times New Roman" w:eastAsia="Times New Roman" w:hAnsi="Times New Roman" w:cs="Times New Roman"/>
    </w:rPr>
  </w:style>
  <w:style w:type="character" w:customStyle="1" w:styleId="CharStyle22">
    <w:name w:val="Основной текст (7)_"/>
    <w:basedOn w:val="DefaultParagraphFont"/>
    <w:link w:val="Style21"/>
    <w:rPr>
      <w:b/>
      <w:bCs/>
      <w:i w:val="0"/>
      <w:iCs w:val="0"/>
      <w:u w:val="none"/>
      <w:strike w:val="0"/>
      <w:smallCaps w:val="0"/>
      <w:rFonts w:ascii="Times New Roman" w:eastAsia="Times New Roman" w:hAnsi="Times New Roman" w:cs="Times New Roman"/>
    </w:rPr>
  </w:style>
  <w:style w:type="character" w:customStyle="1" w:styleId="CharStyle23">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1"/>
    </w:rPr>
  </w:style>
  <w:style w:type="character" w:customStyle="1" w:styleId="CharStyle24">
    <w:name w:val="Основной текст"/>
    <w:basedOn w:val="CharStyle17"/>
    <w:rPr>
      <w:lang w:val="ru-RU" w:eastAsia="ru-RU" w:bidi="ru-RU"/>
      <w:u w:val="single"/>
      <w:sz w:val="24"/>
      <w:szCs w:val="24"/>
      <w:w w:val="100"/>
      <w:spacing w:val="0"/>
      <w:color w:val="000000"/>
      <w:position w:val="0"/>
    </w:rPr>
  </w:style>
  <w:style w:type="character" w:customStyle="1" w:styleId="CharStyle26">
    <w:name w:val="Штрих-код (2)_"/>
    <w:basedOn w:val="DefaultParagraphFont"/>
    <w:link w:val="Style25"/>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28">
    <w:name w:val="Заголовок №1_"/>
    <w:basedOn w:val="DefaultParagraphFont"/>
    <w:link w:val="Style27"/>
    <w:rPr>
      <w:b/>
      <w:bCs/>
      <w:i w:val="0"/>
      <w:iCs w:val="0"/>
      <w:u w:val="none"/>
      <w:strike w:val="0"/>
      <w:smallCaps w:val="0"/>
      <w:rFonts w:ascii="Times New Roman" w:eastAsia="Times New Roman" w:hAnsi="Times New Roman" w:cs="Times New Roman"/>
    </w:rPr>
  </w:style>
  <w:style w:type="character" w:customStyle="1" w:styleId="CharStyle30">
    <w:name w:val="Основной текст (8)_"/>
    <w:basedOn w:val="DefaultParagraphFont"/>
    <w:link w:val="Style29"/>
    <w:rPr>
      <w:b w:val="0"/>
      <w:bCs w:val="0"/>
      <w:i/>
      <w:iCs/>
      <w:u w:val="none"/>
      <w:strike w:val="0"/>
      <w:smallCaps w:val="0"/>
      <w:rFonts w:ascii="Times New Roman" w:eastAsia="Times New Roman" w:hAnsi="Times New Roman" w:cs="Times New Roman"/>
    </w:rPr>
  </w:style>
  <w:style w:type="character" w:customStyle="1" w:styleId="CharStyle32">
    <w:name w:val="Основной текст (9)_"/>
    <w:basedOn w:val="DefaultParagraphFont"/>
    <w:link w:val="Style31"/>
    <w:rPr>
      <w:b w:val="0"/>
      <w:bCs w:val="0"/>
      <w:i w:val="0"/>
      <w:iCs w:val="0"/>
      <w:u w:val="none"/>
      <w:strike w:val="0"/>
      <w:smallCaps w:val="0"/>
      <w:sz w:val="21"/>
      <w:szCs w:val="21"/>
      <w:rFonts w:ascii="Times New Roman" w:eastAsia="Times New Roman" w:hAnsi="Times New Roman" w:cs="Times New Roman"/>
    </w:rPr>
  </w:style>
  <w:style w:type="paragraph" w:customStyle="1" w:styleId="Style3">
    <w:name w:val="Основной текст (6)"/>
    <w:basedOn w:val="Normal"/>
    <w:link w:val="CharStyle4"/>
    <w:pPr>
      <w:widowControl w:val="0"/>
      <w:shd w:val="clear" w:color="auto" w:fill="FFFFFF"/>
      <w:spacing w:line="0" w:lineRule="exact"/>
    </w:pPr>
    <w:rPr>
      <w:b w:val="0"/>
      <w:bCs w:val="0"/>
      <w:i w:val="0"/>
      <w:iCs w:val="0"/>
      <w:u w:val="none"/>
      <w:strike w:val="0"/>
      <w:smallCaps w:val="0"/>
      <w:sz w:val="12"/>
      <w:szCs w:val="12"/>
      <w:rFonts w:ascii="Times New Roman" w:eastAsia="Times New Roman" w:hAnsi="Times New Roman" w:cs="Times New Roman"/>
      <w:spacing w:val="-4"/>
    </w:rPr>
  </w:style>
  <w:style w:type="paragraph" w:customStyle="1" w:styleId="Style6">
    <w:name w:val="Основной текст (4)"/>
    <w:basedOn w:val="Normal"/>
    <w:link w:val="CharStyle18"/>
    <w:pPr>
      <w:widowControl w:val="0"/>
      <w:shd w:val="clear" w:color="auto" w:fill="FFFFFF"/>
      <w:jc w:val="both"/>
      <w:spacing w:before="660" w:line="27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8">
    <w:name w:val="Основной текст (2)"/>
    <w:basedOn w:val="Normal"/>
    <w:link w:val="CharStyle9"/>
    <w:pPr>
      <w:widowControl w:val="0"/>
      <w:shd w:val="clear" w:color="auto" w:fill="FFFFFF"/>
      <w:jc w:val="center"/>
      <w:spacing w:after="180" w:line="240" w:lineRule="exact"/>
    </w:pPr>
    <w:rPr>
      <w:b/>
      <w:bCs/>
      <w:i w:val="0"/>
      <w:iCs w:val="0"/>
      <w:u w:val="none"/>
      <w:strike w:val="0"/>
      <w:smallCaps w:val="0"/>
      <w:sz w:val="18"/>
      <w:szCs w:val="18"/>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spacing w:before="180" w:after="180" w:line="216"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6">
    <w:name w:val="Основной текст"/>
    <w:basedOn w:val="Normal"/>
    <w:link w:val="CharStyle17"/>
    <w:pPr>
      <w:widowControl w:val="0"/>
      <w:shd w:val="clear" w:color="auto" w:fill="FFFFFF"/>
      <w:jc w:val="both"/>
      <w:spacing w:before="180" w:after="300" w:line="0" w:lineRule="exact"/>
    </w:pPr>
    <w:rPr>
      <w:b w:val="0"/>
      <w:bCs w:val="0"/>
      <w:i w:val="0"/>
      <w:iCs w:val="0"/>
      <w:u w:val="none"/>
      <w:strike w:val="0"/>
      <w:smallCaps w:val="0"/>
      <w:rFonts w:ascii="Times New Roman" w:eastAsia="Times New Roman" w:hAnsi="Times New Roman" w:cs="Times New Roman"/>
    </w:rPr>
  </w:style>
  <w:style w:type="paragraph" w:customStyle="1" w:styleId="Style19">
    <w:name w:val="Основной текст (5)"/>
    <w:basedOn w:val="Normal"/>
    <w:link w:val="CharStyle20"/>
    <w:pPr>
      <w:widowControl w:val="0"/>
      <w:shd w:val="clear" w:color="auto" w:fill="FFFFFF"/>
      <w:spacing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1">
    <w:name w:val="Основной текст (7)"/>
    <w:basedOn w:val="Normal"/>
    <w:link w:val="CharStyle22"/>
    <w:pPr>
      <w:widowControl w:val="0"/>
      <w:shd w:val="clear" w:color="auto" w:fill="FFFFFF"/>
      <w:jc w:val="center"/>
      <w:spacing w:after="60" w:line="0" w:lineRule="exact"/>
    </w:pPr>
    <w:rPr>
      <w:b/>
      <w:bCs/>
      <w:i w:val="0"/>
      <w:iCs w:val="0"/>
      <w:u w:val="none"/>
      <w:strike w:val="0"/>
      <w:smallCaps w:val="0"/>
      <w:rFonts w:ascii="Times New Roman" w:eastAsia="Times New Roman" w:hAnsi="Times New Roman" w:cs="Times New Roman"/>
    </w:rPr>
  </w:style>
  <w:style w:type="paragraph" w:customStyle="1" w:styleId="Style25">
    <w:name w:val="Штрих-код (2)"/>
    <w:basedOn w:val="Normal"/>
    <w:link w:val="CharStyle26"/>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27">
    <w:name w:val="Заголовок №1"/>
    <w:basedOn w:val="Normal"/>
    <w:link w:val="CharStyle28"/>
    <w:pPr>
      <w:widowControl w:val="0"/>
      <w:shd w:val="clear" w:color="auto" w:fill="FFFFFF"/>
      <w:jc w:val="center"/>
      <w:outlineLvl w:val="0"/>
      <w:spacing w:before="240" w:line="298" w:lineRule="exact"/>
    </w:pPr>
    <w:rPr>
      <w:b/>
      <w:bCs/>
      <w:i w:val="0"/>
      <w:iCs w:val="0"/>
      <w:u w:val="none"/>
      <w:strike w:val="0"/>
      <w:smallCaps w:val="0"/>
      <w:rFonts w:ascii="Times New Roman" w:eastAsia="Times New Roman" w:hAnsi="Times New Roman" w:cs="Times New Roman"/>
    </w:rPr>
  </w:style>
  <w:style w:type="paragraph" w:customStyle="1" w:styleId="Style29">
    <w:name w:val="Основной текст (8)"/>
    <w:basedOn w:val="Normal"/>
    <w:link w:val="CharStyle30"/>
    <w:pPr>
      <w:widowControl w:val="0"/>
      <w:shd w:val="clear" w:color="auto" w:fill="FFFFFF"/>
      <w:jc w:val="both"/>
      <w:spacing w:before="240" w:after="540" w:line="298" w:lineRule="exact"/>
      <w:ind w:firstLine="700"/>
    </w:pPr>
    <w:rPr>
      <w:b w:val="0"/>
      <w:bCs w:val="0"/>
      <w:i/>
      <w:iCs/>
      <w:u w:val="none"/>
      <w:strike w:val="0"/>
      <w:smallCaps w:val="0"/>
      <w:rFonts w:ascii="Times New Roman" w:eastAsia="Times New Roman" w:hAnsi="Times New Roman" w:cs="Times New Roman"/>
    </w:rPr>
  </w:style>
  <w:style w:type="paragraph" w:customStyle="1" w:styleId="Style31">
    <w:name w:val="Основной текст (9)"/>
    <w:basedOn w:val="Normal"/>
    <w:link w:val="CharStyle32"/>
    <w:pPr>
      <w:widowControl w:val="0"/>
      <w:shd w:val="clear" w:color="auto" w:fill="FFFFFF"/>
      <w:spacing w:before="1260" w:line="250" w:lineRule="exact"/>
    </w:pPr>
    <w:rPr>
      <w:b w:val="0"/>
      <w:bCs w:val="0"/>
      <w:i w:val="0"/>
      <w:iCs w:val="0"/>
      <w:u w:val="none"/>
      <w:strike w:val="0"/>
      <w:smallCaps w:val="0"/>
      <w:sz w:val="21"/>
      <w:szCs w:val="21"/>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