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498" w:wrap="around" w:vAnchor="text" w:hAnchor="margin" w:x="-5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5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</w:t>
      </w:r>
    </w:p>
    <w:p>
      <w:pPr>
        <w:pStyle w:val="Style5"/>
        <w:framePr w:h="449" w:wrap="around" w:vAnchor="text" w:hAnchor="margin" w:x="6" w:y="1345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РГ"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/>
        <w:ind w:left="880" w:right="54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Подписано цифровой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40" w:lineRule="exact"/>
        <w:ind w:left="0" w:right="0" w:firstLine="0"/>
      </w:pPr>
      <w:bookmarkStart w:id="1" w:name="bookmark1"/>
      <w:r>
        <w:rPr>
          <w:rStyle w:val="CharStyle11"/>
        </w:rPr>
        <w:t xml:space="preserve">"МОЛЮ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подписью: ООО</w:t>
      </w:r>
      <w:bookmarkEnd w:id="1"/>
    </w:p>
    <w:p>
      <w:pPr>
        <w:pStyle w:val="Style7"/>
        <w:widowControl w:val="0"/>
        <w:keepNext/>
        <w:keepLines/>
        <w:shd w:val="clear" w:color="auto" w:fill="auto"/>
        <w:bidi w:val="0"/>
        <w:jc w:val="both"/>
        <w:spacing w:before="0" w:after="449" w:line="322" w:lineRule="exact"/>
        <w:ind w:left="1260" w:right="2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"МОЛТОРГ" Дата: 2021.02.10 </w:t>
      </w:r>
      <w:r>
        <w:rPr>
          <w:rStyle w:val="CharStyle12"/>
        </w:rPr>
        <w:t>13:52:38+03'00'</w:t>
      </w:r>
      <w:bookmarkEnd w:id="2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29" w:line="23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Управление Федеральной антимонопольной службы по *. Московской области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"mailto:to50@fas.gov.ru" </w:instrText>
      </w:r>
      <w:r>
        <w:fldChar w:fldCharType="separate"/>
      </w:r>
      <w:r>
        <w:rPr>
          <w:rStyle w:val="Hyperlink"/>
        </w:rPr>
        <w:t>to50@fas.gov.ru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«Молторг»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МНН 5038084111 КПП 503801001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84" w:left="279" w:right="365" w:bottom="350" w:header="0" w:footer="3" w:gutter="0"/>
          <w:rtlGutter w:val="0"/>
          <w:cols w:num="2" w:space="720" w:equalWidth="0">
            <w:col w:w="3768" w:space="643"/>
            <w:col w:w="685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141206, Московская обл, г. Пушкино, Кудринское ш,, д. 6, главный производственный корпус, офис 432 </w:t>
      </w:r>
      <w:r>
        <w:fldChar w:fldCharType="begin"/>
      </w:r>
      <w:r>
        <w:rPr>
          <w:color w:val="000000"/>
        </w:rPr>
        <w:instrText> HYPERLINK "mailto:moItorg@moltorg.com"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moItorg@moltorg.com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"mailto:e.petriaeva@moItorg.com"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e.petriaeva@moItorg.com</w:t>
      </w:r>
      <w:r>
        <w:fldChar w:fldCharType="end"/>
      </w:r>
    </w:p>
    <w:p>
      <w:pPr>
        <w:widowControl w:val="0"/>
        <w:spacing w:line="210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w="3184" w:h="1018" w:wrap="around" w:vAnchor="text" w:hAnchor="margin" w:x="7185" w:y="2"/>
        <w:widowControl w:val="0"/>
        <w:keepNext w:val="0"/>
        <w:keepLines w:val="0"/>
        <w:shd w:val="clear" w:color="auto" w:fill="auto"/>
        <w:bidi w:val="0"/>
        <w:jc w:val="right"/>
        <w:spacing w:before="0" w:after="0" w:line="509" w:lineRule="exact"/>
        <w:ind w:left="100" w:right="0" w:firstLine="0"/>
      </w:pPr>
      <w:r>
        <w:rPr>
          <w:rStyle w:val="CharStyle16"/>
        </w:rPr>
        <w:t>МОСКОВСКОЙ ОБЛАСТИ Московская обл, УЛИЦА</w:t>
      </w:r>
    </w:p>
    <w:p>
      <w:pPr>
        <w:widowControl w:val="0"/>
        <w:rPr>
          <w:sz w:val="2"/>
          <w:szCs w:val="2"/>
        </w:rPr>
      </w:pPr>
    </w:p>
    <w:p>
      <w:pPr>
        <w:pStyle w:val="Style13"/>
        <w:tabs>
          <w:tab w:leader="none" w:pos="32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</w:t>
        <w:tab/>
        <w:t>заказчика,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контактная информация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КАЗЕННОЕ УЧРЕЖДЕНИЕ ГОРОДСКОГО ОКРУГА СОЛНЕЧНОГОРСК "ЗАКУПКИ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Федерация, 141503,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БАНКОВСКАЯ, ДОМ 2 +7 (495)9941031 ОГР1-1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type w:val="continuous"/>
          <w:pgSz w:w="11906" w:h="16838"/>
          <w:pgMar w:top="384" w:left="1172" w:right="361" w:bottom="350" w:header="0" w:footer="3" w:gutter="0"/>
          <w:rtlGutter w:val="0"/>
          <w:cols w:num="2" w:space="720" w:equalWidth="0">
            <w:col w:w="3307" w:space="211"/>
            <w:col w:w="685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1165044050291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4" w:line="259" w:lineRule="exact"/>
        <w:ind w:left="20" w:right="4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о проведении № 0848300066120000434 конкурса</w:t>
      </w:r>
    </w:p>
    <w:p>
      <w:pPr>
        <w:pStyle w:val="Style13"/>
        <w:tabs>
          <w:tab w:leader="none" w:pos="33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</w:t>
        <w:tab/>
        <w:t>(максимальная)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8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цена контракта</w:t>
      </w:r>
    </w:p>
    <w:p>
      <w:pPr>
        <w:pStyle w:val="Style13"/>
        <w:tabs>
          <w:tab w:leader="none" w:pos="3322" w:val="right"/>
          <w:tab w:leader="none" w:pos="35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</w:t>
        <w:tab/>
        <w:t>определения</w:t>
        <w:tab/>
        <w:t>Конкурс с ограниченным участием в электронной форме</w:t>
      </w:r>
    </w:p>
    <w:p>
      <w:pPr>
        <w:pStyle w:val="Style13"/>
        <w:tabs>
          <w:tab w:leader="none" w:pos="33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поставщика</w:t>
        <w:tab/>
        <w:t>(подрядчика,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16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исполнителя)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5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объекта закупки Поставка продуктов питания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(44ФЗ)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80" w:line="254" w:lineRule="exact"/>
        <w:ind w:left="740" w:right="38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электронной площадке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сети интернет Заказчиком размещено извещение о проведении конкурса с ограниченным участием в электронной форме на право заключения договора на поставку продуктов питания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3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ч, 1 ст. 32 Закона о контрактной системе для оценки заявок, окончательных предложений участников закутки заказчик в документации о закупке устанавливает следующие критерии: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23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цену контракта;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23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расходы на эксплуатацию и ремонт товаров, использование результатов работ;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23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качественные, функциональные и экологические характеристики объекта закупки;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7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квалификацию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„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740" w:right="3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конкурса с ограниченным участием в электронной форме от 10.02.2021 №ППИЗ</w:t>
      </w:r>
      <w:r>
        <w:br w:type="page"/>
      </w:r>
    </w:p>
    <w:p>
      <w:pPr>
        <w:pStyle w:val="Style13"/>
        <w:numPr>
          <w:ilvl w:val="0"/>
          <w:numId w:val="3"/>
        </w:numPr>
        <w:tabs>
          <w:tab w:leader="none" w:pos="4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2" w:line="288" w:lineRule="exact"/>
        <w:ind w:left="14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протокола подачи окончательных предложений о цене контракта в конкурсе с ограниченным участием в электронной форме№0848300066120000434были оценены вторые части заявок следующих участников конкурса с ограниченным участием в электронной форме:</w:t>
      </w:r>
    </w:p>
    <w:tbl>
      <w:tblPr>
        <w:tblOverlap w:val="never"/>
        <w:tblLayout w:type="fixed"/>
        <w:jc w:val="center"/>
      </w:tblPr>
      <w:tblGrid>
        <w:gridCol w:w="2266"/>
        <w:gridCol w:w="2558"/>
        <w:gridCol w:w="2362"/>
        <w:gridCol w:w="2328"/>
      </w:tblGrid>
      <w:tr>
        <w:trPr>
          <w:trHeight w:val="9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7"/>
              </w:rPr>
              <w:t>Идентификационный номер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83" w:lineRule="exact"/>
              <w:ind w:left="0" w:right="0" w:firstLine="0"/>
            </w:pPr>
            <w:r>
              <w:rPr>
                <w:rStyle w:val="CharStyle17"/>
              </w:rPr>
              <w:t>Сведения ой участнике закупки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7"/>
              </w:rPr>
              <w:t>Окончательное предложение о цене контракта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17"/>
              </w:rPr>
              <w:t>Дата и время подачи предложения</w:t>
            </w:r>
          </w:p>
        </w:tc>
      </w:tr>
      <w:tr>
        <w:trPr>
          <w:trHeight w:val="8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108905359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ИП ПАВЛОВ ДМИТРИЙ АНАТОЛЬЕВИЧ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9858307,70руб.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88" w:lineRule="exact"/>
              <w:ind w:left="0" w:right="0" w:firstLine="0"/>
            </w:pPr>
            <w:r>
              <w:rPr>
                <w:rStyle w:val="CharStyle18"/>
              </w:rPr>
              <w:t>16Л 2.2020 20:41:15 (по московскому времени)</w:t>
            </w:r>
          </w:p>
        </w:tc>
      </w:tr>
      <w:tr>
        <w:trPr>
          <w:trHeight w:val="139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108905711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ОТВЕТСТВЕННОСТЬЮ "ТОРГОВАЛ ФИРМА "АВАНГАРД"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9858307,70руб.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93" w:lineRule="exact"/>
              <w:ind w:left="0" w:right="0" w:firstLine="0"/>
            </w:pPr>
            <w:r>
              <w:rPr>
                <w:rStyle w:val="CharStyle18"/>
              </w:rPr>
              <w:t>16.12.2020 21:47:43 (по московскому времени)</w:t>
            </w:r>
          </w:p>
        </w:tc>
      </w:tr>
      <w:tr>
        <w:trPr>
          <w:trHeight w:val="13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108912179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ОТВЕТСТВЕННОСТЬЮ "ТОРГОВАЯ КОМПАНИЯ "ТРЕЙД"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7444371,50руб.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93" w:lineRule="exact"/>
              <w:ind w:left="0" w:right="0" w:firstLine="0"/>
            </w:pPr>
            <w:r>
              <w:rPr>
                <w:rStyle w:val="CharStyle18"/>
              </w:rPr>
              <w:t>23.12.2020 12:52:04 (по московскому времени)</w:t>
            </w:r>
          </w:p>
        </w:tc>
      </w:tr>
      <w:tr>
        <w:trPr>
          <w:trHeight w:val="115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108915149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ОТВЕТСТВЕННОСТЬЮ "МОЛТОРГ"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6845966,00руб.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51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93" w:lineRule="exact"/>
              <w:ind w:left="0" w:right="0" w:firstLine="0"/>
            </w:pPr>
            <w:r>
              <w:rPr>
                <w:rStyle w:val="CharStyle18"/>
              </w:rPr>
              <w:t>23.12.2020 11:25:08 (по московскому времени)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numPr>
          <w:ilvl w:val="0"/>
          <w:numId w:val="3"/>
        </w:numPr>
        <w:tabs>
          <w:tab w:leader="none" w:pos="5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49" w:after="62" w:line="293" w:lineRule="exact"/>
        <w:ind w:left="14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на участие в конкурсе с ограниченным участием в электронной форме выполнялась по критериям, установленным конкурсной документацией:</w:t>
      </w:r>
    </w:p>
    <w:tbl>
      <w:tblPr>
        <w:tblOverlap w:val="never"/>
        <w:tblLayout w:type="fixed"/>
        <w:jc w:val="center"/>
      </w:tblPr>
      <w:tblGrid>
        <w:gridCol w:w="4123"/>
        <w:gridCol w:w="3475"/>
        <w:gridCol w:w="2069"/>
      </w:tblGrid>
      <w:tr>
        <w:trPr>
          <w:trHeight w:val="5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Критерий оценки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Оцениваемые параметры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7"/>
              </w:rPr>
              <w:t>Значимость критерия оценки</w:t>
            </w:r>
          </w:p>
        </w:tc>
      </w:tr>
      <w:tr>
        <w:trPr>
          <w:trHeight w:val="3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Цена контракта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Цена контракта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70,00</w:t>
            </w:r>
          </w:p>
        </w:tc>
      </w:tr>
      <w:tr>
        <w:trPr>
          <w:trHeight w:val="240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Предложение по п. 4 ч. 1 ст 32 № 44-ФЗ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966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30,00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numPr>
          <w:ilvl w:val="0"/>
          <w:numId w:val="3"/>
        </w:numPr>
        <w:tabs>
          <w:tab w:leader="none" w:pos="5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44" w:after="62" w:line="288" w:lineRule="exact"/>
        <w:ind w:left="14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Конкурсная комиссия рассмотрела и оценила заявки на участие в конкурсе с ограниченным участием в электронной форме в порядке, установленном ст. 54.7и 56,1 Закона №44-ФЗ, на соответствие требованиям, установленным законодательством РФ о контрактной системе, конкурсной документацией, и приняла решение:</w:t>
      </w:r>
    </w:p>
    <w:tbl>
      <w:tblPr>
        <w:tblOverlap w:val="never"/>
        <w:tblLayout w:type="fixed"/>
        <w:jc w:val="center"/>
      </w:tblPr>
      <w:tblGrid>
        <w:gridCol w:w="2006"/>
        <w:gridCol w:w="1709"/>
        <w:gridCol w:w="1709"/>
        <w:gridCol w:w="1723"/>
        <w:gridCol w:w="1570"/>
        <w:gridCol w:w="1296"/>
      </w:tblGrid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80" w:right="0" w:firstLine="0"/>
            </w:pPr>
            <w:r>
              <w:rPr>
                <w:rStyle w:val="CharStyle17"/>
              </w:rPr>
              <w:t>Рейтинг заявки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17"/>
              </w:rPr>
              <w:t>Рейтинг заявки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80" w:right="0" w:firstLine="0"/>
            </w:pPr>
            <w:r>
              <w:rPr>
                <w:rStyle w:val="CharStyle17"/>
              </w:rPr>
              <w:t>Рейтинг заявки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заявки по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Сведения об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80" w:right="0" w:firstLine="0"/>
            </w:pPr>
            <w:r>
              <w:rPr>
                <w:rStyle w:val="CharStyle17"/>
              </w:rPr>
              <w:t>по критерию*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80" w:right="0" w:firstLine="0"/>
            </w:pPr>
            <w:r>
              <w:rPr>
                <w:rStyle w:val="CharStyle17"/>
              </w:rPr>
              <w:t>по критерию*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0" w:right="0" w:firstLine="0"/>
            </w:pPr>
            <w:r>
              <w:rPr>
                <w:rStyle w:val="CharStyle17"/>
              </w:rPr>
              <w:t xml:space="preserve">по </w:t>
            </w:r>
            <w:r>
              <w:rPr>
                <w:rStyle w:val="CharStyle19"/>
              </w:rPr>
              <w:t>критерию,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критерию,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Итоговая</w:t>
            </w:r>
          </w:p>
        </w:tc>
      </w:tr>
      <w:tr>
        <w:trPr>
          <w:trHeight w:val="221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участнике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80" w:right="0" w:firstLine="0"/>
            </w:pPr>
            <w:r>
              <w:rPr>
                <w:rStyle w:val="CharStyle17"/>
              </w:rPr>
              <w:t>установленном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17"/>
              </w:rPr>
              <w:t>установленном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80" w:right="0" w:firstLine="0"/>
            </w:pPr>
            <w:r>
              <w:rPr>
                <w:rStyle w:val="CharStyle17"/>
              </w:rPr>
              <w:t>установленном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установлений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right w:val="single" w:sz="4"/>
            </w:tcBorders>
            <w:vAlign w:val="center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оценка</w:t>
            </w:r>
          </w:p>
        </w:tc>
      </w:tr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закупки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/>
            <w:tcBorders>
              <w:left w:val="single" w:sz="4"/>
              <w:right w:val="single" w:sz="4"/>
            </w:tcBorders>
            <w:vAlign w:val="center"/>
          </w:tcPr>
          <w:p>
            <w:pPr>
              <w:framePr w:w="10013" w:wrap="notBeside" w:vAnchor="text" w:hAnchor="text" w:xAlign="center" w:y="1"/>
            </w:pPr>
          </w:p>
        </w:tc>
      </w:tr>
      <w:tr>
        <w:trPr>
          <w:trHeight w:val="634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80" w:right="0" w:firstLine="0"/>
            </w:pPr>
            <w:r>
              <w:rPr>
                <w:rStyle w:val="CharStyle17"/>
              </w:rPr>
              <w:t>Закона №44-ФЗ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17"/>
              </w:rPr>
              <w:t>Закона №44-ФЗ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80" w:right="0" w:firstLine="0"/>
            </w:pPr>
            <w:r>
              <w:rPr>
                <w:rStyle w:val="CharStyle17"/>
              </w:rPr>
              <w:t>Закона №44«ФЗ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0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7"/>
              </w:rPr>
              <w:t>32 Закона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framePr w:w="1001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2011"/>
        <w:gridCol w:w="1704"/>
        <w:gridCol w:w="1714"/>
        <w:gridCol w:w="1718"/>
        <w:gridCol w:w="1570"/>
        <w:gridCol w:w="1301"/>
      </w:tblGrid>
      <w:tr>
        <w:trPr>
          <w:trHeight w:val="93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20"/>
              </w:rPr>
              <w:t>т</w:t>
            </w:r>
            <w:r>
              <w:rPr>
                <w:rStyle w:val="CharStyle18"/>
              </w:rPr>
              <w:t>Павлов</w:t>
            </w:r>
          </w:p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18"/>
              </w:rPr>
              <w:t>ДМИТРИЙ</w:t>
            </w:r>
          </w:p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18"/>
              </w:rPr>
              <w:t>АНАТОЛЬЕВИЧ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48,61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0,35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48,96</w:t>
            </w:r>
          </w:p>
        </w:tc>
      </w:tr>
      <w:tr>
        <w:trPr>
          <w:trHeight w:val="18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 СТЬЮ "ТОРГОВАЛ ФИРМА "АВАНГАРД"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48,61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30,00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78,61</w:t>
            </w:r>
          </w:p>
        </w:tc>
      </w:tr>
      <w:tr>
        <w:trPr>
          <w:trHeight w:val="189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 СТЬЮ "ТОРГОВАЯ КОМПАНИЯ "ТРЕЙД"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64,37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1,69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10" w:lineRule="exact"/>
              <w:ind w:left="0" w:right="20" w:firstLine="0"/>
            </w:pPr>
            <w:r>
              <w:rPr>
                <w:rStyle w:val="CharStyle18"/>
              </w:rPr>
              <w:t>66.06* ;</w:t>
            </w:r>
          </w:p>
        </w:tc>
      </w:tr>
      <w:tr>
        <w:trPr>
          <w:trHeight w:val="141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 СТЬЮ "МОЛТОРГ"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70,00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0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7,87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0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77,87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numPr>
          <w:ilvl w:val="0"/>
          <w:numId w:val="3"/>
        </w:numPr>
        <w:tabs>
          <w:tab w:leader="none" w:pos="5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44" w:after="62" w:line="288" w:lineRule="exact"/>
        <w:ind w:left="120" w:right="560" w:firstLine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результатоврассмотрения и оценки заявок на участие в конкурсе с ограниченным участием в электронной форме и руководствуясь ст, 54.7 и 56.1 Закона №44-ФЗ конкурсной комиссией принято решение о присвоении первого и второго порядковых номеров следующим заявкам:</w:t>
      </w:r>
    </w:p>
    <w:tbl>
      <w:tblPr>
        <w:tblOverlap w:val="never"/>
        <w:tblLayout w:type="fixed"/>
        <w:jc w:val="center"/>
      </w:tblPr>
      <w:tblGrid>
        <w:gridCol w:w="3130"/>
        <w:gridCol w:w="3096"/>
        <w:gridCol w:w="3437"/>
      </w:tblGrid>
      <w:tr>
        <w:trPr>
          <w:trHeight w:val="64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Порядковый номер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Сведения об участнике закупки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Почтовый адрес участника закупки</w:t>
            </w:r>
          </w:p>
        </w:tc>
      </w:tr>
      <w:tr>
        <w:trPr>
          <w:trHeight w:val="151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I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ОТВЕТСТВЕННОСТЬЮ "ТОРГОВАЯ ФИРМА "АВАНГАРД"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141601, Московская область, Клинсгшй район, г. Клин ул. Дурыманова д. 24 стр. 6</w:t>
            </w:r>
          </w:p>
        </w:tc>
      </w:tr>
      <w:tr>
        <w:trPr>
          <w:trHeight w:val="152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ОБЩЕСТВО С ОГРАНИЧЕННОЙ ОТВЕТСТВЕННОСТЬЮ "МОЛТОРГ"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6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8"/>
              </w:rPr>
              <w:t>141206, Московская обл., Пушкинский р-н, г, Пушкино, Кудринское ш., д. 6,Главный производственный корпус, офис 432.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194" w:after="0" w:line="250" w:lineRule="exact"/>
        <w:ind w:left="120" w:right="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 с победителем в настоящее время не заключен.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56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Считаем, что заказчиком неверно произведен расчет критерия на основании п.4ч.1 ст. 32 44ФЗ (расчет заявителя произведен по данным находящимся в ЕИС в общем доступе), следовательно неверно выставлена итоговая оценка.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56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То есть участник ООО "Авангард" </w:t>
      </w:r>
      <w:r>
        <w:rPr>
          <w:rStyle w:val="CharStyle21"/>
        </w:rPr>
        <w:t>якобы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представил Благодарственных писем - 8578 шт., что не соответствует действительности, поскольку у участника не может быть столько благодарственных писем, так как столько контрактов им не исполнено.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 нарушены требования 44ФЗ.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56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произведена не в соответствии с Постановлением Правительства РФ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нужд» (далее - Правила). Расчет должен быть произведен по формулам вышеуказанного постановления.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142"/>
        <w:ind w:left="20" w:right="0"/>
      </w:pPr>
      <w:r>
        <w:rPr>
          <w:rStyle w:val="CharStyle24"/>
        </w:rPr>
        <w:t>УФАС по МО выдано предписание: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на заседании Комиссии представителем Заказчика не представлено документов и сведений, однозначно свидетельствующих о правомерности принятия к оценке всех благодарственных писем, представленных в составе заявки участника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42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итоговом протоколе, размещенном 10.02.2021г. указана та же информация, что в протоколе, отмененном ранее.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2" w:line="210" w:lineRule="exact"/>
        <w:ind w:left="20" w:right="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10" w:line="20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Признать настоящую жалобу обоснованной.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проверку документации Заказчика, дав соответствующую оценку соответствия требованиям действующего законодательства.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12" w:line="250" w:lineRule="exact"/>
        <w:ind w:left="20" w:right="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Отменить, приостановить заключение контракта с выигравшим участником.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18" w:line="210" w:lineRule="exact"/>
        <w:ind w:left="20" w:right="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Доверенность на представление интересов в УФАС МО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Протокол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16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Фас предписани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4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4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«Молторг»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08.02.2021г.</w:t>
      </w:r>
    </w:p>
    <w:sectPr>
      <w:type w:val="continuous"/>
      <w:pgSz w:w="11906" w:h="16838"/>
      <w:pgMar w:top="739" w:left="250" w:right="250" w:bottom="705" w:header="0" w:footer="3" w:gutter="86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9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50"/>
      <w:szCs w:val="50"/>
      <w:rFonts w:ascii="Times New Roman" w:eastAsia="Times New Roman" w:hAnsi="Times New Roman" w:cs="Times New Roman"/>
    </w:rPr>
  </w:style>
  <w:style w:type="character" w:customStyle="1" w:styleId="CharStyle6">
    <w:name w:val="Основной текст (4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40"/>
      <w:szCs w:val="40"/>
      <w:rFonts w:ascii="Calibri" w:eastAsia="Calibri" w:hAnsi="Calibri" w:cs="Calibri"/>
      <w:spacing w:val="-2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</w:rPr>
  </w:style>
  <w:style w:type="character" w:customStyle="1" w:styleId="CharStyle11">
    <w:name w:val="Основной текст (2) + Times New Roman,27 pt"/>
    <w:basedOn w:val="CharStyle10"/>
    <w:rPr>
      <w:lang w:val="ru-RU" w:eastAsia="ru-RU" w:bidi="ru-RU"/>
      <w:sz w:val="54"/>
      <w:szCs w:val="5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2">
    <w:name w:val="Заголовок №1 + Times New Roman,12 pt"/>
    <w:basedOn w:val="CharStyle8"/>
    <w:rPr>
      <w:lang w:val="ru-RU" w:eastAsia="ru-RU" w:bidi="ru-R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+ 12 pt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+ 12 pt,Курсив"/>
    <w:basedOn w:val="CharStyle14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+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1">
    <w:name w:val="Основной текст +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4">
    <w:name w:val="Основной текст (5)"/>
    <w:basedOn w:val="CharStyle2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50"/>
      <w:szCs w:val="50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0"/>
      <w:szCs w:val="40"/>
      <w:rFonts w:ascii="Calibri" w:eastAsia="Calibri" w:hAnsi="Calibri" w:cs="Calibri"/>
      <w:spacing w:val="-2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line="326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after="180" w:line="240" w:lineRule="exact"/>
      <w:ind w:firstLine="34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both"/>
      <w:spacing w:before="180" w:after="180" w:line="288" w:lineRule="exact"/>
      <w:ind w:firstLine="340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