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46" w:after="200"/>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rStyle w:val="CharStyle8"/>
          <w:b/>
          <w:bCs/>
        </w:rPr>
        <w:t>УПРАВЛЕНИЕ Федеральной антимонопольной службы по Ростовской области</w:t>
      </w:r>
    </w:p>
    <w:p>
      <w:pPr>
        <w:pStyle w:val="Style6"/>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Общество с ограниченной ответственностью «Первая Южная Компания»</w:t>
      </w:r>
    </w:p>
    <w:p>
      <w:pPr>
        <w:pStyle w:val="Style6"/>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(далее - Заявитель)</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Пановой, д.29, эт.2, оф.202,</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 Ростов-на-Дону</w:t>
      </w:r>
    </w:p>
    <w:p>
      <w:pPr>
        <w:pStyle w:val="Style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344029</w:t>
      </w:r>
    </w:p>
    <w:p>
      <w:pPr>
        <w:pStyle w:val="Style9"/>
        <w:widowControl w:val="0"/>
        <w:keepNext w:val="0"/>
        <w:keepLines w:val="0"/>
        <w:shd w:val="clear" w:color="auto" w:fill="auto"/>
        <w:bidi w:val="0"/>
        <w:jc w:val="left"/>
        <w:spacing w:before="0" w:after="243" w:line="281" w:lineRule="exact"/>
        <w:ind w:left="20" w:right="20" w:firstLine="0"/>
      </w:pPr>
      <w:r>
        <w:rPr>
          <w:lang w:val="ru-RU" w:eastAsia="ru-RU" w:bidi="ru-RU"/>
          <w:w w:val="100"/>
          <w:spacing w:val="0"/>
          <w:color w:val="000000"/>
          <w:position w:val="0"/>
        </w:rPr>
        <w:t xml:space="preserve">Телефон: (989) 516-64-80 </w:t>
      </w:r>
      <w:r>
        <w:rPr>
          <w:lang w:val="en-US" w:eastAsia="en-US" w:bidi="en-US"/>
          <w:w w:val="100"/>
          <w:spacing w:val="0"/>
          <w:color w:val="000000"/>
          <w:position w:val="0"/>
        </w:rPr>
        <w:t xml:space="preserve">Email: </w:t>
      </w:r>
      <w:r>
        <w:fldChar w:fldCharType="begin"/>
      </w:r>
      <w:r>
        <w:rPr>
          <w:rStyle w:val="CharStyle11"/>
        </w:rPr>
        <w:instrText> HYPERLINK "mailto:4487011@mail.ru" </w:instrText>
      </w:r>
      <w:r>
        <w:fldChar w:fldCharType="separate"/>
      </w:r>
      <w:r>
        <w:rPr>
          <w:rStyle w:val="Hyperlink"/>
        </w:rPr>
        <w:t>4487011@mail.ru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6166106330</w:t>
      </w:r>
    </w:p>
    <w:p>
      <w:pPr>
        <w:pStyle w:val="Style6"/>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 xml:space="preserve">Филиал Федерального государственного бюджетного учреждения «Центральное жилищно-коммунальное управление» Министерства обороны Российской Федерации (по Южному военному округу) (далее - Заказчик) </w:t>
      </w:r>
      <w:r>
        <w:rPr>
          <w:rStyle w:val="CharStyle12"/>
          <w:b w:val="0"/>
          <w:bCs w:val="0"/>
        </w:rPr>
        <w:t>ул. Оганова, д.8, г. Ростов-на-Дону 344069</w:t>
      </w:r>
    </w:p>
    <w:p>
      <w:pPr>
        <w:pStyle w:val="Style3"/>
        <w:widowControl w:val="0"/>
        <w:keepNext w:val="0"/>
        <w:keepLines w:val="0"/>
        <w:shd w:val="clear" w:color="auto" w:fill="auto"/>
        <w:bidi w:val="0"/>
        <w:jc w:val="left"/>
        <w:spacing w:before="0" w:after="0" w:line="210" w:lineRule="exact"/>
        <w:ind w:left="20" w:right="0" w:firstLine="0"/>
      </w:pPr>
      <w:r>
        <w:rPr>
          <w:lang w:val="en-US" w:eastAsia="en-US" w:bidi="en-US"/>
          <w:w w:val="100"/>
          <w:spacing w:val="0"/>
          <w:color w:val="000000"/>
          <w:position w:val="0"/>
        </w:rPr>
        <w:t xml:space="preserve">Email: </w:t>
      </w:r>
      <w:r>
        <w:fldChar w:fldCharType="begin"/>
      </w:r>
      <w:r>
        <w:rPr>
          <w:rStyle w:val="CharStyle13"/>
        </w:rPr>
        <w:instrText> HYPERLINK "mailto:otzp@uvo.zhky.ru" </w:instrText>
      </w:r>
      <w:r>
        <w:fldChar w:fldCharType="separate"/>
      </w:r>
      <w:r>
        <w:rPr>
          <w:rStyle w:val="Hyperlink"/>
        </w:rPr>
        <w:t>otzp@uvo.zhky.ru</w:t>
      </w:r>
      <w:r>
        <w:fldChar w:fldCharType="end"/>
      </w:r>
    </w:p>
    <w:p>
      <w:pPr>
        <w:pStyle w:val="Style9"/>
        <w:widowControl w:val="0"/>
        <w:keepNext w:val="0"/>
        <w:keepLines w:val="0"/>
        <w:shd w:val="clear" w:color="auto" w:fill="auto"/>
        <w:bidi w:val="0"/>
        <w:jc w:val="left"/>
        <w:spacing w:before="0" w:after="237"/>
        <w:ind w:left="20" w:right="1560" w:firstLine="720"/>
      </w:pPr>
      <w:r>
        <w:rPr>
          <w:rStyle w:val="CharStyle11"/>
        </w:rPr>
        <w:t xml:space="preserve">zhky uvo </w:t>
      </w:r>
      <w:r>
        <w:fldChar w:fldCharType="begin"/>
      </w:r>
      <w:r>
        <w:rPr>
          <w:rStyle w:val="CharStyle11"/>
        </w:rPr>
        <w:instrText> HYPERLINK "mailto:zakupki@mil.ru" </w:instrText>
      </w:r>
      <w:r>
        <w:fldChar w:fldCharType="separate"/>
      </w:r>
      <w:r>
        <w:rPr>
          <w:rStyle w:val="Hyperlink"/>
        </w:rPr>
        <w:t>zakupki@mil.ru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Телефон: </w:t>
      </w:r>
      <w:r>
        <w:rPr>
          <w:lang w:val="en-US" w:eastAsia="en-US" w:bidi="en-US"/>
          <w:w w:val="100"/>
          <w:spacing w:val="0"/>
          <w:color w:val="000000"/>
          <w:position w:val="0"/>
        </w:rPr>
        <w:t>(863) 223-31-26</w:t>
      </w:r>
    </w:p>
    <w:p>
      <w:pPr>
        <w:pStyle w:val="Style6"/>
        <w:widowControl w:val="0"/>
        <w:keepNext w:val="0"/>
        <w:keepLines w:val="0"/>
        <w:shd w:val="clear" w:color="auto" w:fill="auto"/>
        <w:bidi w:val="0"/>
        <w:jc w:val="left"/>
        <w:spacing w:before="0" w:after="0" w:line="281" w:lineRule="exact"/>
        <w:ind w:left="20" w:right="20" w:firstLine="0"/>
      </w:pPr>
      <w:r>
        <w:rPr>
          <w:lang w:val="ru-RU" w:eastAsia="ru-RU" w:bidi="ru-RU"/>
          <w:w w:val="100"/>
          <w:spacing w:val="0"/>
          <w:color w:val="000000"/>
          <w:position w:val="0"/>
        </w:rPr>
        <w:t>Правительство Ростовской области (далее - Привлеченное лицо)</w:t>
      </w:r>
    </w:p>
    <w:p>
      <w:pPr>
        <w:pStyle w:val="Style9"/>
        <w:widowControl w:val="0"/>
        <w:keepNext w:val="0"/>
        <w:keepLines w:val="0"/>
        <w:shd w:val="clear" w:color="auto" w:fill="auto"/>
        <w:bidi w:val="0"/>
        <w:jc w:val="left"/>
        <w:spacing w:before="0" w:after="0" w:line="274" w:lineRule="exact"/>
        <w:ind w:left="20" w:right="20" w:firstLine="0"/>
      </w:pPr>
      <w:r>
        <w:rPr>
          <w:lang w:val="ru-RU" w:eastAsia="ru-RU" w:bidi="ru-RU"/>
          <w:w w:val="100"/>
          <w:spacing w:val="0"/>
          <w:color w:val="000000"/>
          <w:position w:val="0"/>
        </w:rPr>
        <w:t>ул. Социалистическая, д. 112, г. Ростов-на-Дону 344050</w:t>
      </w:r>
    </w:p>
    <w:p>
      <w:pPr>
        <w:pStyle w:val="Style9"/>
        <w:widowControl w:val="0"/>
        <w:keepNext w:val="0"/>
        <w:keepLines w:val="0"/>
        <w:shd w:val="clear" w:color="auto" w:fill="auto"/>
        <w:bidi w:val="0"/>
        <w:jc w:val="left"/>
        <w:spacing w:before="0" w:after="240" w:line="274" w:lineRule="exact"/>
        <w:ind w:left="20" w:right="0" w:firstLine="0"/>
      </w:pPr>
      <w:r>
        <w:rPr>
          <w:lang w:val="en-US" w:eastAsia="en-US" w:bidi="en-US"/>
          <w:w w:val="100"/>
          <w:spacing w:val="0"/>
          <w:color w:val="000000"/>
          <w:position w:val="0"/>
        </w:rPr>
        <w:t xml:space="preserve">Email: </w:t>
      </w:r>
      <w:r>
        <w:fldChar w:fldCharType="begin"/>
      </w:r>
      <w:r>
        <w:rPr>
          <w:rStyle w:val="CharStyle11"/>
        </w:rPr>
        <w:instrText> HYPERLINK "mailto:ufas@donland.ru" </w:instrText>
      </w:r>
      <w:r>
        <w:fldChar w:fldCharType="separate"/>
      </w:r>
      <w:r>
        <w:rPr>
          <w:rStyle w:val="Hyperlink"/>
        </w:rPr>
        <w:t>ufas@donland.ru</w:t>
      </w:r>
      <w:r>
        <w:fldChar w:fldCharType="end"/>
      </w:r>
    </w:p>
    <w:p>
      <w:pPr>
        <w:pStyle w:val="Style6"/>
        <w:widowControl w:val="0"/>
        <w:keepNext w:val="0"/>
        <w:keepLines w:val="0"/>
        <w:shd w:val="clear" w:color="auto" w:fill="auto"/>
        <w:bidi w:val="0"/>
        <w:jc w:val="left"/>
        <w:spacing w:before="0" w:after="0" w:line="274" w:lineRule="exact"/>
        <w:ind w:left="20" w:right="20" w:firstLine="0"/>
      </w:pPr>
      <w:r>
        <w:rPr>
          <w:lang w:val="ru-RU" w:eastAsia="ru-RU" w:bidi="ru-RU"/>
          <w:w w:val="100"/>
          <w:spacing w:val="0"/>
          <w:color w:val="000000"/>
          <w:position w:val="0"/>
        </w:rPr>
        <w:t>Автоматизированная система торгов государственного оборонного заказа</w:t>
      </w:r>
    </w:p>
    <w:p>
      <w:pPr>
        <w:pStyle w:val="Style6"/>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(далее - Оператор электронной площадки)</w:t>
      </w:r>
    </w:p>
    <w:p>
      <w:pPr>
        <w:pStyle w:val="Style9"/>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17" w:left="932" w:right="1008" w:bottom="39" w:header="0" w:footer="3" w:gutter="0"/>
          <w:rtlGutter w:val="0"/>
          <w:cols w:num="2" w:space="122"/>
          <w:noEndnote/>
          <w:docGrid w:linePitch="360"/>
        </w:sectPr>
      </w:pPr>
      <w:r>
        <w:rPr>
          <w:lang w:val="en-US" w:eastAsia="en-US" w:bidi="en-US"/>
          <w:w w:val="100"/>
          <w:spacing w:val="0"/>
          <w:color w:val="000000"/>
          <w:position w:val="0"/>
        </w:rPr>
        <w:t xml:space="preserve">Email: </w:t>
      </w:r>
      <w:r>
        <w:fldChar w:fldCharType="begin"/>
      </w:r>
      <w:r>
        <w:rPr>
          <w:rStyle w:val="CharStyle11"/>
        </w:rPr>
        <w:instrText> HYPERLINK "mailto:info@ast.goz.ru" </w:instrText>
      </w:r>
      <w:r>
        <w:fldChar w:fldCharType="separate"/>
      </w:r>
      <w:r>
        <w:rPr>
          <w:rStyle w:val="Hyperlink"/>
        </w:rPr>
        <w:t>info@ast.goz.ru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36" w:after="3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0" w:line="277" w:lineRule="exact"/>
        <w:ind w:left="0" w:right="0" w:firstLine="0"/>
      </w:pPr>
      <w:r>
        <w:rPr>
          <w:lang w:val="ru-RU" w:eastAsia="ru-RU" w:bidi="ru-RU"/>
          <w:w w:val="100"/>
          <w:spacing w:val="0"/>
          <w:color w:val="000000"/>
          <w:position w:val="0"/>
        </w:rPr>
        <w:t>РЕШЕНИЕ по результатам рассмотрения дела №061/06/64-311/2021</w:t>
      </w:r>
    </w:p>
    <w:p>
      <w:pPr>
        <w:pStyle w:val="Style9"/>
        <w:numPr>
          <w:ilvl w:val="0"/>
          <w:numId w:val="1"/>
        </w:numPr>
        <w:tabs>
          <w:tab w:leader="none" w:pos="8044" w:val="left"/>
          <w:tab w:leader="none" w:pos="8041" w:val="left"/>
        </w:tabs>
        <w:widowControl w:val="0"/>
        <w:keepNext w:val="0"/>
        <w:keepLines w:val="0"/>
        <w:shd w:val="clear" w:color="auto" w:fill="auto"/>
        <w:bidi w:val="0"/>
        <w:jc w:val="both"/>
        <w:spacing w:before="0" w:after="240"/>
        <w:ind w:left="20" w:right="0" w:firstLine="0"/>
      </w:pPr>
      <w:r>
        <w:rPr>
          <w:lang w:val="ru-RU" w:eastAsia="ru-RU" w:bidi="ru-RU"/>
          <w:w w:val="100"/>
          <w:spacing w:val="0"/>
          <w:color w:val="000000"/>
          <w:position w:val="0"/>
        </w:rPr>
        <w:t>г. Ростов-на-Дону</w:t>
      </w:r>
    </w:p>
    <w:p>
      <w:pPr>
        <w:pStyle w:val="Style9"/>
        <w:widowControl w:val="0"/>
        <w:keepNext w:val="0"/>
        <w:keepLines w:val="0"/>
        <w:shd w:val="clear" w:color="auto" w:fill="auto"/>
        <w:bidi w:val="0"/>
        <w:jc w:val="both"/>
        <w:spacing w:before="0" w:after="246"/>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9"/>
        <w:tabs>
          <w:tab w:leader="none" w:pos="8044" w:val="left"/>
        </w:tabs>
        <w:widowControl w:val="0"/>
        <w:keepNext w:val="0"/>
        <w:keepLines w:val="0"/>
        <w:shd w:val="clear" w:color="auto" w:fill="auto"/>
        <w:bidi w:val="0"/>
        <w:jc w:val="both"/>
        <w:spacing w:before="0" w:after="0" w:line="270" w:lineRule="exact"/>
        <w:ind w:left="20" w:right="0" w:firstLine="0"/>
      </w:pPr>
      <w:r>
        <w:rPr>
          <w:lang w:val="ru-RU" w:eastAsia="ru-RU" w:bidi="ru-RU"/>
          <w:w w:val="100"/>
          <w:spacing w:val="0"/>
          <w:color w:val="000000"/>
          <w:position w:val="0"/>
        </w:rPr>
        <w:t>Председатель Комиссии:</w:t>
        <w:tab/>
        <w:t>М.А. Благодарев,</w:t>
      </w:r>
    </w:p>
    <w:p>
      <w:pPr>
        <w:pStyle w:val="Style9"/>
        <w:tabs>
          <w:tab w:leader="none" w:pos="8044" w:val="left"/>
        </w:tabs>
        <w:widowControl w:val="0"/>
        <w:keepNext w:val="0"/>
        <w:keepLines w:val="0"/>
        <w:shd w:val="clear" w:color="auto" w:fill="auto"/>
        <w:bidi w:val="0"/>
        <w:jc w:val="both"/>
        <w:spacing w:before="0" w:after="0" w:line="270" w:lineRule="exact"/>
        <w:ind w:left="20" w:right="0" w:firstLine="0"/>
      </w:pPr>
      <w:r>
        <w:rPr>
          <w:lang w:val="ru-RU" w:eastAsia="ru-RU" w:bidi="ru-RU"/>
          <w:w w:val="100"/>
          <w:spacing w:val="0"/>
          <w:color w:val="000000"/>
          <w:position w:val="0"/>
        </w:rPr>
        <w:t>Члены Комиссии:</w:t>
        <w:tab/>
        <w:t>С.А. Иванкова,</w:t>
      </w:r>
    </w:p>
    <w:p>
      <w:pPr>
        <w:pStyle w:val="Style9"/>
        <w:widowControl w:val="0"/>
        <w:keepNext w:val="0"/>
        <w:keepLines w:val="0"/>
        <w:shd w:val="clear" w:color="auto" w:fill="auto"/>
        <w:bidi w:val="0"/>
        <w:jc w:val="left"/>
        <w:spacing w:before="0" w:after="211" w:line="230" w:lineRule="exact"/>
        <w:ind w:left="8100" w:right="0" w:firstLine="0"/>
      </w:pPr>
      <w:r>
        <w:rPr>
          <w:lang w:val="ru-RU" w:eastAsia="ru-RU" w:bidi="ru-RU"/>
          <w:w w:val="100"/>
          <w:spacing w:val="0"/>
          <w:color w:val="000000"/>
          <w:position w:val="0"/>
        </w:rPr>
        <w:t>Ю.Р. Дедух,</w:t>
      </w:r>
    </w:p>
    <w:p>
      <w:pPr>
        <w:pStyle w:val="Style9"/>
        <w:widowControl w:val="0"/>
        <w:keepNext w:val="0"/>
        <w:keepLines w:val="0"/>
        <w:shd w:val="clear" w:color="auto" w:fill="auto"/>
        <w:bidi w:val="0"/>
        <w:jc w:val="center"/>
        <w:spacing w:before="0" w:after="471" w:line="274" w:lineRule="exact"/>
        <w:ind w:left="0" w:right="0" w:firstLine="0"/>
      </w:pPr>
      <w:r>
        <w:rPr>
          <w:lang w:val="ru-RU" w:eastAsia="ru-RU" w:bidi="ru-RU"/>
          <w:w w:val="100"/>
          <w:spacing w:val="0"/>
          <w:color w:val="000000"/>
          <w:position w:val="0"/>
        </w:rPr>
        <w:t>рассмотрев дело №061/06/64-311/2021 по жалобе Заявителя о нарушении Заказчиком при проведении закрытого аукциона в электронной форме №0358400000821000001 «Оказание услуг по техническому обслуживанию и планово-предупредительному ремонту средств обеспечения</w:t>
      </w:r>
    </w:p>
    <w:p>
      <w:pPr>
        <w:pStyle w:val="Style14"/>
        <w:widowControl w:val="0"/>
        <w:keepNext/>
        <w:keepLines/>
        <w:shd w:val="clear" w:color="auto" w:fill="auto"/>
        <w:bidi w:val="0"/>
        <w:spacing w:before="0" w:after="0" w:line="360" w:lineRule="exact"/>
        <w:ind w:left="0" w:right="20" w:firstLine="0"/>
      </w:pPr>
      <w:bookmarkStart w:id="0" w:name="bookmark0"/>
      <w:r>
        <w:rPr>
          <w:lang w:val="ru-RU" w:eastAsia="ru-RU" w:bidi="ru-RU"/>
          <w:w w:val="100"/>
          <w:spacing w:val="0"/>
          <w:color w:val="000000"/>
          <w:position w:val="0"/>
        </w:rPr>
        <w:t>018363</w:t>
      </w:r>
      <w:bookmarkEnd w:id="0"/>
    </w:p>
    <w:p>
      <w:pPr>
        <w:pStyle w:val="Style9"/>
        <w:widowControl w:val="0"/>
        <w:keepNext w:val="0"/>
        <w:keepLines w:val="0"/>
        <w:shd w:val="clear" w:color="auto" w:fill="auto"/>
        <w:bidi w:val="0"/>
        <w:jc w:val="both"/>
        <w:spacing w:before="0" w:after="278"/>
        <w:ind w:left="20" w:right="40" w:firstLine="0"/>
      </w:pPr>
      <w:r>
        <w:rPr>
          <w:lang w:val="ru-RU" w:eastAsia="ru-RU" w:bidi="ru-RU"/>
          <w:w w:val="100"/>
          <w:spacing w:val="0"/>
          <w:color w:val="000000"/>
          <w:position w:val="0"/>
        </w:rPr>
        <w:t>пожарной безопасности объектов казарменно-жилищного фонда для нужд филиала ФГБУ «ЦЖКУ» Минобороны России по ЮВО»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без участия представителей Заявителя, уведомленного надлежащим образом, при участии представителя Заказчика по доверенности - Шишман А.С. (доверенность от 11.01.2021 №15),</w:t>
      </w:r>
    </w:p>
    <w:p>
      <w:pPr>
        <w:pStyle w:val="Style16"/>
        <w:widowControl w:val="0"/>
        <w:keepNext/>
        <w:keepLines/>
        <w:shd w:val="clear" w:color="auto" w:fill="auto"/>
        <w:bidi w:val="0"/>
        <w:spacing w:before="0" w:after="208" w:line="230" w:lineRule="exact"/>
        <w:ind w:left="20" w:right="0" w:firstLine="0"/>
      </w:pPr>
      <w:bookmarkStart w:id="1" w:name="bookmark1"/>
      <w:r>
        <w:rPr>
          <w:lang w:val="ru-RU" w:eastAsia="ru-RU" w:bidi="ru-RU"/>
          <w:w w:val="100"/>
          <w:spacing w:val="0"/>
          <w:color w:val="000000"/>
          <w:position w:val="0"/>
        </w:rPr>
        <w:t>УСТАНОВИЛА:</w:t>
      </w:r>
      <w:bookmarkEnd w:id="1"/>
    </w:p>
    <w:p>
      <w:pPr>
        <w:pStyle w:val="Style9"/>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В Ростовское У ФАС России поступила жалоба ООО «Первая Южная Компания», в которой обжалуются положения документации филиала Федерального государственного бюджетного учреждения «Центральное жилищно-коммунальное управление» Министерства обороны Российской Федерации (по Южному военному округу). По мнению Заявителя, отдельные положения проекта контракта неправомерно ограничивают права исполнителя, нарушают законодательство о контрактной системе в сфере закупок.</w:t>
      </w:r>
    </w:p>
    <w:p>
      <w:pPr>
        <w:pStyle w:val="Style9"/>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В возражениях на жалобу (от 17.02.2021 №370/У/5-620) Заказчик:</w:t>
      </w:r>
    </w:p>
    <w:p>
      <w:pPr>
        <w:pStyle w:val="Style9"/>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-отрицал нарушения положений Закона в положениях проекта контракта;</w:t>
      </w:r>
    </w:p>
    <w:p>
      <w:pPr>
        <w:pStyle w:val="Style9"/>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-представил пояснения по доводам жалобы.</w:t>
      </w:r>
    </w:p>
    <w:p>
      <w:pPr>
        <w:pStyle w:val="Style9"/>
        <w:widowControl w:val="0"/>
        <w:keepNext w:val="0"/>
        <w:keepLines w:val="0"/>
        <w:shd w:val="clear" w:color="auto" w:fill="auto"/>
        <w:bidi w:val="0"/>
        <w:jc w:val="both"/>
        <w:spacing w:before="0" w:after="243" w:line="274" w:lineRule="exact"/>
        <w:ind w:left="20" w:right="4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9"/>
        <w:widowControl w:val="0"/>
        <w:keepNext w:val="0"/>
        <w:keepLines w:val="0"/>
        <w:shd w:val="clear" w:color="auto" w:fill="auto"/>
        <w:bidi w:val="0"/>
        <w:jc w:val="both"/>
        <w:spacing w:before="0" w:after="0" w:line="270" w:lineRule="exact"/>
        <w:ind w:left="20" w:right="40" w:firstLine="720"/>
      </w:pPr>
      <w:r>
        <w:rPr>
          <w:lang w:val="ru-RU" w:eastAsia="ru-RU" w:bidi="ru-RU"/>
          <w:w w:val="100"/>
          <w:spacing w:val="0"/>
          <w:color w:val="000000"/>
          <w:position w:val="0"/>
        </w:rPr>
        <w:t>Согласно «Извещению о проведении закрытого аукциона в электронной форме» №0358400000821000001:</w:t>
      </w:r>
    </w:p>
    <w:p>
      <w:pPr>
        <w:pStyle w:val="Style9"/>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установлены дата и время окончания подачи заявок - 16.02.2021 10:00;</w:t>
      </w:r>
    </w:p>
    <w:p>
      <w:pPr>
        <w:pStyle w:val="Style9"/>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начальная (максимальная) цена контракта (НМЦК) составила 11 244 156,03 рублей;</w:t>
      </w:r>
    </w:p>
    <w:p>
      <w:pPr>
        <w:pStyle w:val="Style9"/>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Заказчиком в Единой информационной системе (ЕИС) на официальном сайте</w:t>
      </w:r>
    </w:p>
    <w:p>
      <w:pPr>
        <w:pStyle w:val="Style9"/>
        <w:widowControl w:val="0"/>
        <w:keepNext w:val="0"/>
        <w:keepLines w:val="0"/>
        <w:shd w:val="clear" w:color="auto" w:fill="auto"/>
        <w:bidi w:val="0"/>
        <w:jc w:val="center"/>
        <w:spacing w:before="0" w:after="240" w:line="274" w:lineRule="exact"/>
        <w:ind w:left="20" w:right="0" w:firstLine="0"/>
      </w:pPr>
      <w:r>
        <w:fldChar w:fldCharType="begin"/>
      </w:r>
      <w:r>
        <w:rPr>
          <w:rStyle w:val="CharStyle11"/>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08.02.2021 размещены извещение и документация к электронному аукциону.</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Заявитель в жалобе указал, что установленный Заказчиком порядок оплаты оказанных услуг (раздел 8 проекта контракта) нарушает требования законодательства о контрактной системе в сфере закупок.</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соответствии с ч.1 ст.ЗЗ Закона,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Пунктом 1 ч.13 ст.34 Закона определено, что в контракт включается обязательное условие о порядке и сроках оплаты товара, работы или услуги, в том числе с учетом положений ч.13 ст.37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ст.96 настоящего Федерального закона требования обеспечения гарантийных обязательств.</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соответствии с 4.13.1 ст.34 Закона,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ч.7 ст.94 настоящего Федерального закона, за исключением случаев, если иной срок оплаты установлен законодательством Российской Федерации, случая, указанного в ч.8 ст.ЗО настоящего Федерального закона,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Согласно п.8.3 проекта контракта, порядок оплаты оказанных услуг осуществляется следующим образом:</w:t>
      </w:r>
    </w:p>
    <w:p>
      <w:pPr>
        <w:pStyle w:val="Style18"/>
        <w:widowControl w:val="0"/>
        <w:keepNext w:val="0"/>
        <w:keepLines w:val="0"/>
        <w:shd w:val="clear" w:color="auto" w:fill="auto"/>
        <w:bidi w:val="0"/>
        <w:spacing w:before="0" w:after="0"/>
        <w:ind w:left="20" w:right="40"/>
      </w:pPr>
      <w:r>
        <w:rPr>
          <w:lang w:val="ru-RU" w:eastAsia="ru-RU" w:bidi="ru-RU"/>
          <w:w w:val="100"/>
          <w:spacing w:val="0"/>
          <w:color w:val="000000"/>
          <w:position w:val="0"/>
        </w:rPr>
        <w:t>«Оплата за фактически оказанные Услуги осуществляется Заказчиком в срок не более 30 (тридцати) дней с даты подписания Получателем Акта сдачи-приемки оказанных Услуг, при условии предоставления Исполнителем Заказчику в течение 5 (пяти) рабочих дней с даты подписания Получателем Ак?па сдачи-приемки оказанных Услуг следующих документов».</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Оценив данное положение, Комиссия Ростовского УФАС России признает его несоответствующим требованиям ст.34 Закона с учетом того, что Заказчик является государственным учреждением, для которого положениями ч.5 ст. 161 и пп.1 п.1 ст. 162 Бюджетного Кодекса Российской Федерации, определено, что государственные контракты заключаются в пределах доведенных лимитов бюджетных обязательств. В связи с этим оплата должна производиться в установленный в контракте срок в соответствии с императивными требования Закона.</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Включением рассматриваемого положения в проект контракта Заказчик фактически снимает с себя ответственность за несвоевременную оплату по контракту, однако, сроки оплаты не могут быть отличными от сроков, отраженных в ст.ЗО и ст.34 Закона.</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Вместе с тем, в Письме Министерства экономического развития Российской Федерации от 13.10.2016 №Д28и-2661 указано, что других способов оплаты по контракту, нежели предусмотренных положениями Закона, не предусмотрено.</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письме Министерства финансов Российской Федерации от 26.10.2017 №24-03-08/70438 указано, что положения Закона не предусматривают указаний на возможность отсрочки или рассрочки платежа в документации к закупке.</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Письмом от 06.08.2020 №24-03-08/68859 Министерство финансов Российской Федерации отметило, что положениями Закона установлен императивный срок оплаты заказчиком поставленного товара, выполненной работы (ее результатов), оказанной услуги, отдельных этапов исполнения контрактов.</w:t>
      </w:r>
    </w:p>
    <w:p>
      <w:pPr>
        <w:pStyle w:val="Style9"/>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На основании изложенного, Комиссия признает Заказчика, установившего порядок оплаты оказанных услуг в зависимости от действий исполнителя, не связанных с непосредственным исполнением обязательств, в определенный срок, нарушившим 4.13.1 ст.34 Закона. Довод жалобы обоснован.</w:t>
      </w:r>
    </w:p>
    <w:p>
      <w:pPr>
        <w:pStyle w:val="Style9"/>
        <w:widowControl w:val="0"/>
        <w:keepNext w:val="0"/>
        <w:keepLines w:val="0"/>
        <w:shd w:val="clear" w:color="auto" w:fill="auto"/>
        <w:bidi w:val="0"/>
        <w:jc w:val="both"/>
        <w:spacing w:before="0" w:after="275" w:line="274" w:lineRule="exact"/>
        <w:ind w:left="20" w:right="4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16"/>
        <w:widowControl w:val="0"/>
        <w:keepNext/>
        <w:keepLines/>
        <w:shd w:val="clear" w:color="auto" w:fill="auto"/>
        <w:bidi w:val="0"/>
        <w:spacing w:before="0" w:after="204" w:line="230" w:lineRule="exact"/>
        <w:ind w:left="0" w:right="0" w:firstLine="0"/>
      </w:pPr>
      <w:bookmarkStart w:id="2" w:name="bookmark2"/>
      <w:r>
        <w:rPr>
          <w:lang w:val="ru-RU" w:eastAsia="ru-RU" w:bidi="ru-RU"/>
          <w:w w:val="100"/>
          <w:spacing w:val="0"/>
          <w:color w:val="000000"/>
          <w:position w:val="0"/>
        </w:rPr>
        <w:t>РЕШИЛА:</w:t>
      </w:r>
      <w:bookmarkEnd w:id="2"/>
    </w:p>
    <w:p>
      <w:pPr>
        <w:pStyle w:val="Style9"/>
        <w:numPr>
          <w:ilvl w:val="0"/>
          <w:numId w:val="5"/>
        </w:numPr>
        <w:widowControl w:val="0"/>
        <w:keepNext w:val="0"/>
        <w:keepLines w:val="0"/>
        <w:shd w:val="clear" w:color="auto" w:fill="auto"/>
        <w:bidi w:val="0"/>
        <w:jc w:val="both"/>
        <w:spacing w:before="0" w:after="0" w:line="274" w:lineRule="exact"/>
        <w:ind w:left="740" w:right="0"/>
      </w:pPr>
      <w:r>
        <w:rPr>
          <w:lang w:val="ru-RU" w:eastAsia="ru-RU" w:bidi="ru-RU"/>
          <w:w w:val="100"/>
          <w:spacing w:val="0"/>
          <w:color w:val="000000"/>
          <w:position w:val="0"/>
        </w:rPr>
        <w:t xml:space="preserve"> Признать жалобу Заявителя обоснованной.</w:t>
      </w:r>
    </w:p>
    <w:p>
      <w:pPr>
        <w:pStyle w:val="Style9"/>
        <w:numPr>
          <w:ilvl w:val="0"/>
          <w:numId w:val="5"/>
        </w:numPr>
        <w:widowControl w:val="0"/>
        <w:keepNext w:val="0"/>
        <w:keepLines w:val="0"/>
        <w:shd w:val="clear" w:color="auto" w:fill="auto"/>
        <w:bidi w:val="0"/>
        <w:jc w:val="both"/>
        <w:spacing w:before="0" w:after="0" w:line="274" w:lineRule="exact"/>
        <w:ind w:left="740" w:right="0"/>
      </w:pPr>
      <w:r>
        <w:rPr>
          <w:lang w:val="ru-RU" w:eastAsia="ru-RU" w:bidi="ru-RU"/>
          <w:w w:val="100"/>
          <w:spacing w:val="0"/>
          <w:color w:val="000000"/>
          <w:position w:val="0"/>
        </w:rPr>
        <w:t xml:space="preserve"> Признать Заказчика нарушившим ч. 13.1 ст.34 Закона.</w:t>
      </w:r>
    </w:p>
    <w:p>
      <w:pPr>
        <w:pStyle w:val="Style9"/>
        <w:numPr>
          <w:ilvl w:val="0"/>
          <w:numId w:val="5"/>
        </w:numPr>
        <w:widowControl w:val="0"/>
        <w:keepNext w:val="0"/>
        <w:keepLines w:val="0"/>
        <w:shd w:val="clear" w:color="auto" w:fill="auto"/>
        <w:bidi w:val="0"/>
        <w:jc w:val="both"/>
        <w:spacing w:before="0" w:after="0" w:line="274" w:lineRule="exact"/>
        <w:ind w:left="740" w:right="40"/>
        <w:sectPr>
          <w:type w:val="continuous"/>
          <w:pgSz w:w="11906" w:h="16838"/>
          <w:pgMar w:top="365" w:left="1024" w:right="916" w:bottom="491" w:header="0" w:footer="3" w:gutter="0"/>
          <w:rtlGutter w:val="0"/>
          <w:cols w:space="720"/>
          <w:noEndnote/>
          <w:docGrid w:linePitch="360"/>
        </w:sectPr>
      </w:pPr>
      <w:r>
        <w:rPr>
          <w:lang w:val="ru-RU" w:eastAsia="ru-RU" w:bidi="ru-RU"/>
          <w:w w:val="100"/>
          <w:spacing w:val="0"/>
          <w:color w:val="000000"/>
          <w:position w:val="0"/>
        </w:rPr>
        <w:t xml:space="preserve"> Выдать обязательное для исполнения предписание об устранении допущенных нарушений путем приведения проекта контракта в соответствие с требованиями законодательства о контрактной системе в сфере закупок на этапе направления победителю процедуры.</w:t>
      </w:r>
      <w:r>
        <w:br w:type="page"/>
      </w:r>
    </w:p>
    <w:p>
      <w:pPr>
        <w:pStyle w:val="Style3"/>
        <w:widowControl w:val="0"/>
        <w:keepNext w:val="0"/>
        <w:keepLines w:val="0"/>
        <w:shd w:val="clear" w:color="auto" w:fill="auto"/>
        <w:bidi w:val="0"/>
        <w:spacing w:before="340" w:after="86" w:line="223" w:lineRule="exact"/>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4" w:line="266" w:lineRule="exact"/>
        <w:ind w:left="0" w:right="0" w:firstLine="0"/>
      </w:pPr>
      <w:r>
        <w:rPr>
          <w:rStyle w:val="CharStyle8"/>
          <w:b/>
          <w:bCs/>
        </w:rPr>
        <w:t>УПРАВЛЕНИЕ Федеральной антимонопольной службы по Ростовской области</w:t>
      </w:r>
    </w:p>
    <w:p>
      <w:pPr>
        <w:pStyle w:val="Style20"/>
        <w:widowControl w:val="0"/>
        <w:keepNext w:val="0"/>
        <w:keepLines w:val="0"/>
        <w:shd w:val="clear" w:color="auto" w:fill="auto"/>
        <w:bidi w:val="0"/>
        <w:spacing w:before="0" w:after="822"/>
        <w:ind w:left="0" w:right="0" w:firstLine="0"/>
      </w:pPr>
      <w:r>
        <w:rPr>
          <w:rStyle w:val="CharStyle22"/>
          <w:b/>
          <w:bCs/>
        </w:rPr>
        <w:t xml:space="preserve">пр. Ворошиловский, 2/2, офис 403 г. Ростов-на-Дону, 344006 тел. (863) 263-31-04, факс (863) 240-99-59 </w:t>
      </w:r>
      <w:r>
        <w:rPr>
          <w:rStyle w:val="CharStyle22"/>
          <w:lang w:val="en-US" w:eastAsia="en-US" w:bidi="en-US"/>
          <w:b/>
          <w:bCs/>
        </w:rPr>
        <w:t>e-mail: {</w:t>
      </w:r>
      <w:r>
        <w:fldChar w:fldCharType="begin"/>
      </w:r>
      <w:r>
        <w:rPr>
          <w:rStyle w:val="CharStyle22"/>
        </w:rPr>
        <w:instrText> HYPERLINK "mailto:o61@fas.gov.ru" </w:instrText>
      </w:r>
      <w:r>
        <w:fldChar w:fldCharType="separate"/>
      </w:r>
      <w:r>
        <w:rPr>
          <w:rStyle w:val="Hyperlink"/>
          <w:lang w:val="en-US" w:eastAsia="en-US" w:bidi="en-US"/>
          <w:b/>
          <w:bCs/>
        </w:rPr>
        <w:t>o61@fas.gov.ru</w:t>
      </w:r>
      <w:r>
        <w:fldChar w:fldCharType="end"/>
      </w:r>
    </w:p>
    <w:p>
      <w:pPr>
        <w:pStyle w:val="Style3"/>
        <w:tabs>
          <w:tab w:leader="none" w:pos="2545" w:val="right"/>
        </w:tabs>
        <w:widowControl w:val="0"/>
        <w:keepNext w:val="0"/>
        <w:keepLines w:val="0"/>
        <w:shd w:val="clear" w:color="auto" w:fill="auto"/>
        <w:bidi w:val="0"/>
        <w:jc w:val="both"/>
        <w:spacing w:before="0" w:after="0" w:line="210" w:lineRule="exact"/>
        <w:ind w:left="500" w:right="0" w:firstLine="0"/>
      </w:pPr>
      <w:r>
        <w:rPr>
          <w:rStyle w:val="CharStyle5"/>
        </w:rPr>
        <w:t>На №</w:t>
        <w:tab/>
        <w:t>от</w:t>
      </w:r>
    </w:p>
    <w:p>
      <w:pPr>
        <w:pStyle w:val="Style6"/>
        <w:widowControl w:val="0"/>
        <w:keepNext w:val="0"/>
        <w:keepLines w:val="0"/>
        <w:shd w:val="clear" w:color="auto" w:fill="auto"/>
        <w:bidi w:val="0"/>
        <w:jc w:val="left"/>
        <w:spacing w:before="0" w:after="0" w:line="277" w:lineRule="exact"/>
        <w:ind w:left="0" w:right="20" w:firstLine="180"/>
      </w:pPr>
      <w:r>
        <w:rPr>
          <w:lang w:val="ru-RU" w:eastAsia="ru-RU" w:bidi="ru-RU"/>
          <w:w w:val="100"/>
          <w:spacing w:val="0"/>
          <w:color w:val="000000"/>
          <w:position w:val="0"/>
        </w:rPr>
        <w:t xml:space="preserve">Филиал Федерального государственного бюджетного учреждения «Центральное жилищно-коммунальное управление» Министерства обороны Российской Федерации (по Южному военному округу) (далее - Заказчик) </w:t>
      </w:r>
      <w:r>
        <w:rPr>
          <w:rStyle w:val="CharStyle12"/>
          <w:b w:val="0"/>
          <w:bCs w:val="0"/>
        </w:rPr>
        <w:t xml:space="preserve">ул. Оганова, д.8, г. Ростов-на-Дону - 344069 </w:t>
      </w:r>
      <w:r>
        <w:rPr>
          <w:rStyle w:val="CharStyle12"/>
          <w:lang w:val="en-US" w:eastAsia="en-US" w:bidi="en-US"/>
          <w:b w:val="0"/>
          <w:bCs w:val="0"/>
        </w:rPr>
        <w:t xml:space="preserve">Email: </w:t>
      </w:r>
      <w:r>
        <w:fldChar w:fldCharType="begin"/>
      </w:r>
      <w:r>
        <w:rPr>
          <w:rStyle w:val="CharStyle23"/>
        </w:rPr>
        <w:instrText> HYPERLINK "mailto:otzp@uvo.zhky.ru" </w:instrText>
      </w:r>
      <w:r>
        <w:fldChar w:fldCharType="separate"/>
      </w:r>
      <w:r>
        <w:rPr>
          <w:rStyle w:val="Hyperlink"/>
          <w:b w:val="0"/>
          <w:bCs w:val="0"/>
        </w:rPr>
        <w:t>otzp@uvo.zhky.ru</w:t>
      </w:r>
      <w:r>
        <w:fldChar w:fldCharType="end"/>
      </w:r>
    </w:p>
    <w:p>
      <w:pPr>
        <w:pStyle w:val="Style9"/>
        <w:widowControl w:val="0"/>
        <w:keepNext w:val="0"/>
        <w:keepLines w:val="0"/>
        <w:shd w:val="clear" w:color="auto" w:fill="auto"/>
        <w:bidi w:val="0"/>
        <w:jc w:val="left"/>
        <w:spacing w:before="0" w:after="237"/>
        <w:ind w:left="180" w:right="1380" w:firstLine="720"/>
      </w:pPr>
      <w:r>
        <w:rPr>
          <w:rStyle w:val="CharStyle11"/>
        </w:rPr>
        <w:t xml:space="preserve">zhky uvo </w:t>
      </w:r>
      <w:r>
        <w:fldChar w:fldCharType="begin"/>
      </w:r>
      <w:r>
        <w:rPr>
          <w:rStyle w:val="CharStyle11"/>
        </w:rPr>
        <w:instrText> HYPERLINK "mailto:zakupki@mil.ru" </w:instrText>
      </w:r>
      <w:r>
        <w:fldChar w:fldCharType="separate"/>
      </w:r>
      <w:r>
        <w:rPr>
          <w:rStyle w:val="Hyperlink"/>
        </w:rPr>
        <w:t>zakupki@mil.ru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223-31-26</w:t>
      </w:r>
    </w:p>
    <w:p>
      <w:pPr>
        <w:pStyle w:val="Style6"/>
        <w:widowControl w:val="0"/>
        <w:keepNext w:val="0"/>
        <w:keepLines w:val="0"/>
        <w:shd w:val="clear" w:color="auto" w:fill="auto"/>
        <w:bidi w:val="0"/>
        <w:jc w:val="left"/>
        <w:spacing w:before="0" w:after="0" w:line="281" w:lineRule="exact"/>
        <w:ind w:left="180" w:right="20" w:firstLine="0"/>
      </w:pPr>
      <w:r>
        <w:rPr>
          <w:rStyle w:val="CharStyle24"/>
          <w:b/>
          <w:bCs/>
        </w:rPr>
        <w:t xml:space="preserve">Автоматизированная система </w:t>
      </w:r>
      <w:r>
        <w:rPr>
          <w:lang w:val="ru-RU" w:eastAsia="ru-RU" w:bidi="ru-RU"/>
          <w:w w:val="100"/>
          <w:spacing w:val="0"/>
          <w:color w:val="000000"/>
          <w:position w:val="0"/>
        </w:rPr>
        <w:t>торгов государственного оборонного заказа</w:t>
      </w:r>
    </w:p>
    <w:p>
      <w:pPr>
        <w:pStyle w:val="Style6"/>
        <w:widowControl w:val="0"/>
        <w:keepNext w:val="0"/>
        <w:keepLines w:val="0"/>
        <w:shd w:val="clear" w:color="auto" w:fill="auto"/>
        <w:bidi w:val="0"/>
        <w:jc w:val="left"/>
        <w:spacing w:before="0" w:after="6" w:line="230" w:lineRule="exact"/>
        <w:ind w:left="180" w:right="0" w:firstLine="0"/>
      </w:pPr>
      <w:r>
        <w:rPr>
          <w:lang w:val="ru-RU" w:eastAsia="ru-RU" w:bidi="ru-RU"/>
          <w:w w:val="100"/>
          <w:spacing w:val="0"/>
          <w:color w:val="000000"/>
          <w:position w:val="0"/>
        </w:rPr>
        <w:t>(далее - Оператор электронной площадки)</w:t>
      </w:r>
    </w:p>
    <w:p>
      <w:pPr>
        <w:pStyle w:val="Style9"/>
        <w:widowControl w:val="0"/>
        <w:keepNext w:val="0"/>
        <w:keepLines w:val="0"/>
        <w:shd w:val="clear" w:color="auto" w:fill="auto"/>
        <w:bidi w:val="0"/>
        <w:jc w:val="left"/>
        <w:spacing w:before="0" w:after="0" w:line="230" w:lineRule="exact"/>
        <w:ind w:left="180" w:right="0" w:firstLine="0"/>
        <w:sectPr>
          <w:type w:val="continuous"/>
          <w:pgSz w:w="11906" w:h="16838"/>
          <w:pgMar w:top="369" w:left="910" w:right="1349" w:bottom="391" w:header="0" w:footer="3" w:gutter="0"/>
          <w:rtlGutter w:val="0"/>
          <w:cols w:num="2" w:space="102"/>
          <w:noEndnote/>
          <w:docGrid w:linePitch="360"/>
        </w:sectPr>
      </w:pPr>
      <w:r>
        <w:rPr>
          <w:lang w:val="en-US" w:eastAsia="en-US" w:bidi="en-US"/>
          <w:w w:val="100"/>
          <w:spacing w:val="0"/>
          <w:color w:val="000000"/>
          <w:position w:val="0"/>
        </w:rPr>
        <w:t xml:space="preserve">Email: </w:t>
      </w:r>
      <w:r>
        <w:fldChar w:fldCharType="begin"/>
      </w:r>
      <w:r>
        <w:rPr>
          <w:rStyle w:val="CharStyle11"/>
        </w:rPr>
        <w:instrText> HYPERLINK "mailto:info@astgoz.ru" </w:instrText>
      </w:r>
      <w:r>
        <w:fldChar w:fldCharType="separate"/>
      </w:r>
      <w:r>
        <w:rPr>
          <w:rStyle w:val="Hyperlink"/>
        </w:rPr>
        <w:t>info@astgoz.ru</w:t>
      </w:r>
      <w:r>
        <w:fldChar w:fldCharType="end"/>
      </w:r>
    </w:p>
    <w:p>
      <w:pPr>
        <w:widowControl w:val="0"/>
        <w:spacing w:line="240" w:lineRule="exact"/>
        <w:rPr>
          <w:sz w:val="19"/>
          <w:szCs w:val="19"/>
        </w:rPr>
      </w:pPr>
    </w:p>
    <w:p>
      <w:pPr>
        <w:widowControl w:val="0"/>
        <w:spacing w:before="34" w:after="3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518" w:line="277" w:lineRule="exact"/>
        <w:ind w:left="0" w:right="20" w:firstLine="0"/>
      </w:pPr>
      <w:r>
        <w:rPr>
          <w:lang w:val="ru-RU" w:eastAsia="ru-RU" w:bidi="ru-RU"/>
          <w:w w:val="100"/>
          <w:spacing w:val="0"/>
          <w:color w:val="000000"/>
          <w:position w:val="0"/>
        </w:rPr>
        <w:t>ПРЕДПИСАНИЕ №</w:t>
      </w:r>
      <w:r>
        <w:rPr>
          <w:rStyle w:val="CharStyle25"/>
          <w:b/>
          <w:bCs/>
        </w:rPr>
        <w:t>,////</w:t>
      </w:r>
      <w:r>
        <w:rPr>
          <w:lang w:val="ru-RU" w:eastAsia="ru-RU" w:bidi="ru-RU"/>
          <w:w w:val="100"/>
          <w:spacing w:val="0"/>
          <w:color w:val="000000"/>
          <w:position w:val="0"/>
        </w:rPr>
        <w:t>03 по делу 061/06/64-311/2021 о нарушении законодательства о контрактной системе в сфере закупок</w:t>
      </w:r>
    </w:p>
    <w:p>
      <w:pPr>
        <w:pStyle w:val="Style9"/>
        <w:numPr>
          <w:ilvl w:val="0"/>
          <w:numId w:val="7"/>
        </w:numPr>
        <w:tabs>
          <w:tab w:leader="none" w:pos="8007" w:val="left"/>
          <w:tab w:leader="none" w:pos="7962" w:val="left"/>
        </w:tabs>
        <w:widowControl w:val="0"/>
        <w:keepNext w:val="0"/>
        <w:keepLines w:val="0"/>
        <w:shd w:val="clear" w:color="auto" w:fill="auto"/>
        <w:bidi w:val="0"/>
        <w:jc w:val="both"/>
        <w:spacing w:before="0" w:after="297" w:line="230" w:lineRule="exact"/>
        <w:ind w:left="20" w:right="0" w:firstLine="0"/>
      </w:pPr>
      <w:r>
        <w:rPr>
          <w:lang w:val="ru-RU" w:eastAsia="ru-RU" w:bidi="ru-RU"/>
          <w:w w:val="100"/>
          <w:spacing w:val="0"/>
          <w:color w:val="000000"/>
          <w:position w:val="0"/>
        </w:rPr>
        <w:t>гор. Ростов-на-Дону</w:t>
      </w:r>
    </w:p>
    <w:p>
      <w:pPr>
        <w:pStyle w:val="Style9"/>
        <w:widowControl w:val="0"/>
        <w:keepNext w:val="0"/>
        <w:keepLines w:val="0"/>
        <w:shd w:val="clear" w:color="auto" w:fill="auto"/>
        <w:bidi w:val="0"/>
        <w:jc w:val="both"/>
        <w:spacing w:before="0" w:after="0" w:line="317" w:lineRule="exact"/>
        <w:ind w:left="2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9"/>
        <w:tabs>
          <w:tab w:leader="none" w:pos="8007" w:val="left"/>
        </w:tabs>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Председатель Комиссии:</w:t>
        <w:tab/>
        <w:t>М.А. Благодарев</w:t>
      </w:r>
    </w:p>
    <w:p>
      <w:pPr>
        <w:pStyle w:val="Style9"/>
        <w:tabs>
          <w:tab w:leader="none" w:pos="8007" w:val="left"/>
        </w:tabs>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Члены Комиссии:</w:t>
        <w:tab/>
        <w:t>С.А. Иванкова</w:t>
      </w:r>
    </w:p>
    <w:p>
      <w:pPr>
        <w:pStyle w:val="Style9"/>
        <w:widowControl w:val="0"/>
        <w:keepNext w:val="0"/>
        <w:keepLines w:val="0"/>
        <w:shd w:val="clear" w:color="auto" w:fill="auto"/>
        <w:bidi w:val="0"/>
        <w:jc w:val="left"/>
        <w:spacing w:before="0" w:after="237" w:line="317" w:lineRule="exact"/>
        <w:ind w:left="8100" w:right="0" w:firstLine="0"/>
      </w:pPr>
      <w:r>
        <w:rPr>
          <w:lang w:val="ru-RU" w:eastAsia="ru-RU" w:bidi="ru-RU"/>
          <w:w w:val="100"/>
          <w:spacing w:val="0"/>
          <w:color w:val="000000"/>
          <w:position w:val="0"/>
        </w:rPr>
        <w:t>Ю.Р. Дедух</w:t>
      </w:r>
    </w:p>
    <w:p>
      <w:pPr>
        <w:pStyle w:val="Style9"/>
        <w:widowControl w:val="0"/>
        <w:keepNext w:val="0"/>
        <w:keepLines w:val="0"/>
        <w:shd w:val="clear" w:color="auto" w:fill="auto"/>
        <w:bidi w:val="0"/>
        <w:jc w:val="both"/>
        <w:spacing w:before="0" w:after="312" w:line="320" w:lineRule="exact"/>
        <w:ind w:left="20" w:right="20" w:firstLine="580"/>
      </w:pPr>
      <w:r>
        <w:rPr>
          <w:lang w:val="ru-RU" w:eastAsia="ru-RU" w:bidi="ru-RU"/>
          <w:w w:val="100"/>
          <w:spacing w:val="0"/>
          <w:color w:val="000000"/>
          <w:position w:val="0"/>
        </w:rPr>
        <w:t>на основании решения от 19.02.2021 по делу № 061/06/64-311/2021, о нарушении Заказчиком 4.13.1 ст.34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закрытого аукциона в электронной форме №0358400000821000001 «Оказание услуг по техническому обслуживанию и планово</w:t>
        <w:softHyphen/>
        <w:t>предупредительному ремонту средств обеспечения пожарной безопасности объектов казарменно-жилищного фонда для нужд филиала ФГБУ «ЦЖКУ» Минобороны России по ЮВО» (далее - аукцион),</w:t>
      </w:r>
    </w:p>
    <w:p>
      <w:pPr>
        <w:pStyle w:val="Style6"/>
        <w:widowControl w:val="0"/>
        <w:keepNext w:val="0"/>
        <w:keepLines w:val="0"/>
        <w:shd w:val="clear" w:color="auto" w:fill="auto"/>
        <w:bidi w:val="0"/>
        <w:jc w:val="left"/>
        <w:spacing w:before="0" w:after="356" w:line="230" w:lineRule="exact"/>
        <w:ind w:left="3540" w:right="0" w:firstLine="0"/>
      </w:pPr>
      <w:r>
        <w:rPr>
          <w:lang w:val="ru-RU" w:eastAsia="ru-RU" w:bidi="ru-RU"/>
          <w:w w:val="100"/>
          <w:spacing w:val="0"/>
          <w:color w:val="000000"/>
          <w:position w:val="0"/>
        </w:rPr>
        <w:t>ПРЕДПИСЫВАЕТ:</w:t>
      </w:r>
    </w:p>
    <w:p>
      <w:pPr>
        <w:pStyle w:val="Style9"/>
        <w:widowControl w:val="0"/>
        <w:keepNext w:val="0"/>
        <w:keepLines w:val="0"/>
        <w:shd w:val="clear" w:color="auto" w:fill="auto"/>
        <w:bidi w:val="0"/>
        <w:jc w:val="both"/>
        <w:spacing w:before="0" w:after="0" w:line="230" w:lineRule="exact"/>
        <w:ind w:left="20" w:right="0" w:firstLine="580"/>
      </w:pPr>
      <w:r>
        <w:rPr>
          <w:rStyle w:val="CharStyle11"/>
          <w:lang w:val="ru-RU" w:eastAsia="ru-RU" w:bidi="ru-RU"/>
        </w:rPr>
        <w:t>Заказчику:</w:t>
      </w:r>
    </w:p>
    <w:p>
      <w:pPr>
        <w:pStyle w:val="Style9"/>
        <w:widowControl w:val="0"/>
        <w:keepNext w:val="0"/>
        <w:keepLines w:val="0"/>
        <w:shd w:val="clear" w:color="auto" w:fill="auto"/>
        <w:bidi w:val="0"/>
        <w:jc w:val="both"/>
        <w:spacing w:before="0" w:after="448" w:line="320" w:lineRule="exact"/>
        <w:ind w:left="20" w:right="20" w:firstLine="580"/>
      </w:pPr>
      <w:r>
        <w:rPr>
          <w:lang w:val="ru-RU" w:eastAsia="ru-RU" w:bidi="ru-RU"/>
          <w:w w:val="100"/>
          <w:spacing w:val="0"/>
          <w:color w:val="000000"/>
          <w:position w:val="0"/>
        </w:rPr>
        <w:t>Привести проект контакта в соответствии с требованиями законодательства Российской Федерации о контрактной системе в сфере закупок и с учетом названного Решения Ростовского У ФАС России и направить лицу, с которым заключается контракт.</w:t>
      </w:r>
    </w:p>
    <w:p>
      <w:pPr>
        <w:pStyle w:val="Style14"/>
        <w:widowControl w:val="0"/>
        <w:keepNext/>
        <w:keepLines/>
        <w:shd w:val="clear" w:color="auto" w:fill="auto"/>
        <w:bidi w:val="0"/>
        <w:spacing w:before="0" w:after="0" w:line="360" w:lineRule="exact"/>
        <w:ind w:left="0" w:right="240" w:firstLine="0"/>
        <w:sectPr>
          <w:type w:val="continuous"/>
          <w:pgSz w:w="11906" w:h="16838"/>
          <w:pgMar w:top="369" w:left="956" w:right="873" w:bottom="391" w:header="0" w:footer="3" w:gutter="0"/>
          <w:rtlGutter w:val="0"/>
          <w:cols w:space="720"/>
          <w:noEndnote/>
          <w:docGrid w:linePitch="360"/>
        </w:sectPr>
      </w:pPr>
      <w:bookmarkStart w:id="3" w:name="bookmark3"/>
      <w:r>
        <w:rPr>
          <w:lang w:val="ru-RU" w:eastAsia="ru-RU" w:bidi="ru-RU"/>
          <w:w w:val="100"/>
          <w:spacing w:val="0"/>
          <w:color w:val="000000"/>
          <w:position w:val="0"/>
        </w:rPr>
        <w:t>018364</w:t>
      </w:r>
      <w:bookmarkEnd w:id="3"/>
    </w:p>
    <w:p>
      <w:pPr>
        <w:pStyle w:val="Style9"/>
        <w:widowControl w:val="0"/>
        <w:keepNext w:val="0"/>
        <w:keepLines w:val="0"/>
        <w:shd w:val="clear" w:color="auto" w:fill="auto"/>
        <w:bidi w:val="0"/>
        <w:jc w:val="both"/>
        <w:spacing w:before="0" w:after="0" w:line="317" w:lineRule="exact"/>
        <w:ind w:left="0" w:right="0" w:firstLine="580"/>
      </w:pPr>
      <w:r>
        <w:rPr>
          <w:rStyle w:val="CharStyle11"/>
          <w:lang w:val="ru-RU" w:eastAsia="ru-RU" w:bidi="ru-RU"/>
        </w:rPr>
        <w:t>Оператору электронной площадки:</w:t>
      </w:r>
    </w:p>
    <w:p>
      <w:pPr>
        <w:pStyle w:val="Style9"/>
        <w:widowControl w:val="0"/>
        <w:keepNext w:val="0"/>
        <w:keepLines w:val="0"/>
        <w:shd w:val="clear" w:color="auto" w:fill="auto"/>
        <w:bidi w:val="0"/>
        <w:jc w:val="both"/>
        <w:spacing w:before="0" w:after="0" w:line="317" w:lineRule="exact"/>
        <w:ind w:left="0" w:right="0" w:firstLine="580"/>
      </w:pPr>
      <w:r>
        <w:rPr>
          <w:lang w:val="ru-RU" w:eastAsia="ru-RU" w:bidi="ru-RU"/>
          <w:w w:val="100"/>
          <w:spacing w:val="0"/>
          <w:color w:val="000000"/>
          <w:position w:val="0"/>
        </w:rPr>
        <w:t>Обеспечить возможность исполнения данного предписания.</w:t>
      </w:r>
    </w:p>
    <w:p>
      <w:pPr>
        <w:pStyle w:val="Style9"/>
        <w:widowControl w:val="0"/>
        <w:keepNext w:val="0"/>
        <w:keepLines w:val="0"/>
        <w:shd w:val="clear" w:color="auto" w:fill="auto"/>
        <w:bidi w:val="0"/>
        <w:jc w:val="both"/>
        <w:spacing w:before="0" w:after="0" w:line="317" w:lineRule="exact"/>
        <w:ind w:left="0" w:right="0" w:firstLine="580"/>
      </w:pPr>
      <w:r>
        <w:rPr>
          <w:lang w:val="ru-RU" w:eastAsia="ru-RU" w:bidi="ru-RU"/>
          <w:w w:val="100"/>
          <w:spacing w:val="0"/>
          <w:color w:val="000000"/>
          <w:position w:val="0"/>
        </w:rPr>
        <w:t xml:space="preserve">Предписание должно быть исполнено в срок </w:t>
      </w:r>
      <w:r>
        <w:rPr>
          <w:rStyle w:val="CharStyle27"/>
        </w:rPr>
        <w:t>до 25.03.2021.</w:t>
      </w:r>
    </w:p>
    <w:p>
      <w:pPr>
        <w:pStyle w:val="Style9"/>
        <w:widowControl w:val="0"/>
        <w:keepNext w:val="0"/>
        <w:keepLines w:val="0"/>
        <w:shd w:val="clear" w:color="auto" w:fill="auto"/>
        <w:bidi w:val="0"/>
        <w:jc w:val="both"/>
        <w:spacing w:before="0" w:after="0" w:line="317" w:lineRule="exact"/>
        <w:ind w:left="0" w:right="0" w:firstLine="580"/>
      </w:pPr>
      <w:r>
        <w:rPr>
          <w:lang w:val="ru-RU" w:eastAsia="ru-RU" w:bidi="ru-RU"/>
          <w:w w:val="100"/>
          <w:spacing w:val="0"/>
          <w:color w:val="000000"/>
          <w:position w:val="0"/>
        </w:rPr>
        <w:t xml:space="preserve">Об исполнении настоящего предписания в срок </w:t>
      </w:r>
      <w:r>
        <w:rPr>
          <w:rStyle w:val="CharStyle27"/>
        </w:rPr>
        <w:t xml:space="preserve">до 26.03.2021 </w:t>
      </w:r>
      <w:r>
        <w:rPr>
          <w:lang w:val="ru-RU" w:eastAsia="ru-RU" w:bidi="ru-RU"/>
          <w:w w:val="100"/>
          <w:spacing w:val="0"/>
          <w:color w:val="000000"/>
          <w:position w:val="0"/>
        </w:rPr>
        <w:t xml:space="preserve">сообщить в Ростовское УФАС России по электронной почте на адрес: </w:t>
      </w:r>
      <w:r>
        <w:fldChar w:fldCharType="begin"/>
      </w:r>
      <w:r>
        <w:rPr>
          <w:color w:val="000000"/>
        </w:rPr>
        <w:instrText> HYPERLINK "mailto:to61-deduh@fas.gov.ru" </w:instrText>
      </w:r>
      <w:r>
        <w:fldChar w:fldCharType="separate"/>
      </w:r>
      <w:r>
        <w:rPr>
          <w:rStyle w:val="Hyperlink"/>
          <w:lang w:val="en-US" w:eastAsia="en-US" w:bidi="en-US"/>
          <w:w w:val="100"/>
          <w:spacing w:val="0"/>
          <w:position w:val="0"/>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9"/>
        <w:widowControl w:val="0"/>
        <w:keepNext w:val="0"/>
        <w:keepLines w:val="0"/>
        <w:shd w:val="clear" w:color="auto" w:fill="auto"/>
        <w:bidi w:val="0"/>
        <w:jc w:val="both"/>
        <w:spacing w:before="0" w:after="0" w:line="317" w:lineRule="exact"/>
        <w:ind w:left="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9"/>
        <w:widowControl w:val="0"/>
        <w:keepNext w:val="0"/>
        <w:keepLines w:val="0"/>
        <w:shd w:val="clear" w:color="auto" w:fill="auto"/>
        <w:bidi w:val="0"/>
        <w:jc w:val="both"/>
        <w:spacing w:before="0" w:after="304" w:line="317" w:lineRule="exact"/>
        <w:ind w:left="0" w:right="0" w:firstLine="580"/>
      </w:pPr>
      <w:r>
        <w:rPr>
          <w:lang w:val="ru-RU" w:eastAsia="ru-RU" w:bidi="ru-RU"/>
          <w:w w:val="100"/>
          <w:spacing w:val="0"/>
          <w:color w:val="000000"/>
          <w:position w:val="0"/>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20"/>
        <w:widowControl w:val="0"/>
        <w:keepNext w:val="0"/>
        <w:keepLines w:val="0"/>
        <w:shd w:val="clear" w:color="auto" w:fill="auto"/>
        <w:bidi w:val="0"/>
        <w:jc w:val="both"/>
        <w:spacing w:before="0" w:after="0" w:line="238" w:lineRule="exact"/>
        <w:ind w:left="0" w:right="0" w:firstLine="580"/>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должносшым лицом уполномоченного органа, должностным лицом уполномоченного учреждения, членом комиссии по осущес</w:t>
      </w:r>
      <w:r>
        <w:rPr>
          <w:rStyle w:val="CharStyle28"/>
          <w:b w:val="0"/>
          <w:bCs w:val="0"/>
        </w:rPr>
        <w:t>1</w:t>
      </w:r>
      <w:r>
        <w:rPr>
          <w:lang w:val="ru-RU" w:eastAsia="ru-RU" w:bidi="ru-RU"/>
          <w:w w:val="100"/>
          <w:spacing w:val="0"/>
          <w:color w:val="000000"/>
          <w:position w:val="0"/>
        </w:rPr>
        <w:t>Влению закупок, оператором электронной площадки, специализированной организацией в установленный срок законного предписания,тр£бования—органа^уполномоченного на осуществление контроля в сфере закупок, влечет наложение админисгративнор^цгграфа на должностных лиц в размере пятидесяти тысяч рублей; на юридических лиц - пятисот тысяч рублей.</w:t>
      </w:r>
    </w:p>
    <w:p>
      <w:pPr>
        <w:pStyle w:val="Style9"/>
        <w:framePr w:h="220" w:vSpace="500" w:wrap="around" w:vAnchor="text" w:hAnchor="margin" w:x="8110" w:y="15"/>
        <w:widowControl w:val="0"/>
        <w:keepNext w:val="0"/>
        <w:keepLines w:val="0"/>
        <w:shd w:val="clear" w:color="auto" w:fill="auto"/>
        <w:bidi w:val="0"/>
        <w:jc w:val="left"/>
        <w:spacing w:before="0" w:after="0" w:line="210" w:lineRule="exact"/>
        <w:ind w:left="100" w:right="0" w:firstLine="0"/>
      </w:pPr>
      <w:r>
        <w:rPr>
          <w:rStyle w:val="CharStyle26"/>
          <w:spacing w:val="0"/>
        </w:rPr>
        <w:t>М.А. Благодарев</w:t>
      </w:r>
    </w:p>
    <w:p>
      <w:pPr>
        <w:pStyle w:val="Style9"/>
        <w:widowControl w:val="0"/>
        <w:keepNext w:val="0"/>
        <w:keepLines w:val="0"/>
        <w:shd w:val="clear" w:color="auto" w:fill="auto"/>
        <w:bidi w:val="0"/>
        <w:jc w:val="left"/>
        <w:spacing w:before="0" w:after="494" w:line="230" w:lineRule="exact"/>
        <w:ind w:left="0" w:right="0" w:firstLine="0"/>
      </w:pPr>
      <w:r>
        <w:rPr>
          <w:lang w:val="ru-RU" w:eastAsia="ru-RU" w:bidi="ru-RU"/>
          <w:w w:val="100"/>
          <w:spacing w:val="0"/>
          <w:color w:val="000000"/>
          <w:position w:val="0"/>
        </w:rPr>
        <w:t>Председатель Комиссии:</w:t>
      </w:r>
    </w:p>
    <w:sectPr>
      <w:pgSz w:w="11906" w:h="16838"/>
      <w:pgMar w:top="1337" w:left="920" w:right="906" w:bottom="496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9.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19.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_"/>
    <w:basedOn w:val="DefaultParagraphFont"/>
    <w:link w:val="Style9"/>
    <w:rPr>
      <w:b w:val="0"/>
      <w:bCs w:val="0"/>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w:basedOn w:val="CharStyle10"/>
    <w:rPr>
      <w:lang w:val="en-US" w:eastAsia="en-US" w:bidi="en-US"/>
      <w:u w:val="single"/>
      <w:w w:val="100"/>
      <w:spacing w:val="0"/>
      <w:color w:val="000000"/>
      <w:position w:val="0"/>
    </w:rPr>
  </w:style>
  <w:style w:type="character" w:customStyle="1" w:styleId="CharStyle12">
    <w:name w:val="Основной текст (3) + Не полужирный"/>
    <w:basedOn w:val="CharStyle7"/>
    <w:rPr>
      <w:lang w:val="ru-RU" w:eastAsia="ru-RU" w:bidi="ru-RU"/>
      <w:b/>
      <w:bCs/>
      <w:w w:val="100"/>
      <w:spacing w:val="0"/>
      <w:color w:val="000000"/>
      <w:position w:val="0"/>
    </w:rPr>
  </w:style>
  <w:style w:type="character" w:customStyle="1" w:styleId="CharStyle13">
    <w:name w:val="Основной текст (2)"/>
    <w:basedOn w:val="CharStyle4"/>
    <w:rPr>
      <w:lang w:val="en-US" w:eastAsia="en-US" w:bidi="en-US"/>
      <w:u w:val="single"/>
      <w:w w:val="100"/>
      <w:spacing w:val="0"/>
      <w:color w:val="000000"/>
      <w:position w:val="0"/>
    </w:rPr>
  </w:style>
  <w:style w:type="character" w:customStyle="1" w:styleId="CharStyle15">
    <w:name w:val="Заголовок №1_"/>
    <w:basedOn w:val="DefaultParagraphFont"/>
    <w:link w:val="Style14"/>
    <w:rPr>
      <w:b w:val="0"/>
      <w:bCs w:val="0"/>
      <w:i w:val="0"/>
      <w:iCs w:val="0"/>
      <w:u w:val="none"/>
      <w:strike w:val="0"/>
      <w:smallCaps w:val="0"/>
      <w:sz w:val="36"/>
      <w:szCs w:val="36"/>
      <w:rFonts w:ascii="Times New Roman" w:eastAsia="Times New Roman" w:hAnsi="Times New Roman" w:cs="Times New Roman"/>
    </w:rPr>
  </w:style>
  <w:style w:type="character" w:customStyle="1" w:styleId="CharStyle17">
    <w:name w:val="Заголовок №2_"/>
    <w:basedOn w:val="DefaultParagraphFont"/>
    <w:link w:val="Style16"/>
    <w:rPr>
      <w:b/>
      <w:bCs/>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4)_"/>
    <w:basedOn w:val="DefaultParagraphFont"/>
    <w:link w:val="Style18"/>
    <w:rPr>
      <w:b w:val="0"/>
      <w:bCs w:val="0"/>
      <w:i/>
      <w:iCs/>
      <w:u w:val="none"/>
      <w:strike w:val="0"/>
      <w:smallCaps w:val="0"/>
      <w:sz w:val="23"/>
      <w:szCs w:val="23"/>
      <w:rFonts w:ascii="Times New Roman" w:eastAsia="Times New Roman" w:hAnsi="Times New Roman" w:cs="Times New Roman"/>
    </w:rPr>
  </w:style>
  <w:style w:type="character" w:customStyle="1" w:styleId="CharStyle21">
    <w:name w:val="Основной текст (5)_"/>
    <w:basedOn w:val="DefaultParagraphFont"/>
    <w:link w:val="Style20"/>
    <w:rPr>
      <w:b/>
      <w:bCs/>
      <w:i w:val="0"/>
      <w:iCs w:val="0"/>
      <w:u w:val="none"/>
      <w:strike w:val="0"/>
      <w:smallCaps w:val="0"/>
      <w:sz w:val="16"/>
      <w:szCs w:val="16"/>
      <w:rFonts w:ascii="Times New Roman" w:eastAsia="Times New Roman" w:hAnsi="Times New Roman" w:cs="Times New Roman"/>
    </w:rPr>
  </w:style>
  <w:style w:type="character" w:customStyle="1" w:styleId="CharStyle22">
    <w:name w:val="Основной текст (5)"/>
    <w:basedOn w:val="CharStyle21"/>
    <w:rPr>
      <w:lang w:val="ru-RU" w:eastAsia="ru-RU" w:bidi="ru-RU"/>
      <w:w w:val="100"/>
      <w:spacing w:val="0"/>
      <w:color w:val="000000"/>
      <w:position w:val="0"/>
    </w:rPr>
  </w:style>
  <w:style w:type="character" w:customStyle="1" w:styleId="CharStyle23">
    <w:name w:val="Основной текст (3) + Не полужирный"/>
    <w:basedOn w:val="CharStyle7"/>
    <w:rPr>
      <w:lang w:val="en-US" w:eastAsia="en-US" w:bidi="en-US"/>
      <w:b/>
      <w:bCs/>
      <w:u w:val="single"/>
      <w:w w:val="100"/>
      <w:spacing w:val="0"/>
      <w:color w:val="000000"/>
      <w:position w:val="0"/>
    </w:rPr>
  </w:style>
  <w:style w:type="character" w:customStyle="1" w:styleId="CharStyle24">
    <w:name w:val="Основной текст (3)"/>
    <w:basedOn w:val="CharStyle7"/>
    <w:rPr>
      <w:lang w:val="ru-RU" w:eastAsia="ru-RU" w:bidi="ru-RU"/>
      <w:w w:val="100"/>
      <w:spacing w:val="0"/>
      <w:color w:val="000000"/>
      <w:position w:val="0"/>
    </w:rPr>
  </w:style>
  <w:style w:type="character" w:customStyle="1" w:styleId="CharStyle25">
    <w:name w:val="Основной текст (3)"/>
    <w:basedOn w:val="CharStyle7"/>
    <w:rPr>
      <w:lang w:val="ru-RU" w:eastAsia="ru-RU" w:bidi="ru-RU"/>
      <w:u w:val="single"/>
      <w:w w:val="100"/>
      <w:spacing w:val="0"/>
      <w:color w:val="000000"/>
      <w:position w:val="0"/>
    </w:rPr>
  </w:style>
  <w:style w:type="character" w:customStyle="1" w:styleId="CharStyle26">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27">
    <w:name w:val="Основной текст + Полужирный"/>
    <w:basedOn w:val="CharStyle10"/>
    <w:rPr>
      <w:lang w:val="ru-RU" w:eastAsia="ru-RU" w:bidi="ru-RU"/>
      <w:b/>
      <w:bCs/>
      <w:w w:val="100"/>
      <w:spacing w:val="0"/>
      <w:color w:val="000000"/>
      <w:position w:val="0"/>
    </w:rPr>
  </w:style>
  <w:style w:type="character" w:customStyle="1" w:styleId="CharStyle28">
    <w:name w:val="Основной текст (5) + Candara,Не полужирный"/>
    <w:basedOn w:val="CharStyle21"/>
    <w:rPr>
      <w:lang w:val="ru-RU" w:eastAsia="ru-RU" w:bidi="ru-RU"/>
      <w:b/>
      <w:bCs/>
      <w:rFonts w:ascii="Candara" w:eastAsia="Candara" w:hAnsi="Candara" w:cs="Candara"/>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240" w:line="22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240" w:after="240" w:line="270"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277" w:lineRule="exact"/>
      <w:ind w:hanging="360"/>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right"/>
      <w:outlineLvl w:val="0"/>
      <w:spacing w:before="54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16">
    <w:name w:val="Заголовок №2"/>
    <w:basedOn w:val="Normal"/>
    <w:link w:val="CharStyle17"/>
    <w:pPr>
      <w:widowControl w:val="0"/>
      <w:shd w:val="clear" w:color="auto" w:fill="FFFFFF"/>
      <w:jc w:val="center"/>
      <w:outlineLvl w:val="1"/>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jc w:val="both"/>
      <w:spacing w:line="274"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jc w:val="center"/>
      <w:spacing w:before="120" w:after="840" w:line="187" w:lineRule="exact"/>
    </w:pPr>
    <w:rPr>
      <w:b/>
      <w:bCs/>
      <w:i w:val="0"/>
      <w:iCs w:val="0"/>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