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74" w:after="89"/>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4"/>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66"/>
        <w:ind w:left="0" w:right="0" w:firstLine="0"/>
      </w:pPr>
      <w:r>
        <w:rPr>
          <w:rStyle w:val="CharStyle11"/>
        </w:rPr>
        <w:t xml:space="preserve">пр. Ворошиловский, 2/2, офис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12"/>
        <w:widowControl w:val="0"/>
        <w:keepNext/>
        <w:keepLines/>
        <w:shd w:val="clear" w:color="auto" w:fill="auto"/>
        <w:bidi w:val="0"/>
        <w:jc w:val="left"/>
        <w:spacing w:before="0" w:after="178" w:line="480" w:lineRule="exact"/>
        <w:ind w:left="640" w:right="0" w:firstLine="0"/>
      </w:pPr>
      <w:bookmarkStart w:id="0" w:name="bookmark0"/>
      <w:r>
        <w:rPr>
          <w:rStyle w:val="CharStyle14"/>
        </w:rPr>
        <w:t>/У/:/ ,£/•//</w:t>
      </w:r>
      <w:r>
        <w:rPr>
          <w:lang w:val="ru-RU" w:eastAsia="ru-RU" w:bidi="ru-RU"/>
          <w:w w:val="100"/>
          <w:color w:val="000000"/>
          <w:position w:val="0"/>
        </w:rPr>
        <w:t xml:space="preserve"> </w:t>
      </w:r>
      <w:r>
        <w:rPr>
          <w:rStyle w:val="CharStyle15"/>
        </w:rPr>
        <w:t xml:space="preserve">.№ </w:t>
      </w:r>
      <w:r>
        <w:rPr>
          <w:rStyle w:val="CharStyle16"/>
        </w:rPr>
        <w:t>Jtw/oi</w:t>
      </w:r>
      <w:bookmarkEnd w:id="0"/>
    </w:p>
    <w:p>
      <w:pPr>
        <w:pStyle w:val="Style17"/>
        <w:tabs>
          <w:tab w:leader="none" w:pos="2561" w:val="right"/>
        </w:tabs>
        <w:widowControl w:val="0"/>
        <w:keepNext w:val="0"/>
        <w:keepLines w:val="0"/>
        <w:shd w:val="clear" w:color="auto" w:fill="auto"/>
        <w:bidi w:val="0"/>
        <w:spacing w:before="0" w:after="0" w:line="230" w:lineRule="exact"/>
        <w:ind w:left="520" w:right="0" w:firstLine="0"/>
      </w:pPr>
      <w:r>
        <w:rPr>
          <w:rStyle w:val="CharStyle19"/>
        </w:rPr>
        <w:t xml:space="preserve">На </w:t>
      </w:r>
      <w:r>
        <w:rPr>
          <w:rStyle w:val="CharStyle20"/>
        </w:rPr>
        <w:t>N°</w:t>
      </w:r>
      <w:r>
        <w:rPr>
          <w:rStyle w:val="CharStyle19"/>
          <w:lang w:val="en-US" w:eastAsia="en-US" w:bidi="en-US"/>
        </w:rPr>
        <w:tab/>
      </w:r>
      <w:r>
        <w:rPr>
          <w:rStyle w:val="CharStyle19"/>
        </w:rPr>
        <w:t>от</w:t>
      </w:r>
    </w:p>
    <w:p>
      <w:pPr>
        <w:pStyle w:val="Style6"/>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Общество с ограниченной ответственностью «Первая Южная Компания»</w:t>
      </w:r>
    </w:p>
    <w:p>
      <w:pPr>
        <w:pStyle w:val="Style6"/>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(далее - Заявитель)</w:t>
      </w:r>
    </w:p>
    <w:p>
      <w:pPr>
        <w:pStyle w:val="Style17"/>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ул. Пановой, д.29, эт.2, оф.202,</w:t>
      </w:r>
    </w:p>
    <w:p>
      <w:pPr>
        <w:pStyle w:val="Style17"/>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г. Ростов-на-Дону</w:t>
      </w:r>
    </w:p>
    <w:p>
      <w:pPr>
        <w:pStyle w:val="Style17"/>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344029</w:t>
      </w:r>
    </w:p>
    <w:p>
      <w:pPr>
        <w:pStyle w:val="Style17"/>
        <w:widowControl w:val="0"/>
        <w:keepNext w:val="0"/>
        <w:keepLines w:val="0"/>
        <w:shd w:val="clear" w:color="auto" w:fill="auto"/>
        <w:bidi w:val="0"/>
        <w:jc w:val="left"/>
        <w:spacing w:before="0" w:after="243" w:line="281" w:lineRule="exact"/>
        <w:ind w:left="20" w:right="0" w:firstLine="0"/>
      </w:pPr>
      <w:r>
        <w:rPr>
          <w:lang w:val="ru-RU" w:eastAsia="ru-RU" w:bidi="ru-RU"/>
          <w:w w:val="100"/>
          <w:spacing w:val="0"/>
          <w:color w:val="000000"/>
          <w:position w:val="0"/>
        </w:rPr>
        <w:t xml:space="preserve">Телефон: (989) 516-64-80 </w:t>
      </w:r>
      <w:r>
        <w:rPr>
          <w:lang w:val="en-US" w:eastAsia="en-US" w:bidi="en-US"/>
          <w:w w:val="100"/>
          <w:spacing w:val="0"/>
          <w:color w:val="000000"/>
          <w:position w:val="0"/>
        </w:rPr>
        <w:t xml:space="preserve">Email: </w:t>
      </w:r>
      <w:r>
        <w:fldChar w:fldCharType="begin"/>
      </w:r>
      <w:r>
        <w:rPr>
          <w:rStyle w:val="CharStyle21"/>
        </w:rPr>
        <w:instrText> HYPERLINK "mailto:4487011@mail.ru" </w:instrText>
      </w:r>
      <w:r>
        <w:fldChar w:fldCharType="separate"/>
      </w:r>
      <w:r>
        <w:rPr>
          <w:rStyle w:val="Hyperlink"/>
        </w:rPr>
        <w:t>4487011@mail.ru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ИНН: 6166106330</w:t>
      </w:r>
    </w:p>
    <w:p>
      <w:pPr>
        <w:pStyle w:val="Style6"/>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 xml:space="preserve">Филиал Федерального государственного бюджетного учреждения «Центральное жилищно-коммунальное управление» Министерства обороны Российской Федерации (по Южному военному округу) (далее - Заказчик) </w:t>
      </w:r>
      <w:r>
        <w:rPr>
          <w:rStyle w:val="CharStyle22"/>
          <w:b w:val="0"/>
          <w:bCs w:val="0"/>
        </w:rPr>
        <w:t>ул. Оганова, д.8, г. Ростов-на-Дону 344069</w:t>
      </w:r>
    </w:p>
    <w:p>
      <w:pPr>
        <w:pStyle w:val="Style17"/>
        <w:widowControl w:val="0"/>
        <w:keepNext w:val="0"/>
        <w:keepLines w:val="0"/>
        <w:shd w:val="clear" w:color="auto" w:fill="auto"/>
        <w:bidi w:val="0"/>
        <w:jc w:val="left"/>
        <w:spacing w:before="0" w:after="0" w:line="230" w:lineRule="exact"/>
        <w:ind w:left="20" w:right="0" w:firstLine="0"/>
      </w:pPr>
      <w:r>
        <w:rPr>
          <w:lang w:val="en-US" w:eastAsia="en-US" w:bidi="en-US"/>
          <w:w w:val="100"/>
          <w:spacing w:val="0"/>
          <w:color w:val="000000"/>
          <w:position w:val="0"/>
        </w:rPr>
        <w:t xml:space="preserve">Email: </w:t>
      </w:r>
      <w:r>
        <w:fldChar w:fldCharType="begin"/>
      </w:r>
      <w:r>
        <w:rPr>
          <w:rStyle w:val="CharStyle21"/>
        </w:rPr>
        <w:instrText> HYPERLINK "mailto:otzp@uvo.zhkv.ru" </w:instrText>
      </w:r>
      <w:r>
        <w:fldChar w:fldCharType="separate"/>
      </w:r>
      <w:r>
        <w:rPr>
          <w:rStyle w:val="Hyperlink"/>
        </w:rPr>
        <w:t>otzp@uvo.zhkv.ru</w:t>
      </w:r>
      <w:r>
        <w:fldChar w:fldCharType="end"/>
      </w:r>
    </w:p>
    <w:p>
      <w:pPr>
        <w:pStyle w:val="Style17"/>
        <w:widowControl w:val="0"/>
        <w:keepNext w:val="0"/>
        <w:keepLines w:val="0"/>
        <w:shd w:val="clear" w:color="auto" w:fill="auto"/>
        <w:bidi w:val="0"/>
        <w:jc w:val="left"/>
        <w:spacing w:before="0" w:after="237" w:line="277" w:lineRule="exact"/>
        <w:ind w:left="20" w:right="1540" w:firstLine="740"/>
      </w:pPr>
      <w:r>
        <w:rPr>
          <w:rStyle w:val="CharStyle21"/>
        </w:rPr>
        <w:t xml:space="preserve">zhkv uvo </w:t>
      </w:r>
      <w:r>
        <w:fldChar w:fldCharType="begin"/>
      </w:r>
      <w:r>
        <w:rPr>
          <w:rStyle w:val="CharStyle21"/>
        </w:rPr>
        <w:instrText> HYPERLINK "mailto:zakupki@mil.ru" </w:instrText>
      </w:r>
      <w:r>
        <w:fldChar w:fldCharType="separate"/>
      </w:r>
      <w:r>
        <w:rPr>
          <w:rStyle w:val="Hyperlink"/>
        </w:rPr>
        <w:t>zakupki@mil.ru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223-31-26</w:t>
      </w:r>
    </w:p>
    <w:p>
      <w:pPr>
        <w:pStyle w:val="Style6"/>
        <w:widowControl w:val="0"/>
        <w:keepNext w:val="0"/>
        <w:keepLines w:val="0"/>
        <w:shd w:val="clear" w:color="auto" w:fill="auto"/>
        <w:bidi w:val="0"/>
        <w:jc w:val="left"/>
        <w:spacing w:before="0" w:after="0" w:line="281" w:lineRule="exact"/>
        <w:ind w:left="20" w:right="0" w:firstLine="0"/>
      </w:pPr>
      <w:r>
        <w:rPr>
          <w:lang w:val="ru-RU" w:eastAsia="ru-RU" w:bidi="ru-RU"/>
          <w:w w:val="100"/>
          <w:spacing w:val="0"/>
          <w:color w:val="000000"/>
          <w:position w:val="0"/>
        </w:rPr>
        <w:t>Правительство Ростовской области (далее - Привлеченное лицо)</w:t>
      </w:r>
    </w:p>
    <w:p>
      <w:pPr>
        <w:pStyle w:val="Style17"/>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ул. Социалистическая, д. 112, г. Ростов-на-Дону 344050</w:t>
      </w:r>
    </w:p>
    <w:p>
      <w:pPr>
        <w:pStyle w:val="Style17"/>
        <w:widowControl w:val="0"/>
        <w:keepNext w:val="0"/>
        <w:keepLines w:val="0"/>
        <w:shd w:val="clear" w:color="auto" w:fill="auto"/>
        <w:bidi w:val="0"/>
        <w:jc w:val="left"/>
        <w:spacing w:before="0" w:after="243" w:line="277" w:lineRule="exact"/>
        <w:ind w:left="20" w:right="0" w:firstLine="0"/>
      </w:pPr>
      <w:r>
        <w:rPr>
          <w:lang w:val="en-US" w:eastAsia="en-US" w:bidi="en-US"/>
          <w:w w:val="100"/>
          <w:spacing w:val="0"/>
          <w:color w:val="000000"/>
          <w:position w:val="0"/>
        </w:rPr>
        <w:t xml:space="preserve">Email: </w:t>
      </w:r>
      <w:r>
        <w:fldChar w:fldCharType="begin"/>
      </w:r>
      <w:r>
        <w:rPr>
          <w:rStyle w:val="CharStyle21"/>
        </w:rPr>
        <w:instrText> HYPERLINK "mailto:ufas@donland.ru" </w:instrText>
      </w:r>
      <w:r>
        <w:fldChar w:fldCharType="separate"/>
      </w:r>
      <w:r>
        <w:rPr>
          <w:rStyle w:val="Hyperlink"/>
        </w:rPr>
        <w:t>ufas@donland.ru</w:t>
      </w:r>
      <w:r>
        <w:fldChar w:fldCharType="end"/>
      </w:r>
    </w:p>
    <w:p>
      <w:pPr>
        <w:pStyle w:val="Style6"/>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Автоматизированная система торгов государственного оборонного заказа</w:t>
      </w:r>
    </w:p>
    <w:p>
      <w:pPr>
        <w:pStyle w:val="Style6"/>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(далее - Оператор электронной площадки)</w:t>
      </w:r>
    </w:p>
    <w:p>
      <w:pPr>
        <w:pStyle w:val="Style17"/>
        <w:widowControl w:val="0"/>
        <w:keepNext w:val="0"/>
        <w:keepLines w:val="0"/>
        <w:shd w:val="clear" w:color="auto" w:fill="auto"/>
        <w:bidi w:val="0"/>
        <w:jc w:val="left"/>
        <w:spacing w:before="0" w:after="0" w:line="274" w:lineRule="exact"/>
        <w:ind w:left="20" w:right="0" w:firstLine="0"/>
        <w:sectPr>
          <w:footnotePr>
            <w:pos w:val="pageBottom"/>
            <w:numFmt w:val="decimal"/>
            <w:numRestart w:val="continuous"/>
          </w:footnotePr>
          <w:type w:val="continuous"/>
          <w:pgSz w:w="11906" w:h="16838"/>
          <w:pgMar w:top="299" w:left="904" w:right="1034" w:bottom="324" w:header="0" w:footer="3" w:gutter="0"/>
          <w:rtlGutter w:val="0"/>
          <w:cols w:num="2" w:space="148"/>
          <w:noEndnote/>
          <w:docGrid w:linePitch="360"/>
        </w:sectPr>
      </w:pPr>
      <w:r>
        <w:rPr>
          <w:lang w:val="en-US" w:eastAsia="en-US" w:bidi="en-US"/>
          <w:w w:val="100"/>
          <w:spacing w:val="0"/>
          <w:color w:val="000000"/>
          <w:position w:val="0"/>
        </w:rPr>
        <w:t xml:space="preserve">Email: </w:t>
      </w:r>
      <w:r>
        <w:fldChar w:fldCharType="begin"/>
      </w:r>
      <w:r>
        <w:rPr>
          <w:rStyle w:val="CharStyle21"/>
        </w:rPr>
        <w:instrText> HYPERLINK "mailto:info@astgoz.ru" </w:instrText>
      </w:r>
      <w:r>
        <w:fldChar w:fldCharType="separate"/>
      </w:r>
      <w:r>
        <w:rPr>
          <w:rStyle w:val="Hyperlink"/>
        </w:rPr>
        <w:t>info@astgoz.ru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38" w:after="3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218" w:line="277" w:lineRule="exact"/>
        <w:ind w:left="20" w:right="0" w:firstLine="0"/>
      </w:pPr>
      <w:r>
        <w:rPr>
          <w:lang w:val="ru-RU" w:eastAsia="ru-RU" w:bidi="ru-RU"/>
          <w:w w:val="100"/>
          <w:spacing w:val="0"/>
          <w:color w:val="000000"/>
          <w:position w:val="0"/>
        </w:rPr>
        <w:t>РЕШЕНИЕ по результатам рассмотрения дела №061/06/64-312/2021</w:t>
      </w:r>
    </w:p>
    <w:p>
      <w:pPr>
        <w:pStyle w:val="Style17"/>
        <w:numPr>
          <w:ilvl w:val="0"/>
          <w:numId w:val="1"/>
        </w:numPr>
        <w:tabs>
          <w:tab w:leader="none" w:pos="8019" w:val="left"/>
          <w:tab w:leader="none" w:pos="8021" w:val="left"/>
        </w:tabs>
        <w:widowControl w:val="0"/>
        <w:keepNext w:val="0"/>
        <w:keepLines w:val="0"/>
        <w:shd w:val="clear" w:color="auto" w:fill="auto"/>
        <w:bidi w:val="0"/>
        <w:spacing w:before="0" w:after="221" w:line="230" w:lineRule="exact"/>
        <w:ind w:left="0" w:right="0" w:firstLine="0"/>
      </w:pPr>
      <w:r>
        <w:rPr>
          <w:lang w:val="ru-RU" w:eastAsia="ru-RU" w:bidi="ru-RU"/>
          <w:w w:val="100"/>
          <w:spacing w:val="0"/>
          <w:color w:val="000000"/>
          <w:position w:val="0"/>
        </w:rPr>
        <w:t>г. Ростов-на-Дону</w:t>
      </w:r>
    </w:p>
    <w:p>
      <w:pPr>
        <w:pStyle w:val="Style17"/>
        <w:widowControl w:val="0"/>
        <w:keepNext w:val="0"/>
        <w:keepLines w:val="0"/>
        <w:shd w:val="clear" w:color="auto" w:fill="auto"/>
        <w:bidi w:val="0"/>
        <w:spacing w:before="0" w:after="189" w:line="284" w:lineRule="exact"/>
        <w:ind w:left="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17"/>
        <w:tabs>
          <w:tab w:leader="none" w:pos="8581" w:val="right"/>
          <w:tab w:leader="none" w:pos="9819" w:val="right"/>
        </w:tabs>
        <w:widowControl w:val="0"/>
        <w:keepNext w:val="0"/>
        <w:keepLines w:val="0"/>
        <w:shd w:val="clear" w:color="auto" w:fill="auto"/>
        <w:bidi w:val="0"/>
        <w:spacing w:before="0" w:after="0" w:line="274" w:lineRule="exact"/>
        <w:ind w:left="0" w:right="0" w:firstLine="0"/>
      </w:pPr>
      <w:r>
        <w:rPr>
          <w:lang w:val="ru-RU" w:eastAsia="ru-RU" w:bidi="ru-RU"/>
          <w:w w:val="100"/>
          <w:spacing w:val="0"/>
          <w:color w:val="000000"/>
          <w:position w:val="0"/>
        </w:rPr>
        <w:t>Председатель Комиссии:</w:t>
        <w:tab/>
        <w:t>М.А.</w:t>
        <w:tab/>
        <w:t>Благодарев,</w:t>
      </w:r>
    </w:p>
    <w:p>
      <w:pPr>
        <w:pStyle w:val="Style17"/>
        <w:tabs>
          <w:tab w:leader="none" w:pos="9819" w:val="right"/>
          <w:tab w:leader="none" w:pos="9724" w:val="right"/>
        </w:tabs>
        <w:widowControl w:val="0"/>
        <w:keepNext w:val="0"/>
        <w:keepLines w:val="0"/>
        <w:shd w:val="clear" w:color="auto" w:fill="auto"/>
        <w:bidi w:val="0"/>
        <w:spacing w:before="0" w:after="0" w:line="274" w:lineRule="exact"/>
        <w:ind w:left="0" w:right="0" w:firstLine="0"/>
      </w:pPr>
      <w:r>
        <w:rPr>
          <w:lang w:val="ru-RU" w:eastAsia="ru-RU" w:bidi="ru-RU"/>
          <w:w w:val="100"/>
          <w:spacing w:val="0"/>
          <w:color w:val="000000"/>
          <w:position w:val="0"/>
        </w:rPr>
        <w:t>Члены Комиссии:</w:t>
        <w:tab/>
        <w:t>С.А.</w:t>
        <w:tab/>
        <w:t>Иванкова,</w:t>
      </w:r>
    </w:p>
    <w:p>
      <w:pPr>
        <w:pStyle w:val="Style17"/>
        <w:widowControl w:val="0"/>
        <w:keepNext w:val="0"/>
        <w:keepLines w:val="0"/>
        <w:shd w:val="clear" w:color="auto" w:fill="auto"/>
        <w:bidi w:val="0"/>
        <w:jc w:val="left"/>
        <w:spacing w:before="0" w:after="218" w:line="230" w:lineRule="exact"/>
        <w:ind w:left="8120" w:right="0" w:firstLine="0"/>
      </w:pPr>
      <w:r>
        <w:rPr>
          <w:lang w:val="ru-RU" w:eastAsia="ru-RU" w:bidi="ru-RU"/>
          <w:w w:val="100"/>
          <w:spacing w:val="0"/>
          <w:color w:val="000000"/>
          <w:position w:val="0"/>
        </w:rPr>
        <w:t>Ю.Р. Дедух,</w:t>
      </w:r>
    </w:p>
    <w:p>
      <w:pPr>
        <w:pStyle w:val="Style17"/>
        <w:widowControl w:val="0"/>
        <w:keepNext w:val="0"/>
        <w:keepLines w:val="0"/>
        <w:shd w:val="clear" w:color="auto" w:fill="auto"/>
        <w:bidi w:val="0"/>
        <w:spacing w:before="0" w:after="468" w:line="270" w:lineRule="exact"/>
        <w:ind w:left="0" w:right="20" w:firstLine="0"/>
      </w:pPr>
      <w:r>
        <w:rPr>
          <w:lang w:val="ru-RU" w:eastAsia="ru-RU" w:bidi="ru-RU"/>
          <w:w w:val="100"/>
          <w:spacing w:val="0"/>
          <w:color w:val="000000"/>
          <w:position w:val="0"/>
        </w:rPr>
        <w:t>рассмотрев дело №061/06/64-312/2021 по жалобе Заявителя о нарушении Заказчиком при проведении закрытого аукциона в электронной форме №0358400000821000007 «Поставка</w:t>
      </w:r>
    </w:p>
    <w:p>
      <w:pPr>
        <w:pStyle w:val="Style23"/>
        <w:widowControl w:val="0"/>
        <w:keepNext/>
        <w:keepLines/>
        <w:shd w:val="clear" w:color="auto" w:fill="auto"/>
        <w:bidi w:val="0"/>
        <w:spacing w:before="0" w:after="0" w:line="360" w:lineRule="exact"/>
        <w:ind w:left="0" w:right="180" w:firstLine="0"/>
      </w:pPr>
      <w:bookmarkStart w:id="1" w:name="bookmark1"/>
      <w:r>
        <w:rPr>
          <w:lang w:val="ru-RU" w:eastAsia="ru-RU" w:bidi="ru-RU"/>
          <w:w w:val="100"/>
          <w:spacing w:val="0"/>
          <w:color w:val="000000"/>
          <w:position w:val="0"/>
        </w:rPr>
        <w:t>018365</w:t>
      </w:r>
      <w:bookmarkEnd w:id="1"/>
    </w:p>
    <w:p>
      <w:pPr>
        <w:pStyle w:val="Style17"/>
        <w:widowControl w:val="0"/>
        <w:keepNext w:val="0"/>
        <w:keepLines w:val="0"/>
        <w:shd w:val="clear" w:color="auto" w:fill="auto"/>
        <w:bidi w:val="0"/>
        <w:spacing w:before="0" w:after="281" w:line="281" w:lineRule="exact"/>
        <w:ind w:left="20" w:right="20" w:firstLine="0"/>
      </w:pPr>
      <w:r>
        <w:rPr>
          <w:lang w:val="ru-RU" w:eastAsia="ru-RU" w:bidi="ru-RU"/>
          <w:w w:val="100"/>
          <w:spacing w:val="0"/>
          <w:color w:val="000000"/>
          <w:position w:val="0"/>
        </w:rPr>
        <w:t>приборов учета холодного водоснабжения»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без участия представителей Заявителя, уведомленного надлежащим образом, при участии представителя Заказчика по доверенности - Шишман А.С. (доверенность от 11.01.2021 №15),</w:t>
      </w:r>
    </w:p>
    <w:p>
      <w:pPr>
        <w:pStyle w:val="Style25"/>
        <w:widowControl w:val="0"/>
        <w:keepNext/>
        <w:keepLines/>
        <w:shd w:val="clear" w:color="auto" w:fill="auto"/>
        <w:bidi w:val="0"/>
        <w:spacing w:before="0" w:after="201" w:line="230" w:lineRule="exact"/>
        <w:ind w:left="20" w:right="0" w:firstLine="0"/>
      </w:pPr>
      <w:bookmarkStart w:id="2" w:name="bookmark2"/>
      <w:r>
        <w:rPr>
          <w:lang w:val="ru-RU" w:eastAsia="ru-RU" w:bidi="ru-RU"/>
          <w:w w:val="100"/>
          <w:spacing w:val="0"/>
          <w:color w:val="000000"/>
          <w:position w:val="0"/>
        </w:rPr>
        <w:t>УСТАНОВИЛА:</w:t>
      </w:r>
      <w:bookmarkEnd w:id="2"/>
    </w:p>
    <w:p>
      <w:pPr>
        <w:pStyle w:val="Style17"/>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В Ростовское У ФАС России поступила жалоба ООО «Первая Южная Компания», в которой обжалуются положения документации филиала Федерального государственного бюджетного учреждения «Центральное жилищно-коммунальное управление» Министерства обороны Российской Федерации (по Южному военному округу). По мнению Заявителя, отдельные положения проекта контракта неправомерно ограничивают права исполнителя, нарушают законодательство о контрактной системе в сфере закупок.</w:t>
      </w:r>
    </w:p>
    <w:p>
      <w:pPr>
        <w:pStyle w:val="Style17"/>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В возражениях на жалобу (от 17.02.2021 №370/У/5-621) Заказчик:</w:t>
      </w:r>
    </w:p>
    <w:p>
      <w:pPr>
        <w:pStyle w:val="Style17"/>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-отрицал нарушения положений Закона в положениях проекта контракта;</w:t>
      </w:r>
    </w:p>
    <w:p>
      <w:pPr>
        <w:pStyle w:val="Style17"/>
        <w:widowControl w:val="0"/>
        <w:keepNext w:val="0"/>
        <w:keepLines w:val="0"/>
        <w:shd w:val="clear" w:color="auto" w:fill="auto"/>
        <w:bidi w:val="0"/>
        <w:spacing w:before="0" w:after="0" w:line="277" w:lineRule="exact"/>
        <w:ind w:left="20" w:right="0" w:firstLine="720"/>
      </w:pPr>
      <w:r>
        <w:rPr>
          <w:lang w:val="ru-RU" w:eastAsia="ru-RU" w:bidi="ru-RU"/>
          <w:w w:val="100"/>
          <w:spacing w:val="0"/>
          <w:color w:val="000000"/>
          <w:position w:val="0"/>
        </w:rPr>
        <w:t>-представил пояснения по доводам жалобы.</w:t>
      </w:r>
    </w:p>
    <w:p>
      <w:pPr>
        <w:pStyle w:val="Style17"/>
        <w:widowControl w:val="0"/>
        <w:keepNext w:val="0"/>
        <w:keepLines w:val="0"/>
        <w:shd w:val="clear" w:color="auto" w:fill="auto"/>
        <w:bidi w:val="0"/>
        <w:spacing w:before="0" w:after="237" w:line="274"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7"/>
        <w:widowControl w:val="0"/>
        <w:keepNext w:val="0"/>
        <w:keepLines w:val="0"/>
        <w:shd w:val="clear" w:color="auto" w:fill="auto"/>
        <w:bidi w:val="0"/>
        <w:spacing w:before="0" w:after="0" w:line="277" w:lineRule="exact"/>
        <w:ind w:left="20" w:right="20" w:firstLine="720"/>
      </w:pPr>
      <w:r>
        <w:rPr>
          <w:lang w:val="ru-RU" w:eastAsia="ru-RU" w:bidi="ru-RU"/>
          <w:w w:val="100"/>
          <w:spacing w:val="0"/>
          <w:color w:val="000000"/>
          <w:position w:val="0"/>
        </w:rPr>
        <w:t>Согласно «Извещению о проведении закрытого аукциона в электронной форме» №0358400000821000007:</w:t>
      </w:r>
    </w:p>
    <w:p>
      <w:pPr>
        <w:pStyle w:val="Style17"/>
        <w:numPr>
          <w:ilvl w:val="0"/>
          <w:numId w:val="3"/>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установлены дата и время окончания подачи заявок - 17.02.2021 10:00;</w:t>
      </w:r>
    </w:p>
    <w:p>
      <w:pPr>
        <w:pStyle w:val="Style17"/>
        <w:numPr>
          <w:ilvl w:val="0"/>
          <w:numId w:val="3"/>
        </w:numPr>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 xml:space="preserve"> начальная (максимальная) цена контракта (НМЦК) составила 49 544,01 рублей;</w:t>
      </w:r>
    </w:p>
    <w:p>
      <w:pPr>
        <w:pStyle w:val="Style17"/>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Заказчиком в Единой информационной системе (ЕИС) на официальном сайте</w:t>
      </w:r>
    </w:p>
    <w:p>
      <w:pPr>
        <w:pStyle w:val="Style17"/>
        <w:widowControl w:val="0"/>
        <w:keepNext w:val="0"/>
        <w:keepLines w:val="0"/>
        <w:shd w:val="clear" w:color="auto" w:fill="auto"/>
        <w:bidi w:val="0"/>
        <w:jc w:val="center"/>
        <w:spacing w:before="0" w:after="240" w:line="274" w:lineRule="exact"/>
        <w:ind w:left="20" w:right="0" w:firstLine="0"/>
      </w:pPr>
      <w:r>
        <w:fldChar w:fldCharType="begin"/>
      </w:r>
      <w:r>
        <w:rPr>
          <w:rStyle w:val="CharStyle21"/>
        </w:rPr>
        <w:instrText> HYPERLINK "http://www.zakimki.gov.ru" </w:instrText>
      </w:r>
      <w:r>
        <w:fldChar w:fldCharType="separate"/>
      </w:r>
      <w:r>
        <w:rPr>
          <w:rStyle w:val="Hyperlink"/>
        </w:rPr>
        <w:t>www.zakimki.gov.ru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09.02.2021 размещены извещение и документация к электронному аукциону.</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Заявитель в жалобе указал, что установленный Заказчиком порядок оплаты оказанных услуг (раздел 9 проекта контракта) нарушает требования законодательства о контрактной системе в сфере закупок.</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ч.1 ст.ЗЗ Закона,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Пунктом 1 4.13 ст.34 Закона определено, что в контракт включается обязательное условие о порядке и сроках оплаты товара, работы или услуги, в том числе с учетом положений ч.13 ст.37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ст.96 настоящего Федерального закона требования обеспечения гарантийных обязательств.</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4.13.1 ст.34 Закона, срок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ч.7 ст.94 настоящего Федерального закона, за исключением случаев, если иной срок оплаты установлен законодательством Российской Федерации, случая, указанного в ч. 8 ст.30 настоящего Федерального закона,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п.9.3 проекта контракта, порядок оплаты оказанных услуг осуществляется следующим образом:</w:t>
      </w:r>
    </w:p>
    <w:p>
      <w:pPr>
        <w:pStyle w:val="Style27"/>
        <w:widowControl w:val="0"/>
        <w:keepNext w:val="0"/>
        <w:keepLines w:val="0"/>
        <w:shd w:val="clear" w:color="auto" w:fill="auto"/>
        <w:bidi w:val="0"/>
        <w:spacing w:before="0" w:after="0"/>
        <w:ind w:left="20" w:right="20"/>
      </w:pPr>
      <w:r>
        <w:rPr>
          <w:lang w:val="ru-RU" w:eastAsia="ru-RU" w:bidi="ru-RU"/>
          <w:w w:val="100"/>
          <w:spacing w:val="0"/>
          <w:color w:val="000000"/>
          <w:position w:val="0"/>
        </w:rPr>
        <w:t>«Оплата за поставленный Товар осуществляется Заказчиком в срок не более 30 (тридцати) дней с даты подписания Грузополучателем Акта приема-передачи Товара, при условии предоставления Поставщиком Заказчику в течение 5 (пяти) рабочих дней с даты подписания Грузополучателем Акта приема-передачи Товара следующих документов».</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Оценив данное положение, Комиссия Ростовского У ФАС России признает его несоответствующим требованиям ст.34 Закона с учетом того, что Заказчик является государственным учреждением, для которого положениями ч.5 ст. 161 и пп.1 п.1 ст. 162 Бюджетного Кодекса Российской Федерации, определено, что государственные контракты заключаются в пределах доведенных лимитов бюджетных обязательств. В связи с этим оплата должна производиться в установленный в контракте срок в соответствии с императивными требования Закона.</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Включением рассматриваемого положения в проект контракта Заказчик фактически снимает с себя ответственность за несвоевременную оплату по контракту, однако, сроки оплаты не могут быть отличными от сроков, отраженных в ст.30 и ст.34 Закона.</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Вместе с тем, в Письме Министерства экономического развития Российской Федерации от 13.10.2016 №Д28и-2661 указано, что других способов оплаты по контракту, нежели предусмотренных положениями Закона, не предусмотрено.</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письме Министерства финансов Российской Федерации от 26.10.2017 №24-03-08/70438 указано, что положения Закона не предусматривают указаний на возможность отсрочки или рассрочки платежа в документации к закупке.</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Письмом от 06.08.2020 №24-03-08/68859 Министерство финансов Российской Федерации отметило, что положениями Закона установлен императивный срок оплаты заказчиком поставленного товара, выполненной работы (ее результатов), оказанной услуги, отдельных этапов исполнения контрактов.</w:t>
      </w:r>
    </w:p>
    <w:p>
      <w:pPr>
        <w:pStyle w:val="Style17"/>
        <w:widowControl w:val="0"/>
        <w:keepNext w:val="0"/>
        <w:keepLines w:val="0"/>
        <w:shd w:val="clear" w:color="auto" w:fill="auto"/>
        <w:bidi w:val="0"/>
        <w:spacing w:before="0" w:after="240" w:line="274" w:lineRule="exact"/>
        <w:ind w:left="20" w:right="20" w:firstLine="720"/>
      </w:pPr>
      <w:r>
        <w:rPr>
          <w:lang w:val="ru-RU" w:eastAsia="ru-RU" w:bidi="ru-RU"/>
          <w:w w:val="100"/>
          <w:spacing w:val="0"/>
          <w:color w:val="000000"/>
          <w:position w:val="0"/>
        </w:rPr>
        <w:t>На основании изложенного, Комиссия признает Заказчика, установившего порядок оплаты оказанных услуг в зависимости от действий исполнителя, не связанных с непосредственным исполнением обязательств, в определенный срок, нарушившим 4.13.1 ст.34 Закона. Довод жалобы обоснован.</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ходе проведения внеплановой проверки, Комиссией установлено нарушение законодательства о контрактной системе, выразившееся в следующем.</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Как установлено ч.4 ст.34 Закона,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Согласно ч.5 ст.34 Закона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соответствии с ч.8 ст.34 Закона,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 xml:space="preserve">Во исполнение данного положения Закона, Правительством Российской Федерации издано Постановление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570 и признании утратившим силу постановления Правительства Российской Федерации от 25 ноября 2013 г. </w:t>
      </w:r>
      <w:r>
        <w:rPr>
          <w:lang w:val="en-US" w:eastAsia="en-US" w:bidi="en-US"/>
          <w:w w:val="100"/>
          <w:spacing w:val="0"/>
          <w:color w:val="000000"/>
          <w:position w:val="0"/>
        </w:rPr>
        <w:t xml:space="preserve">N </w:t>
      </w:r>
      <w:r>
        <w:rPr>
          <w:lang w:val="ru-RU" w:eastAsia="ru-RU" w:bidi="ru-RU"/>
          <w:w w:val="100"/>
          <w:spacing w:val="0"/>
          <w:color w:val="000000"/>
          <w:position w:val="0"/>
        </w:rPr>
        <w:t>1063» (далее - Постановление).</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Постановление и утвержденные им Правила изданы Правительством Российской Федерации при реализации установленных законом полномочий и в целях исполнения его требований.</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Постановлением определено, что оно применяется к отношениям, связанным с осуществлением закупок товаров, работ, услуг для обеспечения государственных и муниципальных нужд, извещения об осуществлении которых размещены в единой информационной системе в сфере закупок либо приглашения принять участие в которых направлены после дня вступления в силу данного постановления (пункт 3).</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В проекте контракта, являющегося частью аукционной документации, Заказчиком установлено следующее:</w:t>
      </w:r>
    </w:p>
    <w:p>
      <w:pPr>
        <w:pStyle w:val="Style27"/>
        <w:widowControl w:val="0"/>
        <w:keepNext w:val="0"/>
        <w:keepLines w:val="0"/>
        <w:shd w:val="clear" w:color="auto" w:fill="auto"/>
        <w:bidi w:val="0"/>
        <w:spacing w:before="0" w:after="0"/>
        <w:ind w:left="20" w:right="20"/>
      </w:pPr>
      <w:r>
        <w:rPr>
          <w:lang w:val="ru-RU" w:eastAsia="ru-RU" w:bidi="ru-RU"/>
          <w:w w:val="100"/>
          <w:spacing w:val="0"/>
          <w:color w:val="000000"/>
          <w:position w:val="0"/>
        </w:rPr>
        <w:t>«10.12.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pPr>
        <w:pStyle w:val="Style27"/>
        <w:widowControl w:val="0"/>
        <w:keepNext w:val="0"/>
        <w:keepLines w:val="0"/>
        <w:shd w:val="clear" w:color="auto" w:fill="auto"/>
        <w:bidi w:val="0"/>
        <w:spacing w:before="0" w:after="0"/>
        <w:ind w:left="20" w:right="20"/>
      </w:pPr>
      <w:r>
        <w:rPr>
          <w:lang w:val="ru-RU" w:eastAsia="ru-RU" w:bidi="ru-RU"/>
          <w:w w:val="100"/>
          <w:spacing w:val="0"/>
          <w:color w:val="000000"/>
          <w:position w:val="0"/>
        </w:rPr>
        <w:t>10.13.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Пункт 11 Постановления, устанавливает, что общая сумма начисленных штрафов за ненадлежащее исполнение поставщиком (подрядчиком, исполнителем) обязательств, предусмотренных контрактом, не может превышать цену контракта.</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Пункт 12 Постановления, действующий на момент публикации извещения, устанавливает, что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Style17"/>
        <w:widowControl w:val="0"/>
        <w:keepNext w:val="0"/>
        <w:keepLines w:val="0"/>
        <w:shd w:val="clear" w:color="auto" w:fill="auto"/>
        <w:bidi w:val="0"/>
        <w:spacing w:before="0" w:after="0" w:line="274" w:lineRule="exact"/>
        <w:ind w:left="20" w:right="20" w:firstLine="720"/>
      </w:pPr>
      <w:r>
        <w:rPr>
          <w:lang w:val="ru-RU" w:eastAsia="ru-RU" w:bidi="ru-RU"/>
          <w:w w:val="100"/>
          <w:spacing w:val="0"/>
          <w:color w:val="000000"/>
          <w:position w:val="0"/>
        </w:rPr>
        <w:t>Таким образом, Заказчик неправомерно установил степень ответственности, при которой не допускается превышение цены контракта совокупным размером неустоек (штрафов и пени). Заказчик, ограничив установленную законодательством возможность превышения цены контракта размером пени, либо суммой штрафов и пени, действовал не в соответствии с положениями Постановления.</w:t>
      </w:r>
    </w:p>
    <w:p>
      <w:pPr>
        <w:pStyle w:val="Style17"/>
        <w:widowControl w:val="0"/>
        <w:keepNext w:val="0"/>
        <w:keepLines w:val="0"/>
        <w:shd w:val="clear" w:color="auto" w:fill="auto"/>
        <w:bidi w:val="0"/>
        <w:spacing w:before="0" w:after="0" w:line="274" w:lineRule="exact"/>
        <w:ind w:left="20" w:right="20" w:firstLine="720"/>
        <w:sectPr>
          <w:type w:val="continuous"/>
          <w:pgSz w:w="11906" w:h="16838"/>
          <w:pgMar w:top="834" w:left="925" w:right="925" w:bottom="561" w:header="0" w:footer="3" w:gutter="101"/>
          <w:rtlGutter w:val="0"/>
          <w:cols w:space="720"/>
          <w:noEndnote/>
          <w:docGrid w:linePitch="360"/>
        </w:sectPr>
      </w:pPr>
      <w:r>
        <w:rPr>
          <w:lang w:val="ru-RU" w:eastAsia="ru-RU" w:bidi="ru-RU"/>
          <w:w w:val="100"/>
          <w:spacing w:val="0"/>
          <w:color w:val="000000"/>
          <w:position w:val="0"/>
        </w:rPr>
        <w:t>На основании изложенного, документация Заказчика не соответствует действующему на момент публикации извещения законодательству о контрактной системе в сфере закупок, что является нарушением ч.5,8 ст.34 Закона.</w:t>
      </w:r>
    </w:p>
    <w:p>
      <w:pPr>
        <w:pStyle w:val="Style17"/>
        <w:widowControl w:val="0"/>
        <w:keepNext w:val="0"/>
        <w:keepLines w:val="0"/>
        <w:shd w:val="clear" w:color="auto" w:fill="auto"/>
        <w:bidi w:val="0"/>
        <w:jc w:val="left"/>
        <w:spacing w:before="0" w:after="281" w:line="281" w:lineRule="exact"/>
        <w:ind w:left="0" w:right="34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25"/>
        <w:widowControl w:val="0"/>
        <w:keepNext/>
        <w:keepLines/>
        <w:shd w:val="clear" w:color="auto" w:fill="auto"/>
        <w:bidi w:val="0"/>
        <w:jc w:val="left"/>
        <w:spacing w:before="0" w:after="0" w:line="230" w:lineRule="exact"/>
        <w:ind w:left="4360" w:right="0" w:firstLine="0"/>
        <w:sectPr>
          <w:pgSz w:w="11906" w:h="16838"/>
          <w:pgMar w:top="1616" w:left="850" w:right="807" w:bottom="11664" w:header="0" w:footer="3" w:gutter="0"/>
          <w:rtlGutter w:val="0"/>
          <w:cols w:space="720"/>
          <w:noEndnote/>
          <w:docGrid w:linePitch="360"/>
        </w:sectPr>
      </w:pPr>
      <w:bookmarkStart w:id="3" w:name="bookmark3"/>
      <w:r>
        <w:rPr>
          <w:lang w:val="ru-RU" w:eastAsia="ru-RU" w:bidi="ru-RU"/>
          <w:w w:val="100"/>
          <w:spacing w:val="0"/>
          <w:color w:val="000000"/>
          <w:position w:val="0"/>
        </w:rPr>
        <w:t>РЕШИЛА:</w:t>
      </w:r>
      <w:bookmarkEnd w:id="3"/>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numPr>
          <w:ilvl w:val="0"/>
          <w:numId w:val="5"/>
        </w:numPr>
        <w:widowControl w:val="0"/>
        <w:keepNext w:val="0"/>
        <w:keepLines w:val="0"/>
        <w:shd w:val="clear" w:color="auto" w:fill="auto"/>
        <w:bidi w:val="0"/>
        <w:spacing w:before="0" w:after="0" w:line="277" w:lineRule="exact"/>
        <w:ind w:left="20" w:right="0" w:firstLine="0"/>
      </w:pPr>
      <w:r>
        <w:rPr>
          <w:lang w:val="ru-RU" w:eastAsia="ru-RU" w:bidi="ru-RU"/>
          <w:w w:val="100"/>
          <w:spacing w:val="0"/>
          <w:color w:val="000000"/>
          <w:position w:val="0"/>
        </w:rPr>
        <w:t xml:space="preserve"> Признать жалобу Заявителя обоснованной.</w:t>
      </w:r>
    </w:p>
    <w:p>
      <w:pPr>
        <w:pStyle w:val="Style17"/>
        <w:numPr>
          <w:ilvl w:val="0"/>
          <w:numId w:val="5"/>
        </w:numPr>
        <w:widowControl w:val="0"/>
        <w:keepNext w:val="0"/>
        <w:keepLines w:val="0"/>
        <w:shd w:val="clear" w:color="auto" w:fill="auto"/>
        <w:bidi w:val="0"/>
        <w:spacing w:before="0" w:after="0" w:line="277" w:lineRule="exact"/>
        <w:ind w:left="20" w:right="0" w:firstLine="0"/>
      </w:pPr>
      <w:r>
        <w:rPr>
          <w:lang w:val="ru-RU" w:eastAsia="ru-RU" w:bidi="ru-RU"/>
          <w:w w:val="100"/>
          <w:spacing w:val="0"/>
          <w:color w:val="000000"/>
          <w:position w:val="0"/>
        </w:rPr>
        <w:t xml:space="preserve"> Признать Заказчика нарушившим ч.5,8,13.1 ст.34 Закона.</w:t>
      </w:r>
    </w:p>
    <w:p>
      <w:pPr>
        <w:pStyle w:val="Style17"/>
        <w:numPr>
          <w:ilvl w:val="0"/>
          <w:numId w:val="5"/>
        </w:numPr>
        <w:widowControl w:val="0"/>
        <w:keepNext w:val="0"/>
        <w:keepLines w:val="0"/>
        <w:shd w:val="clear" w:color="auto" w:fill="auto"/>
        <w:bidi w:val="0"/>
        <w:spacing w:before="0" w:after="0" w:line="277" w:lineRule="exact"/>
        <w:ind w:left="360" w:right="0"/>
      </w:pPr>
      <w:r>
        <w:rPr>
          <w:lang w:val="ru-RU" w:eastAsia="ru-RU" w:bidi="ru-RU"/>
          <w:w w:val="100"/>
          <w:spacing w:val="0"/>
          <w:color w:val="000000"/>
          <w:position w:val="0"/>
        </w:rPr>
        <w:t xml:space="preserve"> Выдать обязательное для исполнения предписание об устранении допущенных нарушений путем приведения проекта контракта в соответствие с требованиями законодательства о контрактной системе в сфере закупок на этапе направления победителю процедуры.</w:t>
      </w:r>
    </w:p>
    <w:p>
      <w:pPr>
        <w:pStyle w:val="Style3"/>
        <w:framePr w:h="198" w:wrap="notBeside" w:vAnchor="text" w:hAnchor="margin" w:x="103" w:y="854"/>
        <w:widowControl w:val="0"/>
        <w:keepNext w:val="0"/>
        <w:keepLines w:val="0"/>
        <w:shd w:val="clear" w:color="auto" w:fill="auto"/>
        <w:bidi w:val="0"/>
        <w:jc w:val="left"/>
        <w:spacing w:before="0" w:after="0" w:line="190" w:lineRule="exact"/>
        <w:ind w:left="80" w:right="0" w:firstLine="0"/>
      </w:pPr>
      <w:r>
        <w:rPr>
          <w:rStyle w:val="CharStyle29"/>
          <w:spacing w:val="0"/>
        </w:rPr>
        <w:t>Решение может быть обжаловано в судебном порядкед-теченпе тре</w:t>
      </w:r>
      <w:r>
        <w:rPr>
          <w:rStyle w:val="CharStyle30"/>
          <w:spacing w:val="0"/>
        </w:rPr>
        <w:t>хт</w:t>
      </w:r>
      <w:r>
        <w:rPr>
          <w:rStyle w:val="CharStyle29"/>
          <w:spacing w:val="0"/>
        </w:rPr>
        <w:t>т</w:t>
      </w:r>
      <w:r>
        <w:rPr>
          <w:rStyle w:val="CharStyle30"/>
          <w:spacing w:val="0"/>
        </w:rPr>
        <w:t>есяц</w:t>
      </w:r>
      <w:r>
        <w:rPr>
          <w:rStyle w:val="CharStyle29"/>
          <w:spacing w:val="0"/>
        </w:rPr>
        <w:t>ев-ее</w:t>
      </w:r>
      <w:r>
        <w:rPr>
          <w:rStyle w:val="CharStyle30"/>
          <w:spacing w:val="0"/>
        </w:rPr>
        <w:t>-дня его приняти</w:t>
      </w:r>
    </w:p>
    <w:p>
      <w:pPr>
        <w:pStyle w:val="Style17"/>
        <w:framePr w:h="214" w:wrap="notBeside" w:vAnchor="text" w:hAnchor="margin" w:x="-359" w:y="1655"/>
        <w:widowControl w:val="0"/>
        <w:keepNext w:val="0"/>
        <w:keepLines w:val="0"/>
        <w:shd w:val="clear" w:color="auto" w:fill="auto"/>
        <w:bidi w:val="0"/>
        <w:jc w:val="left"/>
        <w:spacing w:before="0" w:after="0" w:line="210" w:lineRule="exact"/>
        <w:ind w:left="0" w:right="0" w:firstLine="0"/>
      </w:pPr>
      <w:r>
        <w:rPr>
          <w:rStyle w:val="CharStyle31"/>
          <w:spacing w:val="0"/>
        </w:rPr>
        <w:t>Председатель комиссии</w:t>
      </w:r>
    </w:p>
    <w:p>
      <w:pPr>
        <w:pStyle w:val="Style17"/>
        <w:framePr w:h="211" w:wrap="notBeside" w:vAnchor="text" w:hAnchor="margin" w:x="-366" w:y="2755"/>
        <w:widowControl w:val="0"/>
        <w:keepNext w:val="0"/>
        <w:keepLines w:val="0"/>
        <w:shd w:val="clear" w:color="auto" w:fill="auto"/>
        <w:bidi w:val="0"/>
        <w:jc w:val="left"/>
        <w:spacing w:before="0" w:after="0" w:line="210" w:lineRule="exact"/>
        <w:ind w:left="0" w:right="0" w:firstLine="0"/>
      </w:pPr>
      <w:r>
        <w:rPr>
          <w:rStyle w:val="CharStyle31"/>
          <w:spacing w:val="0"/>
        </w:rPr>
        <w:t>Члены комиссии</w:t>
      </w:r>
    </w:p>
    <w:p>
      <w:pPr>
        <w:pStyle w:val="Style17"/>
        <w:framePr w:h="216" w:wrap="notBeside" w:vAnchor="text" w:hAnchor="margin" w:x="8236" w:y="3867"/>
        <w:widowControl w:val="0"/>
        <w:keepNext w:val="0"/>
        <w:keepLines w:val="0"/>
        <w:shd w:val="clear" w:color="auto" w:fill="auto"/>
        <w:bidi w:val="0"/>
        <w:jc w:val="left"/>
        <w:spacing w:before="0" w:after="0" w:line="210" w:lineRule="exact"/>
        <w:ind w:left="100" w:right="0" w:firstLine="0"/>
      </w:pPr>
      <w:r>
        <w:rPr>
          <w:rStyle w:val="CharStyle31"/>
          <w:spacing w:val="0"/>
        </w:rPr>
        <w:t>Ю.Р. Дедух</w:t>
      </w:r>
    </w:p>
    <w:p>
      <w:pPr>
        <w:pStyle w:val="Style17"/>
        <w:numPr>
          <w:ilvl w:val="0"/>
          <w:numId w:val="5"/>
        </w:numPr>
        <w:widowControl w:val="0"/>
        <w:keepNext w:val="0"/>
        <w:keepLines w:val="0"/>
        <w:shd w:val="clear" w:color="auto" w:fill="auto"/>
        <w:bidi w:val="0"/>
        <w:spacing w:before="0" w:after="0" w:line="277" w:lineRule="exact"/>
        <w:ind w:left="20" w:right="0" w:firstLine="0"/>
        <w:sectPr>
          <w:type w:val="continuous"/>
          <w:pgSz w:w="11906" w:h="16838"/>
          <w:pgMar w:top="1616" w:left="1214" w:right="1135" w:bottom="11664" w:header="0" w:footer="3" w:gutter="0"/>
          <w:rtlGutter w:val="0"/>
          <w:cols w:space="720"/>
          <w:noEndnote/>
          <w:docGrid w:linePitch="360"/>
        </w:sectPr>
      </w:pPr>
      <w:r>
        <w:rPr>
          <w:lang w:val="ru-RU" w:eastAsia="ru-RU" w:bidi="ru-RU"/>
          <w:w w:val="100"/>
          <w:spacing w:val="0"/>
          <w:color w:val="000000"/>
          <w:position w:val="0"/>
        </w:rPr>
        <w:t xml:space="preserve"> Рассмотреть вопрос о привлечении к административной ответственностшдолжностного лица Заказчика.</w:t>
      </w:r>
    </w:p>
    <w:p>
      <w:pPr>
        <w:pStyle w:val="Style3"/>
        <w:widowControl w:val="0"/>
        <w:keepNext w:val="0"/>
        <w:keepLines w:val="0"/>
        <w:shd w:val="clear" w:color="auto" w:fill="auto"/>
        <w:bidi w:val="0"/>
        <w:spacing w:before="324" w:after="80" w:line="220" w:lineRule="exact"/>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186" w:line="270" w:lineRule="exact"/>
        <w:ind w:left="0" w:right="0" w:firstLine="0"/>
      </w:pPr>
      <w:r>
        <w:rPr>
          <w:rStyle w:val="CharStyle8"/>
          <w:b/>
          <w:bCs/>
        </w:rPr>
        <w:t>УПРАВЛЕНИЕ Федеральной антимонопольной службы но Ростовской области</w:t>
      </w:r>
    </w:p>
    <w:p>
      <w:pPr>
        <w:pStyle w:val="Style9"/>
        <w:widowControl w:val="0"/>
        <w:keepNext w:val="0"/>
        <w:keepLines w:val="0"/>
        <w:shd w:val="clear" w:color="auto" w:fill="auto"/>
        <w:bidi w:val="0"/>
        <w:spacing w:before="0" w:after="806"/>
        <w:ind w:left="0" w:right="0" w:firstLine="0"/>
      </w:pPr>
      <w:r>
        <w:rPr>
          <w:rStyle w:val="CharStyle11"/>
        </w:rPr>
        <w:t xml:space="preserve">пр. Ворошяловский, 2/2, офис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17"/>
        <w:tabs>
          <w:tab w:leader="none" w:pos="2585" w:val="right"/>
        </w:tabs>
        <w:widowControl w:val="0"/>
        <w:keepNext w:val="0"/>
        <w:keepLines w:val="0"/>
        <w:shd w:val="clear" w:color="auto" w:fill="auto"/>
        <w:bidi w:val="0"/>
        <w:spacing w:before="0" w:after="0" w:line="230" w:lineRule="exact"/>
        <w:ind w:left="540" w:right="0" w:firstLine="0"/>
      </w:pPr>
      <w:r>
        <w:rPr>
          <w:rStyle w:val="CharStyle19"/>
        </w:rPr>
        <w:t>На №</w:t>
        <w:tab/>
        <w:t>от</w:t>
      </w:r>
    </w:p>
    <w:p>
      <w:pPr>
        <w:pStyle w:val="Style6"/>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 xml:space="preserve">Филиал Федерального государственного бюджетного учреждения «Центральное жилищно-коммунальное управление» Министерства обороны Российской Федерации (по Южному военному округу) (далее - Заказчик) </w:t>
      </w:r>
      <w:r>
        <w:rPr>
          <w:rStyle w:val="CharStyle22"/>
          <w:b w:val="0"/>
          <w:bCs w:val="0"/>
        </w:rPr>
        <w:t>ул. Оганова, д.8, г. Ростов-на-Дону 344069</w:t>
      </w:r>
    </w:p>
    <w:p>
      <w:pPr>
        <w:pStyle w:val="Style17"/>
        <w:widowControl w:val="0"/>
        <w:keepNext w:val="0"/>
        <w:keepLines w:val="0"/>
        <w:shd w:val="clear" w:color="auto" w:fill="auto"/>
        <w:bidi w:val="0"/>
        <w:jc w:val="left"/>
        <w:spacing w:before="0" w:after="0" w:line="277" w:lineRule="exact"/>
        <w:ind w:left="20" w:right="0" w:firstLine="0"/>
      </w:pPr>
      <w:r>
        <w:rPr>
          <w:lang w:val="en-US" w:eastAsia="en-US" w:bidi="en-US"/>
          <w:w w:val="100"/>
          <w:spacing w:val="0"/>
          <w:color w:val="000000"/>
          <w:position w:val="0"/>
        </w:rPr>
        <w:t xml:space="preserve">Email: </w:t>
      </w:r>
      <w:r>
        <w:fldChar w:fldCharType="begin"/>
      </w:r>
      <w:r>
        <w:rPr>
          <w:rStyle w:val="CharStyle21"/>
        </w:rPr>
        <w:instrText> HYPERLINK "mailto:otzo@nvo.zhkv.ru" </w:instrText>
      </w:r>
      <w:r>
        <w:fldChar w:fldCharType="separate"/>
      </w:r>
      <w:r>
        <w:rPr>
          <w:rStyle w:val="Hyperlink"/>
        </w:rPr>
        <w:t>otzo@nvo.zhkv.ru</w:t>
      </w:r>
      <w:r>
        <w:fldChar w:fldCharType="end"/>
      </w:r>
    </w:p>
    <w:p>
      <w:pPr>
        <w:pStyle w:val="Style17"/>
        <w:widowControl w:val="0"/>
        <w:keepNext w:val="0"/>
        <w:keepLines w:val="0"/>
        <w:shd w:val="clear" w:color="auto" w:fill="auto"/>
        <w:bidi w:val="0"/>
        <w:jc w:val="left"/>
        <w:spacing w:before="0" w:after="237" w:line="274" w:lineRule="exact"/>
        <w:ind w:left="20" w:right="1360" w:firstLine="720"/>
      </w:pPr>
      <w:r>
        <w:rPr>
          <w:rStyle w:val="CharStyle21"/>
        </w:rPr>
        <w:t xml:space="preserve">zhky uvo </w:t>
      </w:r>
      <w:r>
        <w:fldChar w:fldCharType="begin"/>
      </w:r>
      <w:r>
        <w:rPr>
          <w:rStyle w:val="CharStyle21"/>
        </w:rPr>
        <w:instrText> HYPERLINK "mailto:_zakupki@mil.ru" </w:instrText>
      </w:r>
      <w:r>
        <w:fldChar w:fldCharType="separate"/>
      </w:r>
      <w:r>
        <w:rPr>
          <w:rStyle w:val="Hyperlink"/>
        </w:rPr>
        <w:t>_zakupki@mil.ru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223-31-26</w:t>
      </w:r>
    </w:p>
    <w:p>
      <w:pPr>
        <w:pStyle w:val="Style6"/>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Автоматизированная система торгов государственного оборонного заказа</w:t>
      </w:r>
    </w:p>
    <w:p>
      <w:pPr>
        <w:pStyle w:val="Style6"/>
        <w:widowControl w:val="0"/>
        <w:keepNext w:val="0"/>
        <w:keepLines w:val="0"/>
        <w:shd w:val="clear" w:color="auto" w:fill="auto"/>
        <w:bidi w:val="0"/>
        <w:jc w:val="left"/>
        <w:spacing w:before="0" w:after="14" w:line="230" w:lineRule="exact"/>
        <w:ind w:left="20" w:right="0" w:firstLine="0"/>
      </w:pPr>
      <w:r>
        <w:rPr>
          <w:lang w:val="ru-RU" w:eastAsia="ru-RU" w:bidi="ru-RU"/>
          <w:w w:val="100"/>
          <w:spacing w:val="0"/>
          <w:color w:val="000000"/>
          <w:position w:val="0"/>
        </w:rPr>
        <w:t>(далее - Оператор электронной площадки)</w:t>
      </w:r>
    </w:p>
    <w:p>
      <w:pPr>
        <w:pStyle w:val="Style17"/>
        <w:widowControl w:val="0"/>
        <w:keepNext w:val="0"/>
        <w:keepLines w:val="0"/>
        <w:shd w:val="clear" w:color="auto" w:fill="auto"/>
        <w:bidi w:val="0"/>
        <w:jc w:val="left"/>
        <w:spacing w:before="0" w:after="0" w:line="230" w:lineRule="exact"/>
        <w:ind w:left="20" w:right="0" w:firstLine="0"/>
        <w:sectPr>
          <w:pgSz w:w="11906" w:h="16838"/>
          <w:pgMar w:top="76" w:left="817" w:right="1267" w:bottom="105" w:header="0" w:footer="3" w:gutter="0"/>
          <w:rtlGutter w:val="0"/>
          <w:cols w:num="2" w:space="396"/>
          <w:noEndnote/>
          <w:docGrid w:linePitch="360"/>
        </w:sectPr>
      </w:pPr>
      <w:r>
        <w:rPr>
          <w:lang w:val="en-US" w:eastAsia="en-US" w:bidi="en-US"/>
          <w:w w:val="100"/>
          <w:spacing w:val="0"/>
          <w:color w:val="000000"/>
          <w:position w:val="0"/>
        </w:rPr>
        <w:t xml:space="preserve">Email: </w:t>
      </w:r>
      <w:r>
        <w:fldChar w:fldCharType="begin"/>
      </w:r>
      <w:r>
        <w:rPr>
          <w:rStyle w:val="CharStyle21"/>
        </w:rPr>
        <w:instrText> HYPERLINK "mailto:mfo@astgoz.ru" </w:instrText>
      </w:r>
      <w:r>
        <w:fldChar w:fldCharType="separate"/>
      </w:r>
      <w:r>
        <w:rPr>
          <w:rStyle w:val="Hyperlink"/>
        </w:rPr>
        <w:t>mfo@astgoz.ru</w:t>
      </w:r>
      <w:r>
        <w:fldChar w:fldCharType="end"/>
      </w:r>
    </w:p>
    <w:p>
      <w:pPr>
        <w:widowControl w:val="0"/>
        <w:spacing w:line="240" w:lineRule="exact"/>
        <w:rPr>
          <w:sz w:val="19"/>
          <w:szCs w:val="19"/>
        </w:rPr>
      </w:pPr>
    </w:p>
    <w:p>
      <w:pPr>
        <w:widowControl w:val="0"/>
        <w:spacing w:before="40" w:after="4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515" w:line="274" w:lineRule="exact"/>
        <w:ind w:left="0" w:right="20" w:firstLine="0"/>
      </w:pPr>
      <w:r>
        <w:rPr>
          <w:lang w:val="ru-RU" w:eastAsia="ru-RU" w:bidi="ru-RU"/>
          <w:w w:val="100"/>
          <w:spacing w:val="0"/>
          <w:color w:val="000000"/>
          <w:position w:val="0"/>
        </w:rPr>
        <w:t xml:space="preserve">ПРЕДПИСАНИЕ </w:t>
      </w:r>
      <w:r>
        <w:rPr>
          <w:rStyle w:val="CharStyle32"/>
          <w:b w:val="0"/>
          <w:bCs w:val="0"/>
        </w:rPr>
        <w:t xml:space="preserve">ж//$№ </w:t>
      </w:r>
      <w:r>
        <w:rPr>
          <w:lang w:val="ru-RU" w:eastAsia="ru-RU" w:bidi="ru-RU"/>
          <w:w w:val="100"/>
          <w:spacing w:val="0"/>
          <w:color w:val="000000"/>
          <w:position w:val="0"/>
        </w:rPr>
        <w:t>по делу 061/06/64-312/2021 о нарушении законодательства о контрактной системе в сфере закупок</w:t>
      </w:r>
    </w:p>
    <w:p>
      <w:pPr>
        <w:pStyle w:val="Style17"/>
        <w:numPr>
          <w:ilvl w:val="0"/>
          <w:numId w:val="7"/>
        </w:numPr>
        <w:tabs>
          <w:tab w:leader="none" w:pos="7960" w:val="left"/>
          <w:tab w:leader="none" w:pos="7962" w:val="left"/>
        </w:tabs>
        <w:widowControl w:val="0"/>
        <w:keepNext w:val="0"/>
        <w:keepLines w:val="0"/>
        <w:shd w:val="clear" w:color="auto" w:fill="auto"/>
        <w:bidi w:val="0"/>
        <w:spacing w:before="0" w:after="300" w:line="230" w:lineRule="exact"/>
        <w:ind w:left="20" w:right="0" w:firstLine="0"/>
      </w:pPr>
      <w:r>
        <w:rPr>
          <w:lang w:val="ru-RU" w:eastAsia="ru-RU" w:bidi="ru-RU"/>
          <w:w w:val="100"/>
          <w:spacing w:val="0"/>
          <w:color w:val="000000"/>
          <w:position w:val="0"/>
        </w:rPr>
        <w:t>гор. Ростов-на-Дону</w:t>
      </w:r>
    </w:p>
    <w:p>
      <w:pPr>
        <w:pStyle w:val="Style17"/>
        <w:widowControl w:val="0"/>
        <w:keepNext w:val="0"/>
        <w:keepLines w:val="0"/>
        <w:shd w:val="clear" w:color="auto" w:fill="auto"/>
        <w:bidi w:val="0"/>
        <w:spacing w:before="0" w:after="0" w:line="313" w:lineRule="exact"/>
        <w:ind w:left="20" w:right="2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w:t>
      </w:r>
    </w:p>
    <w:p>
      <w:pPr>
        <w:pStyle w:val="Style17"/>
        <w:tabs>
          <w:tab w:leader="none" w:pos="8579" w:val="right"/>
          <w:tab w:leader="none" w:pos="9749" w:val="right"/>
        </w:tabs>
        <w:widowControl w:val="0"/>
        <w:keepNext w:val="0"/>
        <w:keepLines w:val="0"/>
        <w:shd w:val="clear" w:color="auto" w:fill="auto"/>
        <w:bidi w:val="0"/>
        <w:spacing w:before="0" w:after="0" w:line="313" w:lineRule="exact"/>
        <w:ind w:left="20" w:right="0" w:firstLine="580"/>
      </w:pPr>
      <w:r>
        <w:rPr>
          <w:lang w:val="ru-RU" w:eastAsia="ru-RU" w:bidi="ru-RU"/>
          <w:w w:val="100"/>
          <w:spacing w:val="0"/>
          <w:color w:val="000000"/>
          <w:position w:val="0"/>
        </w:rPr>
        <w:t>Председатель Комиссии:</w:t>
        <w:tab/>
        <w:t>М.А.</w:t>
        <w:tab/>
        <w:t>Благодарев</w:t>
      </w:r>
    </w:p>
    <w:p>
      <w:pPr>
        <w:pStyle w:val="Style17"/>
        <w:tabs>
          <w:tab w:leader="none" w:pos="9749" w:val="right"/>
          <w:tab w:leader="none" w:pos="9676" w:val="right"/>
        </w:tabs>
        <w:widowControl w:val="0"/>
        <w:keepNext w:val="0"/>
        <w:keepLines w:val="0"/>
        <w:shd w:val="clear" w:color="auto" w:fill="auto"/>
        <w:bidi w:val="0"/>
        <w:spacing w:before="0" w:after="0" w:line="313" w:lineRule="exact"/>
        <w:ind w:left="20" w:right="0" w:firstLine="580"/>
      </w:pPr>
      <w:r>
        <w:rPr>
          <w:lang w:val="ru-RU" w:eastAsia="ru-RU" w:bidi="ru-RU"/>
          <w:w w:val="100"/>
          <w:spacing w:val="0"/>
          <w:color w:val="000000"/>
          <w:position w:val="0"/>
        </w:rPr>
        <w:t>Члены Комиссии:</w:t>
        <w:tab/>
        <w:t>С.А.</w:t>
        <w:tab/>
        <w:t>Иванкова</w:t>
      </w:r>
    </w:p>
    <w:p>
      <w:pPr>
        <w:pStyle w:val="Style17"/>
        <w:widowControl w:val="0"/>
        <w:keepNext w:val="0"/>
        <w:keepLines w:val="0"/>
        <w:shd w:val="clear" w:color="auto" w:fill="auto"/>
        <w:bidi w:val="0"/>
        <w:jc w:val="left"/>
        <w:spacing w:before="0" w:after="234" w:line="313" w:lineRule="exact"/>
        <w:ind w:left="8100" w:right="0" w:firstLine="0"/>
      </w:pPr>
      <w:r>
        <w:rPr>
          <w:lang w:val="ru-RU" w:eastAsia="ru-RU" w:bidi="ru-RU"/>
          <w:w w:val="100"/>
          <w:spacing w:val="0"/>
          <w:color w:val="000000"/>
          <w:position w:val="0"/>
        </w:rPr>
        <w:t>Ю.Р. Дедух</w:t>
      </w:r>
    </w:p>
    <w:p>
      <w:pPr>
        <w:pStyle w:val="Style17"/>
        <w:widowControl w:val="0"/>
        <w:keepNext w:val="0"/>
        <w:keepLines w:val="0"/>
        <w:shd w:val="clear" w:color="auto" w:fill="auto"/>
        <w:bidi w:val="0"/>
        <w:spacing w:before="0" w:after="312" w:line="320" w:lineRule="exact"/>
        <w:ind w:left="20" w:right="20" w:firstLine="580"/>
      </w:pPr>
      <w:r>
        <w:rPr>
          <w:lang w:val="ru-RU" w:eastAsia="ru-RU" w:bidi="ru-RU"/>
          <w:w w:val="100"/>
          <w:spacing w:val="0"/>
          <w:color w:val="000000"/>
          <w:position w:val="0"/>
        </w:rPr>
        <w:t>на основании решения от 19.02.2021 по делу № 061/06/64-312/2021, о нарушении Заказчиком ч.5,8,13.1 ст.34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закрытого аукциона в электронной форме №0358400000821000007 «Поставка приборов учета холодного водоснабжения» (далее - аукцион),</w:t>
      </w:r>
    </w:p>
    <w:p>
      <w:pPr>
        <w:pStyle w:val="Style6"/>
        <w:widowControl w:val="0"/>
        <w:keepNext w:val="0"/>
        <w:keepLines w:val="0"/>
        <w:shd w:val="clear" w:color="auto" w:fill="auto"/>
        <w:bidi w:val="0"/>
        <w:jc w:val="left"/>
        <w:spacing w:before="0" w:after="356" w:line="230" w:lineRule="exact"/>
        <w:ind w:left="3540" w:right="0" w:firstLine="0"/>
      </w:pPr>
      <w:r>
        <w:rPr>
          <w:lang w:val="ru-RU" w:eastAsia="ru-RU" w:bidi="ru-RU"/>
          <w:w w:val="100"/>
          <w:spacing w:val="0"/>
          <w:color w:val="000000"/>
          <w:position w:val="0"/>
        </w:rPr>
        <w:t>ПРЕДПИСЫВАЕТ:</w:t>
      </w:r>
    </w:p>
    <w:p>
      <w:pPr>
        <w:pStyle w:val="Style17"/>
        <w:widowControl w:val="0"/>
        <w:keepNext w:val="0"/>
        <w:keepLines w:val="0"/>
        <w:shd w:val="clear" w:color="auto" w:fill="auto"/>
        <w:bidi w:val="0"/>
        <w:spacing w:before="0" w:after="0" w:line="230" w:lineRule="exact"/>
        <w:ind w:left="20" w:right="0" w:firstLine="580"/>
      </w:pPr>
      <w:r>
        <w:rPr>
          <w:rStyle w:val="CharStyle21"/>
          <w:lang w:val="ru-RU" w:eastAsia="ru-RU" w:bidi="ru-RU"/>
        </w:rPr>
        <w:t>Заказчику:</w:t>
      </w:r>
    </w:p>
    <w:p>
      <w:pPr>
        <w:pStyle w:val="Style17"/>
        <w:widowControl w:val="0"/>
        <w:keepNext w:val="0"/>
        <w:keepLines w:val="0"/>
        <w:shd w:val="clear" w:color="auto" w:fill="auto"/>
        <w:bidi w:val="0"/>
        <w:spacing w:before="0" w:after="0" w:line="317" w:lineRule="exact"/>
        <w:ind w:left="20" w:right="20" w:firstLine="580"/>
      </w:pPr>
      <w:r>
        <w:rPr>
          <w:lang w:val="ru-RU" w:eastAsia="ru-RU" w:bidi="ru-RU"/>
          <w:w w:val="100"/>
          <w:spacing w:val="0"/>
          <w:color w:val="000000"/>
          <w:position w:val="0"/>
        </w:rPr>
        <w:t>Привести проект контакта в соответствии с требованиями законодательства Российской Федерации о контрактной системе в сфере закупок и с учетом названного Решения Ростовского У ФАС России и направить лицу, с которым заключается контракт.</w:t>
      </w:r>
    </w:p>
    <w:p>
      <w:pPr>
        <w:pStyle w:val="Style17"/>
        <w:widowControl w:val="0"/>
        <w:keepNext w:val="0"/>
        <w:keepLines w:val="0"/>
        <w:shd w:val="clear" w:color="auto" w:fill="auto"/>
        <w:bidi w:val="0"/>
        <w:spacing w:before="0" w:after="0" w:line="317" w:lineRule="exact"/>
        <w:ind w:left="20" w:right="0" w:firstLine="580"/>
      </w:pPr>
      <w:r>
        <w:rPr>
          <w:rStyle w:val="CharStyle21"/>
          <w:lang w:val="ru-RU" w:eastAsia="ru-RU" w:bidi="ru-RU"/>
        </w:rPr>
        <w:t>Оператору электронной площадки:</w:t>
      </w:r>
    </w:p>
    <w:p>
      <w:pPr>
        <w:pStyle w:val="Style17"/>
        <w:widowControl w:val="0"/>
        <w:keepNext w:val="0"/>
        <w:keepLines w:val="0"/>
        <w:shd w:val="clear" w:color="auto" w:fill="auto"/>
        <w:bidi w:val="0"/>
        <w:spacing w:before="0" w:after="446" w:line="317" w:lineRule="exact"/>
        <w:ind w:left="20" w:right="0" w:firstLine="580"/>
      </w:pPr>
      <w:r>
        <w:rPr>
          <w:lang w:val="ru-RU" w:eastAsia="ru-RU" w:bidi="ru-RU"/>
          <w:w w:val="100"/>
          <w:spacing w:val="0"/>
          <w:color w:val="000000"/>
          <w:position w:val="0"/>
        </w:rPr>
        <w:t>Обеспечить возможность исполнения данного предписан</w:t>
      </w:r>
      <w:r>
        <w:rPr>
          <w:rStyle w:val="CharStyle33"/>
        </w:rPr>
        <w:t>и</w:t>
      </w:r>
      <w:r>
        <w:rPr>
          <w:lang w:val="ru-RU" w:eastAsia="ru-RU" w:bidi="ru-RU"/>
          <w:w w:val="100"/>
          <w:spacing w:val="0"/>
          <w:color w:val="000000"/>
          <w:position w:val="0"/>
        </w:rPr>
        <w:t>я.</w:t>
      </w:r>
    </w:p>
    <w:p>
      <w:pPr>
        <w:pStyle w:val="Style23"/>
        <w:widowControl w:val="0"/>
        <w:keepNext/>
        <w:keepLines/>
        <w:shd w:val="clear" w:color="auto" w:fill="auto"/>
        <w:bidi w:val="0"/>
        <w:spacing w:before="0" w:after="0" w:line="360" w:lineRule="exact"/>
        <w:ind w:left="0" w:right="160" w:firstLine="0"/>
        <w:sectPr>
          <w:type w:val="continuous"/>
          <w:pgSz w:w="11906" w:h="16838"/>
          <w:pgMar w:top="76" w:left="986" w:right="835" w:bottom="105" w:header="0" w:footer="3" w:gutter="0"/>
          <w:rtlGutter w:val="0"/>
          <w:cols w:space="720"/>
          <w:noEndnote/>
          <w:docGrid w:linePitch="360"/>
        </w:sectPr>
      </w:pPr>
      <w:bookmarkStart w:id="4" w:name="bookmark4"/>
      <w:r>
        <w:rPr>
          <w:lang w:val="ru-RU" w:eastAsia="ru-RU" w:bidi="ru-RU"/>
          <w:w w:val="100"/>
          <w:spacing w:val="0"/>
          <w:color w:val="000000"/>
          <w:position w:val="0"/>
        </w:rPr>
        <w:t>018366</w:t>
      </w:r>
      <w:bookmarkEnd w:id="4"/>
    </w:p>
    <w:p>
      <w:pPr>
        <w:pStyle w:val="Style17"/>
        <w:widowControl w:val="0"/>
        <w:keepNext w:val="0"/>
        <w:keepLines w:val="0"/>
        <w:shd w:val="clear" w:color="auto" w:fill="auto"/>
        <w:bidi w:val="0"/>
        <w:spacing w:before="0" w:after="0" w:line="317" w:lineRule="exact"/>
        <w:ind w:left="20" w:right="0" w:firstLine="580"/>
      </w:pPr>
      <w:r>
        <w:rPr>
          <w:lang w:val="ru-RU" w:eastAsia="ru-RU" w:bidi="ru-RU"/>
          <w:w w:val="100"/>
          <w:spacing w:val="0"/>
          <w:color w:val="000000"/>
          <w:position w:val="0"/>
        </w:rPr>
        <w:t xml:space="preserve">Предписание должно быть исполнено в срок </w:t>
      </w:r>
      <w:r>
        <w:rPr>
          <w:rStyle w:val="CharStyle34"/>
        </w:rPr>
        <w:t>до 25.03.2021.</w:t>
      </w:r>
    </w:p>
    <w:p>
      <w:pPr>
        <w:pStyle w:val="Style17"/>
        <w:widowControl w:val="0"/>
        <w:keepNext w:val="0"/>
        <w:keepLines w:val="0"/>
        <w:shd w:val="clear" w:color="auto" w:fill="auto"/>
        <w:bidi w:val="0"/>
        <w:spacing w:before="0" w:after="0" w:line="317" w:lineRule="exact"/>
        <w:ind w:left="20" w:right="20" w:firstLine="580"/>
      </w:pPr>
      <w:r>
        <w:rPr>
          <w:lang w:val="ru-RU" w:eastAsia="ru-RU" w:bidi="ru-RU"/>
          <w:w w:val="100"/>
          <w:spacing w:val="0"/>
          <w:color w:val="000000"/>
          <w:position w:val="0"/>
        </w:rPr>
        <w:t xml:space="preserve">Об исполнении настоящего предписания в срок </w:t>
      </w:r>
      <w:r>
        <w:rPr>
          <w:rStyle w:val="CharStyle34"/>
        </w:rPr>
        <w:t xml:space="preserve">до 26.03.2021 </w:t>
      </w:r>
      <w:r>
        <w:rPr>
          <w:lang w:val="ru-RU" w:eastAsia="ru-RU" w:bidi="ru-RU"/>
          <w:w w:val="100"/>
          <w:spacing w:val="0"/>
          <w:color w:val="000000"/>
          <w:position w:val="0"/>
        </w:rPr>
        <w:t xml:space="preserve">сообщить в Ростовское УФАС России по электронной почте на адрес: </w:t>
      </w:r>
      <w:r>
        <w:fldChar w:fldCharType="begin"/>
      </w:r>
      <w:r>
        <w:rPr>
          <w:color w:val="000000"/>
        </w:rPr>
        <w:instrText> HYPERLINK "mailto:to61-deduh@fas.gov.ru" </w:instrText>
      </w:r>
      <w:r>
        <w:fldChar w:fldCharType="separate"/>
      </w:r>
      <w:r>
        <w:rPr>
          <w:rStyle w:val="Hyperlink"/>
          <w:lang w:val="en-US" w:eastAsia="en-US" w:bidi="en-US"/>
          <w:w w:val="100"/>
          <w:spacing w:val="0"/>
          <w:position w:val="0"/>
        </w:rPr>
        <w:t>to61-deduh@fas.gov.ru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17"/>
        <w:widowControl w:val="0"/>
        <w:keepNext w:val="0"/>
        <w:keepLines w:val="0"/>
        <w:shd w:val="clear" w:color="auto" w:fill="auto"/>
        <w:bidi w:val="0"/>
        <w:spacing w:before="0" w:after="0" w:line="317" w:lineRule="exact"/>
        <w:ind w:left="2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17"/>
        <w:widowControl w:val="0"/>
        <w:keepNext w:val="0"/>
        <w:keepLines w:val="0"/>
        <w:shd w:val="clear" w:color="auto" w:fill="auto"/>
        <w:bidi w:val="0"/>
        <w:spacing w:before="0" w:after="306" w:line="317" w:lineRule="exact"/>
        <w:ind w:left="20" w:right="20" w:firstLine="580"/>
      </w:pPr>
      <w:r>
        <w:rPr>
          <w:lang w:val="ru-RU" w:eastAsia="ru-RU" w:bidi="ru-RU"/>
          <w:w w:val="100"/>
          <w:spacing w:val="0"/>
          <w:color w:val="000000"/>
          <w:position w:val="0"/>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9"/>
        <w:widowControl w:val="0"/>
        <w:keepNext w:val="0"/>
        <w:keepLines w:val="0"/>
        <w:shd w:val="clear" w:color="auto" w:fill="auto"/>
        <w:bidi w:val="0"/>
        <w:jc w:val="both"/>
        <w:spacing w:before="0" w:after="663" w:line="234" w:lineRule="exact"/>
        <w:ind w:left="20" w:right="20" w:firstLine="580"/>
      </w:pPr>
      <w:r>
        <w:rPr>
          <w:lang w:val="ru-RU" w:eastAsia="ru-RU" w:bidi="ru-RU"/>
          <w:w w:val="100"/>
          <w:spacing w:val="0"/>
          <w:color w:val="000000"/>
          <w:position w:val="0"/>
        </w:rPr>
        <w:t>Примечание: согласно ч. 7 ст. 19. 5 Кодекса Российской Федерации об админисфативных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w:t>
      </w:r>
      <w:r>
        <w:rPr>
          <w:rStyle w:val="CharStyle35"/>
        </w:rPr>
        <w:t>^ электр</w:t>
      </w:r>
      <w:r>
        <w:rPr>
          <w:lang w:val="ru-RU" w:eastAsia="ru-RU" w:bidi="ru-RU"/>
          <w:w w:val="100"/>
          <w:spacing w:val="0"/>
          <w:color w:val="000000"/>
          <w:position w:val="0"/>
        </w:rPr>
        <w:t xml:space="preserve">онной площадки, специализированной организацией в установленный срок законного предписания, требования органа, уполнс&gt;м&lt;*ченного на осуществление контроля в сфере закупок, влечет наложение административного </w:t>
      </w:r>
      <w:r>
        <w:rPr>
          <w:rStyle w:val="CharStyle36"/>
        </w:rPr>
        <w:t>jHfpacfra</w:t>
      </w:r>
      <w:r>
        <w:rPr>
          <w:lang w:val="en-US" w:eastAsia="en-US" w:bidi="en-US"/>
          <w:w w:val="100"/>
          <w:spacing w:val="0"/>
          <w:color w:val="000000"/>
          <w:position w:val="0"/>
        </w:rPr>
        <w:t xml:space="preserve"> </w:t>
      </w:r>
      <w:r>
        <w:rPr>
          <w:lang w:val="ru-RU" w:eastAsia="ru-RU" w:bidi="ru-RU"/>
          <w:w w:val="100"/>
          <w:spacing w:val="0"/>
          <w:color w:val="000000"/>
          <w:position w:val="0"/>
        </w:rPr>
        <w:t>на должностных лиц 'р размере пятидесяти тысяч рублей; на юридических лиц - пятисот тысяч рублей.</w:t>
      </w:r>
    </w:p>
    <w:p>
      <w:pPr>
        <w:pStyle w:val="Style17"/>
        <w:framePr w:h="220" w:wrap="around" w:vAnchor="text" w:hAnchor="margin" w:x="8103" w:y="12"/>
        <w:widowControl w:val="0"/>
        <w:keepNext w:val="0"/>
        <w:keepLines w:val="0"/>
        <w:shd w:val="clear" w:color="auto" w:fill="auto"/>
        <w:bidi w:val="0"/>
        <w:jc w:val="left"/>
        <w:spacing w:before="0" w:after="0" w:line="210" w:lineRule="exact"/>
        <w:ind w:left="100" w:right="0" w:firstLine="0"/>
      </w:pPr>
      <w:r>
        <w:rPr>
          <w:rStyle w:val="CharStyle31"/>
          <w:spacing w:val="0"/>
        </w:rPr>
        <w:t>М.А. Благодарев</w:t>
      </w:r>
    </w:p>
    <w:p>
      <w:pPr>
        <w:pStyle w:val="Style17"/>
        <w:widowControl w:val="0"/>
        <w:keepNext w:val="0"/>
        <w:keepLines w:val="0"/>
        <w:shd w:val="clear" w:color="auto" w:fill="auto"/>
        <w:bidi w:val="0"/>
        <w:jc w:val="left"/>
        <w:spacing w:before="0" w:after="899" w:line="230" w:lineRule="exact"/>
        <w:ind w:left="20" w:right="0" w:firstLine="0"/>
      </w:pPr>
      <w:r>
        <w:rPr>
          <w:lang w:val="ru-RU" w:eastAsia="ru-RU" w:bidi="ru-RU"/>
          <w:w w:val="100"/>
          <w:spacing w:val="0"/>
          <w:color w:val="000000"/>
          <w:position w:val="0"/>
        </w:rPr>
        <w:t>Председатель Комиссии:</w:t>
      </w:r>
    </w:p>
    <w:p>
      <w:pPr>
        <w:pStyle w:val="Style17"/>
        <w:framePr w:h="211" w:wrap="around" w:vAnchor="text" w:hAnchor="margin" w:x="8283" w:y="15"/>
        <w:widowControl w:val="0"/>
        <w:keepNext w:val="0"/>
        <w:keepLines w:val="0"/>
        <w:shd w:val="clear" w:color="auto" w:fill="auto"/>
        <w:bidi w:val="0"/>
        <w:jc w:val="left"/>
        <w:spacing w:before="0" w:after="0" w:line="210" w:lineRule="exact"/>
        <w:ind w:left="100" w:right="0" w:firstLine="0"/>
      </w:pPr>
      <w:r>
        <w:rPr>
          <w:rStyle w:val="CharStyle31"/>
          <w:spacing w:val="0"/>
        </w:rPr>
        <w:t>С.А. Иванкова</w:t>
      </w:r>
    </w:p>
    <w:p>
      <w:pPr>
        <w:pStyle w:val="Style17"/>
        <w:widowControl w:val="0"/>
        <w:keepNext w:val="0"/>
        <w:keepLines w:val="0"/>
        <w:shd w:val="clear" w:color="auto" w:fill="auto"/>
        <w:bidi w:val="0"/>
        <w:jc w:val="left"/>
        <w:spacing w:before="0" w:after="794" w:line="230" w:lineRule="exact"/>
        <w:ind w:left="20" w:right="0" w:firstLine="0"/>
      </w:pPr>
      <w:r>
        <w:rPr>
          <w:lang w:val="ru-RU" w:eastAsia="ru-RU" w:bidi="ru-RU"/>
          <w:w w:val="100"/>
          <w:spacing w:val="0"/>
          <w:color w:val="000000"/>
          <w:position w:val="0"/>
        </w:rPr>
        <w:t>Члены Комиссии:</w:t>
      </w:r>
    </w:p>
    <w:sectPr>
      <w:pgSz w:w="11906" w:h="16838"/>
      <w:pgMar w:top="1352" w:left="920" w:right="913" w:bottom="539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9.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19.02.%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Заголовок №1_"/>
    <w:basedOn w:val="DefaultParagraphFont"/>
    <w:link w:val="Style12"/>
    <w:rPr>
      <w:b w:val="0"/>
      <w:bCs w:val="0"/>
      <w:i w:val="0"/>
      <w:iCs w:val="0"/>
      <w:u w:val="none"/>
      <w:strike w:val="0"/>
      <w:smallCaps w:val="0"/>
      <w:sz w:val="30"/>
      <w:szCs w:val="30"/>
      <w:rFonts w:ascii="Arial" w:eastAsia="Arial" w:hAnsi="Arial" w:cs="Arial"/>
      <w:spacing w:val="-20"/>
    </w:rPr>
  </w:style>
  <w:style w:type="character" w:customStyle="1" w:styleId="CharStyle14">
    <w:name w:val="Заголовок №1"/>
    <w:basedOn w:val="CharStyle13"/>
    <w:rPr>
      <w:lang w:val="ru-RU" w:eastAsia="ru-RU" w:bidi="ru-RU"/>
      <w:u w:val="single"/>
      <w:w w:val="100"/>
      <w:color w:val="000000"/>
      <w:position w:val="0"/>
    </w:rPr>
  </w:style>
  <w:style w:type="character" w:customStyle="1" w:styleId="CharStyle15">
    <w:name w:val="Заголовок №1"/>
    <w:basedOn w:val="CharStyle13"/>
    <w:rPr>
      <w:lang w:val="ru-RU" w:eastAsia="ru-RU" w:bidi="ru-RU"/>
      <w:w w:val="100"/>
      <w:color w:val="000000"/>
      <w:position w:val="0"/>
    </w:rPr>
  </w:style>
  <w:style w:type="character" w:customStyle="1" w:styleId="CharStyle16">
    <w:name w:val="Заголовок №1 + Times New Roman,24 pt,Курсив,Интервал -2 pt"/>
    <w:basedOn w:val="CharStyle13"/>
    <w:rPr>
      <w:lang w:val="en-US" w:eastAsia="en-US" w:bidi="en-US"/>
      <w:i/>
      <w:iCs/>
      <w:u w:val="single"/>
      <w:sz w:val="48"/>
      <w:szCs w:val="48"/>
      <w:rFonts w:ascii="Times New Roman" w:eastAsia="Times New Roman" w:hAnsi="Times New Roman" w:cs="Times New Roman"/>
      <w:w w:val="100"/>
      <w:spacing w:val="-4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w:basedOn w:val="CharStyle18"/>
    <w:rPr>
      <w:lang w:val="ru-RU" w:eastAsia="ru-RU" w:bidi="ru-RU"/>
      <w:w w:val="100"/>
      <w:spacing w:val="0"/>
      <w:color w:val="000000"/>
      <w:position w:val="0"/>
    </w:rPr>
  </w:style>
  <w:style w:type="character" w:customStyle="1" w:styleId="CharStyle20">
    <w:name w:val="Основной текст + 7,5 pt,Курсив,Интервал -1 pt"/>
    <w:basedOn w:val="CharStyle18"/>
    <w:rPr>
      <w:lang w:val="en-US" w:eastAsia="en-US" w:bidi="en-US"/>
      <w:i/>
      <w:iCs/>
      <w:sz w:val="15"/>
      <w:szCs w:val="15"/>
      <w:w w:val="100"/>
      <w:spacing w:val="-20"/>
      <w:color w:val="000000"/>
      <w:position w:val="0"/>
    </w:rPr>
  </w:style>
  <w:style w:type="character" w:customStyle="1" w:styleId="CharStyle21">
    <w:name w:val="Основной текст"/>
    <w:basedOn w:val="CharStyle18"/>
    <w:rPr>
      <w:lang w:val="en-US" w:eastAsia="en-US" w:bidi="en-US"/>
      <w:u w:val="single"/>
      <w:w w:val="100"/>
      <w:spacing w:val="0"/>
      <w:color w:val="000000"/>
      <w:position w:val="0"/>
    </w:rPr>
  </w:style>
  <w:style w:type="character" w:customStyle="1" w:styleId="CharStyle22">
    <w:name w:val="Основной текст (3) + Не полужирный"/>
    <w:basedOn w:val="CharStyle7"/>
    <w:rPr>
      <w:lang w:val="ru-RU" w:eastAsia="ru-RU" w:bidi="ru-RU"/>
      <w:b/>
      <w:bCs/>
      <w:w w:val="100"/>
      <w:spacing w:val="0"/>
      <w:color w:val="000000"/>
      <w:position w:val="0"/>
    </w:rPr>
  </w:style>
  <w:style w:type="character" w:customStyle="1" w:styleId="CharStyle24">
    <w:name w:val="Заголовок №2_"/>
    <w:basedOn w:val="DefaultParagraphFont"/>
    <w:link w:val="Style23"/>
    <w:rPr>
      <w:b w:val="0"/>
      <w:bCs w:val="0"/>
      <w:i w:val="0"/>
      <w:iCs w:val="0"/>
      <w:u w:val="none"/>
      <w:strike w:val="0"/>
      <w:smallCaps w:val="0"/>
      <w:sz w:val="36"/>
      <w:szCs w:val="36"/>
      <w:rFonts w:ascii="Times New Roman" w:eastAsia="Times New Roman" w:hAnsi="Times New Roman" w:cs="Times New Roman"/>
    </w:rPr>
  </w:style>
  <w:style w:type="character" w:customStyle="1" w:styleId="CharStyle26">
    <w:name w:val="Заголовок №3_"/>
    <w:basedOn w:val="DefaultParagraphFont"/>
    <w:link w:val="Style25"/>
    <w:rPr>
      <w:b/>
      <w:bCs/>
      <w:i w:val="0"/>
      <w:iCs w:val="0"/>
      <w:u w:val="none"/>
      <w:strike w:val="0"/>
      <w:smallCaps w:val="0"/>
      <w:sz w:val="23"/>
      <w:szCs w:val="23"/>
      <w:rFonts w:ascii="Times New Roman" w:eastAsia="Times New Roman" w:hAnsi="Times New Roman" w:cs="Times New Roman"/>
    </w:rPr>
  </w:style>
  <w:style w:type="character" w:customStyle="1" w:styleId="CharStyle28">
    <w:name w:val="Основной текст (5)_"/>
    <w:basedOn w:val="DefaultParagraphFont"/>
    <w:link w:val="Style27"/>
    <w:rPr>
      <w:b w:val="0"/>
      <w:bCs w:val="0"/>
      <w:i/>
      <w:iCs/>
      <w:u w:val="none"/>
      <w:strike w:val="0"/>
      <w:smallCaps w:val="0"/>
      <w:sz w:val="23"/>
      <w:szCs w:val="23"/>
      <w:rFonts w:ascii="Times New Roman" w:eastAsia="Times New Roman" w:hAnsi="Times New Roman" w:cs="Times New Roman"/>
    </w:rPr>
  </w:style>
  <w:style w:type="character" w:customStyle="1" w:styleId="CharStyle29">
    <w:name w:val="Основной текст (2) Exact"/>
    <w:basedOn w:val="DefaultParagraphFont"/>
    <w:rPr>
      <w:b w:val="0"/>
      <w:bCs w:val="0"/>
      <w:i w:val="0"/>
      <w:iCs w:val="0"/>
      <w:u w:val="none"/>
      <w:strike w:val="0"/>
      <w:smallCaps w:val="0"/>
      <w:sz w:val="19"/>
      <w:szCs w:val="19"/>
      <w:rFonts w:ascii="Times New Roman" w:eastAsia="Times New Roman" w:hAnsi="Times New Roman" w:cs="Times New Roman"/>
      <w:spacing w:val="3"/>
    </w:rPr>
  </w:style>
  <w:style w:type="character" w:customStyle="1" w:styleId="CharStyle30">
    <w:name w:val="Основной текст (2) Exact"/>
    <w:basedOn w:val="CharStyle4"/>
    <w:rPr>
      <w:lang w:val="ru-RU" w:eastAsia="ru-RU" w:bidi="ru-RU"/>
      <w:strike/>
      <w:sz w:val="19"/>
      <w:szCs w:val="19"/>
      <w:w w:val="100"/>
      <w:spacing w:val="3"/>
      <w:color w:val="000000"/>
      <w:position w:val="0"/>
    </w:rPr>
  </w:style>
  <w:style w:type="character" w:customStyle="1" w:styleId="CharStyle31">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32">
    <w:name w:val="Основной текст (3) + Не полужирный,Курсив,Интервал -1 pt"/>
    <w:basedOn w:val="CharStyle7"/>
    <w:rPr>
      <w:lang w:val="ru-RU" w:eastAsia="ru-RU" w:bidi="ru-RU"/>
      <w:b/>
      <w:bCs/>
      <w:i/>
      <w:iCs/>
      <w:w w:val="100"/>
      <w:spacing w:val="-30"/>
      <w:color w:val="000000"/>
      <w:position w:val="0"/>
    </w:rPr>
  </w:style>
  <w:style w:type="character" w:customStyle="1" w:styleId="CharStyle33">
    <w:name w:val="Основной текст"/>
    <w:basedOn w:val="CharStyle18"/>
    <w:rPr>
      <w:lang w:val="ru-RU" w:eastAsia="ru-RU" w:bidi="ru-RU"/>
      <w:strike/>
      <w:w w:val="100"/>
      <w:spacing w:val="0"/>
      <w:color w:val="000000"/>
      <w:position w:val="0"/>
    </w:rPr>
  </w:style>
  <w:style w:type="character" w:customStyle="1" w:styleId="CharStyle34">
    <w:name w:val="Основной текст + Полужирный"/>
    <w:basedOn w:val="CharStyle18"/>
    <w:rPr>
      <w:lang w:val="ru-RU" w:eastAsia="ru-RU" w:bidi="ru-RU"/>
      <w:b/>
      <w:bCs/>
      <w:w w:val="100"/>
      <w:spacing w:val="0"/>
      <w:color w:val="000000"/>
      <w:position w:val="0"/>
    </w:rPr>
  </w:style>
  <w:style w:type="character" w:customStyle="1" w:styleId="CharStyle35">
    <w:name w:val="Основной текст (4)"/>
    <w:basedOn w:val="CharStyle10"/>
    <w:rPr>
      <w:lang w:val="ru-RU" w:eastAsia="ru-RU" w:bidi="ru-RU"/>
      <w:u w:val="single"/>
      <w:w w:val="100"/>
      <w:spacing w:val="0"/>
      <w:color w:val="000000"/>
      <w:position w:val="0"/>
    </w:rPr>
  </w:style>
  <w:style w:type="character" w:customStyle="1" w:styleId="CharStyle36">
    <w:name w:val="Основной текст (4) + Курсив,Интервал 1 pt"/>
    <w:basedOn w:val="CharStyle10"/>
    <w:rPr>
      <w:lang w:val="en-US" w:eastAsia="en-US" w:bidi="en-US"/>
      <w:i/>
      <w:iCs/>
      <w:w w:val="100"/>
      <w:spacing w:val="20"/>
      <w:color w:val="000000"/>
      <w:position w:val="0"/>
    </w:rPr>
  </w:style>
  <w:style w:type="paragraph" w:customStyle="1" w:styleId="Style3">
    <w:name w:val="Основной текст (2)"/>
    <w:basedOn w:val="Normal"/>
    <w:link w:val="CharStyle4"/>
    <w:pPr>
      <w:widowControl w:val="0"/>
      <w:shd w:val="clear" w:color="auto" w:fill="FFFFFF"/>
      <w:jc w:val="center"/>
      <w:spacing w:before="300" w:after="120" w:line="227"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300" w:line="187"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outlineLvl w:val="0"/>
      <w:spacing w:before="300" w:after="300" w:line="0" w:lineRule="exact"/>
    </w:pPr>
    <w:rPr>
      <w:b w:val="0"/>
      <w:bCs w:val="0"/>
      <w:i w:val="0"/>
      <w:iCs w:val="0"/>
      <w:u w:val="none"/>
      <w:strike w:val="0"/>
      <w:smallCaps w:val="0"/>
      <w:sz w:val="30"/>
      <w:szCs w:val="30"/>
      <w:rFonts w:ascii="Arial" w:eastAsia="Arial" w:hAnsi="Arial" w:cs="Arial"/>
      <w:spacing w:val="-20"/>
    </w:rPr>
  </w:style>
  <w:style w:type="paragraph" w:customStyle="1" w:styleId="Style17">
    <w:name w:val="Основной текст"/>
    <w:basedOn w:val="Normal"/>
    <w:link w:val="CharStyle18"/>
    <w:pPr>
      <w:widowControl w:val="0"/>
      <w:shd w:val="clear" w:color="auto" w:fill="FFFFFF"/>
      <w:jc w:val="both"/>
      <w:spacing w:before="300" w:line="0" w:lineRule="exact"/>
      <w:ind w:hanging="360"/>
    </w:pPr>
    <w:rPr>
      <w:b w:val="0"/>
      <w:bCs w:val="0"/>
      <w:i w:val="0"/>
      <w:iCs w:val="0"/>
      <w:u w:val="none"/>
      <w:strike w:val="0"/>
      <w:smallCaps w:val="0"/>
      <w:sz w:val="23"/>
      <w:szCs w:val="23"/>
      <w:rFonts w:ascii="Times New Roman" w:eastAsia="Times New Roman" w:hAnsi="Times New Roman" w:cs="Times New Roman"/>
    </w:rPr>
  </w:style>
  <w:style w:type="paragraph" w:customStyle="1" w:styleId="Style23">
    <w:name w:val="Заголовок №2"/>
    <w:basedOn w:val="Normal"/>
    <w:link w:val="CharStyle24"/>
    <w:pPr>
      <w:widowControl w:val="0"/>
      <w:shd w:val="clear" w:color="auto" w:fill="FFFFFF"/>
      <w:jc w:val="right"/>
      <w:outlineLvl w:val="1"/>
      <w:spacing w:before="54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25">
    <w:name w:val="Заголовок №3"/>
    <w:basedOn w:val="Normal"/>
    <w:link w:val="CharStyle26"/>
    <w:pPr>
      <w:widowControl w:val="0"/>
      <w:shd w:val="clear" w:color="auto" w:fill="FFFFFF"/>
      <w:jc w:val="center"/>
      <w:outlineLvl w:val="2"/>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7">
    <w:name w:val="Основной текст (5)"/>
    <w:basedOn w:val="Normal"/>
    <w:link w:val="CharStyle28"/>
    <w:pPr>
      <w:widowControl w:val="0"/>
      <w:shd w:val="clear" w:color="auto" w:fill="FFFFFF"/>
      <w:jc w:val="both"/>
      <w:spacing w:line="274" w:lineRule="exact"/>
      <w:ind w:firstLine="72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